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A45C" w14:textId="77777777" w:rsidR="00F337EB" w:rsidRDefault="00F337EB" w:rsidP="000B20D6">
      <w:pPr>
        <w:pStyle w:val="Title"/>
        <w:jc w:val="center"/>
      </w:pPr>
    </w:p>
    <w:p w14:paraId="00FB5153" w14:textId="77777777" w:rsidR="00F337EB" w:rsidRDefault="00F337EB" w:rsidP="000B20D6">
      <w:pPr>
        <w:pStyle w:val="Title"/>
        <w:jc w:val="center"/>
      </w:pPr>
    </w:p>
    <w:p w14:paraId="6F1970D4" w14:textId="77777777" w:rsidR="00F337EB" w:rsidRDefault="00F337EB" w:rsidP="000B20D6">
      <w:pPr>
        <w:pStyle w:val="Title"/>
        <w:jc w:val="center"/>
      </w:pPr>
    </w:p>
    <w:p w14:paraId="31A19E21" w14:textId="77777777" w:rsidR="00F337EB" w:rsidRDefault="00F337EB" w:rsidP="000B20D6">
      <w:pPr>
        <w:pStyle w:val="Title"/>
        <w:jc w:val="center"/>
      </w:pPr>
    </w:p>
    <w:p w14:paraId="1E99EC3B" w14:textId="77777777" w:rsidR="00F337EB" w:rsidRDefault="00F337EB" w:rsidP="000B20D6">
      <w:pPr>
        <w:pStyle w:val="Title"/>
        <w:jc w:val="center"/>
      </w:pPr>
    </w:p>
    <w:p w14:paraId="6601E2DF" w14:textId="77777777" w:rsidR="00F337EB" w:rsidRDefault="00F337EB" w:rsidP="000B20D6">
      <w:pPr>
        <w:pStyle w:val="Title"/>
        <w:jc w:val="center"/>
      </w:pPr>
    </w:p>
    <w:p w14:paraId="73B333FE" w14:textId="77777777" w:rsidR="00F337EB" w:rsidRDefault="00F337EB" w:rsidP="000B20D6">
      <w:pPr>
        <w:pStyle w:val="Title"/>
        <w:jc w:val="center"/>
      </w:pPr>
    </w:p>
    <w:p w14:paraId="4B6F080F" w14:textId="6DDD077D" w:rsidR="00206A66" w:rsidRDefault="000B20D6" w:rsidP="000B20D6">
      <w:pPr>
        <w:pStyle w:val="Title"/>
        <w:jc w:val="center"/>
      </w:pPr>
      <w:r>
        <w:t>Technical Appendix</w:t>
      </w:r>
    </w:p>
    <w:p w14:paraId="537546E9" w14:textId="43BF1221" w:rsidR="002D3DBE" w:rsidRPr="002D3DBE" w:rsidRDefault="002D3DBE" w:rsidP="002D3DBE">
      <w:pPr>
        <w:jc w:val="center"/>
      </w:pPr>
      <w:r>
        <w:t>for indicators that measure progress of the Canadian Strategy for Cancer Control</w:t>
      </w:r>
    </w:p>
    <w:p w14:paraId="16C928EF" w14:textId="77777777" w:rsidR="00F337EB" w:rsidRDefault="00F337EB" w:rsidP="00F337EB">
      <w:pPr>
        <w:jc w:val="center"/>
        <w:rPr>
          <w:b/>
          <w:bCs/>
        </w:rPr>
      </w:pPr>
    </w:p>
    <w:p w14:paraId="404F4D1F" w14:textId="70BEEF44" w:rsidR="00F337EB" w:rsidRPr="00F337EB" w:rsidRDefault="00D6440C" w:rsidP="00F337EB">
      <w:pPr>
        <w:jc w:val="center"/>
        <w:rPr>
          <w:b/>
          <w:bCs/>
        </w:rPr>
      </w:pPr>
      <w:r>
        <w:rPr>
          <w:b/>
          <w:bCs/>
        </w:rPr>
        <w:t>September</w:t>
      </w:r>
      <w:r w:rsidR="00C50DB5">
        <w:rPr>
          <w:b/>
          <w:bCs/>
        </w:rPr>
        <w:t xml:space="preserve"> </w:t>
      </w:r>
      <w:r w:rsidR="0069015C">
        <w:rPr>
          <w:b/>
          <w:bCs/>
        </w:rPr>
        <w:t>2022</w:t>
      </w:r>
    </w:p>
    <w:p w14:paraId="41860F63" w14:textId="4F092B32" w:rsidR="000B20D6" w:rsidRDefault="000B20D6" w:rsidP="000B20D6"/>
    <w:p w14:paraId="44D13700" w14:textId="77777777" w:rsidR="002D3DBE" w:rsidRDefault="00F337EB">
      <w:pPr>
        <w:rPr>
          <w:b/>
          <w:bCs/>
        </w:rPr>
        <w:sectPr w:rsidR="002D3DBE" w:rsidSect="009953A0">
          <w:headerReference w:type="default" r:id="rId11"/>
          <w:footerReference w:type="default" r:id="rId12"/>
          <w:pgSz w:w="12240" w:h="15840"/>
          <w:pgMar w:top="720" w:right="720" w:bottom="720" w:left="720" w:header="708" w:footer="708" w:gutter="0"/>
          <w:cols w:space="708"/>
          <w:docGrid w:linePitch="360"/>
        </w:sectPr>
      </w:pPr>
      <w:r>
        <w:rPr>
          <w:b/>
          <w:bCs/>
        </w:rPr>
        <w:br w:type="page"/>
      </w:r>
    </w:p>
    <w:p w14:paraId="0C6A0157" w14:textId="748D993E" w:rsidR="00F337EB" w:rsidRDefault="00F337EB">
      <w:pPr>
        <w:rPr>
          <w:b/>
          <w:bCs/>
        </w:rPr>
      </w:pPr>
    </w:p>
    <w:sdt>
      <w:sdtPr>
        <w:rPr>
          <w:rFonts w:asciiTheme="minorHAnsi" w:eastAsiaTheme="minorHAnsi" w:hAnsiTheme="minorHAnsi" w:cstheme="minorBidi"/>
          <w:color w:val="auto"/>
          <w:sz w:val="22"/>
          <w:szCs w:val="22"/>
          <w:lang w:val="en-CA"/>
        </w:rPr>
        <w:id w:val="1997065280"/>
        <w:docPartObj>
          <w:docPartGallery w:val="Table of Contents"/>
          <w:docPartUnique/>
        </w:docPartObj>
      </w:sdtPr>
      <w:sdtEndPr>
        <w:rPr>
          <w:b/>
          <w:bCs/>
          <w:noProof/>
        </w:rPr>
      </w:sdtEndPr>
      <w:sdtContent>
        <w:p w14:paraId="2C42B2D9" w14:textId="31AFECB1" w:rsidR="0063036A" w:rsidRDefault="00456D2E">
          <w:pPr>
            <w:pStyle w:val="TOCHeading"/>
          </w:pPr>
          <w:r>
            <w:t>Table of C</w:t>
          </w:r>
          <w:r w:rsidR="0063036A">
            <w:t>ontents</w:t>
          </w:r>
        </w:p>
        <w:p w14:paraId="47B3B442" w14:textId="4833F0B2" w:rsidR="00C03700" w:rsidRDefault="0063036A">
          <w:pPr>
            <w:pStyle w:val="TOC1"/>
            <w:rPr>
              <w:rFonts w:eastAsiaTheme="minorEastAsia"/>
              <w:noProof/>
              <w:lang w:val="en-US"/>
            </w:rPr>
          </w:pPr>
          <w:r>
            <w:fldChar w:fldCharType="begin"/>
          </w:r>
          <w:r>
            <w:instrText xml:space="preserve"> TOC \o "1-3" \h \z \u </w:instrText>
          </w:r>
          <w:r>
            <w:fldChar w:fldCharType="separate"/>
          </w:r>
          <w:hyperlink w:anchor="_Toc111196467" w:history="1">
            <w:r w:rsidR="00C03700" w:rsidRPr="00D02A6C">
              <w:rPr>
                <w:rStyle w:val="Hyperlink"/>
                <w:b/>
                <w:bCs/>
                <w:noProof/>
              </w:rPr>
              <w:t>Priority 1: Decrease the Risk of People Getting Cancer</w:t>
            </w:r>
            <w:r w:rsidR="00C03700">
              <w:rPr>
                <w:noProof/>
                <w:webHidden/>
              </w:rPr>
              <w:tab/>
            </w:r>
            <w:r w:rsidR="00C03700">
              <w:rPr>
                <w:noProof/>
                <w:webHidden/>
              </w:rPr>
              <w:fldChar w:fldCharType="begin"/>
            </w:r>
            <w:r w:rsidR="00C03700">
              <w:rPr>
                <w:noProof/>
                <w:webHidden/>
              </w:rPr>
              <w:instrText xml:space="preserve"> PAGEREF _Toc111196467 \h </w:instrText>
            </w:r>
            <w:r w:rsidR="00C03700">
              <w:rPr>
                <w:noProof/>
                <w:webHidden/>
              </w:rPr>
            </w:r>
            <w:r w:rsidR="00C03700">
              <w:rPr>
                <w:noProof/>
                <w:webHidden/>
              </w:rPr>
              <w:fldChar w:fldCharType="separate"/>
            </w:r>
            <w:r w:rsidR="00C03700">
              <w:rPr>
                <w:noProof/>
                <w:webHidden/>
              </w:rPr>
              <w:t>4</w:t>
            </w:r>
            <w:r w:rsidR="00C03700">
              <w:rPr>
                <w:noProof/>
                <w:webHidden/>
              </w:rPr>
              <w:fldChar w:fldCharType="end"/>
            </w:r>
          </w:hyperlink>
        </w:p>
        <w:p w14:paraId="54172C4E" w14:textId="35D77699" w:rsidR="00C03700" w:rsidRDefault="00904BB1">
          <w:pPr>
            <w:pStyle w:val="TOC2"/>
            <w:tabs>
              <w:tab w:val="right" w:leader="dot" w:pos="10790"/>
            </w:tabs>
            <w:rPr>
              <w:rFonts w:eastAsiaTheme="minorEastAsia"/>
              <w:noProof/>
              <w:lang w:val="en-US"/>
            </w:rPr>
          </w:pPr>
          <w:hyperlink w:anchor="_Toc111196468" w:history="1">
            <w:r w:rsidR="00C03700" w:rsidRPr="00D02A6C">
              <w:rPr>
                <w:rStyle w:val="Hyperlink"/>
                <w:noProof/>
                <w:lang w:val="en-US"/>
              </w:rPr>
              <w:t>Action 1: Help people to stop smoking or not start in the first place and live healthier lives</w:t>
            </w:r>
            <w:r w:rsidR="00C03700">
              <w:rPr>
                <w:noProof/>
                <w:webHidden/>
              </w:rPr>
              <w:tab/>
            </w:r>
            <w:r w:rsidR="00C03700">
              <w:rPr>
                <w:noProof/>
                <w:webHidden/>
              </w:rPr>
              <w:fldChar w:fldCharType="begin"/>
            </w:r>
            <w:r w:rsidR="00C03700">
              <w:rPr>
                <w:noProof/>
                <w:webHidden/>
              </w:rPr>
              <w:instrText xml:space="preserve"> PAGEREF _Toc111196468 \h </w:instrText>
            </w:r>
            <w:r w:rsidR="00C03700">
              <w:rPr>
                <w:noProof/>
                <w:webHidden/>
              </w:rPr>
            </w:r>
            <w:r w:rsidR="00C03700">
              <w:rPr>
                <w:noProof/>
                <w:webHidden/>
              </w:rPr>
              <w:fldChar w:fldCharType="separate"/>
            </w:r>
            <w:r w:rsidR="00C03700">
              <w:rPr>
                <w:noProof/>
                <w:webHidden/>
              </w:rPr>
              <w:t>4</w:t>
            </w:r>
            <w:r w:rsidR="00C03700">
              <w:rPr>
                <w:noProof/>
                <w:webHidden/>
              </w:rPr>
              <w:fldChar w:fldCharType="end"/>
            </w:r>
          </w:hyperlink>
        </w:p>
        <w:p w14:paraId="180B8E7F" w14:textId="67FB20A3" w:rsidR="00C03700" w:rsidRDefault="00904BB1">
          <w:pPr>
            <w:pStyle w:val="TOC3"/>
            <w:rPr>
              <w:rFonts w:eastAsiaTheme="minorEastAsia"/>
              <w:noProof/>
              <w:lang w:val="en-US"/>
            </w:rPr>
          </w:pPr>
          <w:hyperlink w:anchor="_Toc111196469" w:history="1">
            <w:r w:rsidR="00C03700" w:rsidRPr="00D02A6C">
              <w:rPr>
                <w:rStyle w:val="Hyperlink"/>
                <w:noProof/>
              </w:rPr>
              <w:t>Percentage of individuals classified as daily or occasional smokers</w:t>
            </w:r>
            <w:r w:rsidR="00C03700">
              <w:rPr>
                <w:noProof/>
                <w:webHidden/>
              </w:rPr>
              <w:tab/>
            </w:r>
            <w:r w:rsidR="00C03700">
              <w:rPr>
                <w:noProof/>
                <w:webHidden/>
              </w:rPr>
              <w:fldChar w:fldCharType="begin"/>
            </w:r>
            <w:r w:rsidR="00C03700">
              <w:rPr>
                <w:noProof/>
                <w:webHidden/>
              </w:rPr>
              <w:instrText xml:space="preserve"> PAGEREF _Toc111196469 \h </w:instrText>
            </w:r>
            <w:r w:rsidR="00C03700">
              <w:rPr>
                <w:noProof/>
                <w:webHidden/>
              </w:rPr>
            </w:r>
            <w:r w:rsidR="00C03700">
              <w:rPr>
                <w:noProof/>
                <w:webHidden/>
              </w:rPr>
              <w:fldChar w:fldCharType="separate"/>
            </w:r>
            <w:r w:rsidR="00C03700">
              <w:rPr>
                <w:noProof/>
                <w:webHidden/>
              </w:rPr>
              <w:t>4</w:t>
            </w:r>
            <w:r w:rsidR="00C03700">
              <w:rPr>
                <w:noProof/>
                <w:webHidden/>
              </w:rPr>
              <w:fldChar w:fldCharType="end"/>
            </w:r>
          </w:hyperlink>
        </w:p>
        <w:p w14:paraId="0E664FAB" w14:textId="1EC1B4CD" w:rsidR="00C03700" w:rsidRDefault="00904BB1">
          <w:pPr>
            <w:pStyle w:val="TOC3"/>
            <w:rPr>
              <w:rFonts w:eastAsiaTheme="minorEastAsia"/>
              <w:noProof/>
              <w:lang w:val="en-US"/>
            </w:rPr>
          </w:pPr>
          <w:hyperlink w:anchor="_Toc111196470" w:history="1">
            <w:r w:rsidR="00C03700" w:rsidRPr="00D02A6C">
              <w:rPr>
                <w:rStyle w:val="Hyperlink"/>
                <w:noProof/>
              </w:rPr>
              <w:t>Percentage of individuals classified as obese/overweight</w:t>
            </w:r>
            <w:r w:rsidR="00C03700">
              <w:rPr>
                <w:noProof/>
                <w:webHidden/>
              </w:rPr>
              <w:tab/>
            </w:r>
            <w:r w:rsidR="00C03700">
              <w:rPr>
                <w:noProof/>
                <w:webHidden/>
              </w:rPr>
              <w:fldChar w:fldCharType="begin"/>
            </w:r>
            <w:r w:rsidR="00C03700">
              <w:rPr>
                <w:noProof/>
                <w:webHidden/>
              </w:rPr>
              <w:instrText xml:space="preserve"> PAGEREF _Toc111196470 \h </w:instrText>
            </w:r>
            <w:r w:rsidR="00C03700">
              <w:rPr>
                <w:noProof/>
                <w:webHidden/>
              </w:rPr>
            </w:r>
            <w:r w:rsidR="00C03700">
              <w:rPr>
                <w:noProof/>
                <w:webHidden/>
              </w:rPr>
              <w:fldChar w:fldCharType="separate"/>
            </w:r>
            <w:r w:rsidR="00C03700">
              <w:rPr>
                <w:noProof/>
                <w:webHidden/>
              </w:rPr>
              <w:t>4</w:t>
            </w:r>
            <w:r w:rsidR="00C03700">
              <w:rPr>
                <w:noProof/>
                <w:webHidden/>
              </w:rPr>
              <w:fldChar w:fldCharType="end"/>
            </w:r>
          </w:hyperlink>
        </w:p>
        <w:p w14:paraId="060B0913" w14:textId="0BC8F5C0" w:rsidR="00C03700" w:rsidRDefault="00904BB1">
          <w:pPr>
            <w:pStyle w:val="TOC2"/>
            <w:tabs>
              <w:tab w:val="right" w:leader="dot" w:pos="10790"/>
            </w:tabs>
            <w:rPr>
              <w:rFonts w:eastAsiaTheme="minorEastAsia"/>
              <w:noProof/>
              <w:lang w:val="en-US"/>
            </w:rPr>
          </w:pPr>
          <w:hyperlink w:anchor="_Toc111196471" w:history="1">
            <w:r w:rsidR="00C03700" w:rsidRPr="00D02A6C">
              <w:rPr>
                <w:rStyle w:val="Hyperlink"/>
                <w:noProof/>
                <w:lang w:val="en-US"/>
              </w:rPr>
              <w:t>Action 2: Adopt proven practices known to reduce the risk of cancer</w:t>
            </w:r>
            <w:r w:rsidR="00C03700">
              <w:rPr>
                <w:noProof/>
                <w:webHidden/>
              </w:rPr>
              <w:tab/>
            </w:r>
            <w:r w:rsidR="00C03700">
              <w:rPr>
                <w:noProof/>
                <w:webHidden/>
              </w:rPr>
              <w:fldChar w:fldCharType="begin"/>
            </w:r>
            <w:r w:rsidR="00C03700">
              <w:rPr>
                <w:noProof/>
                <w:webHidden/>
              </w:rPr>
              <w:instrText xml:space="preserve"> PAGEREF _Toc111196471 \h </w:instrText>
            </w:r>
            <w:r w:rsidR="00C03700">
              <w:rPr>
                <w:noProof/>
                <w:webHidden/>
              </w:rPr>
            </w:r>
            <w:r w:rsidR="00C03700">
              <w:rPr>
                <w:noProof/>
                <w:webHidden/>
              </w:rPr>
              <w:fldChar w:fldCharType="separate"/>
            </w:r>
            <w:r w:rsidR="00C03700">
              <w:rPr>
                <w:noProof/>
                <w:webHidden/>
              </w:rPr>
              <w:t>5</w:t>
            </w:r>
            <w:r w:rsidR="00C03700">
              <w:rPr>
                <w:noProof/>
                <w:webHidden/>
              </w:rPr>
              <w:fldChar w:fldCharType="end"/>
            </w:r>
          </w:hyperlink>
        </w:p>
        <w:p w14:paraId="7067C8FC" w14:textId="291FB852" w:rsidR="00C03700" w:rsidRDefault="00904BB1">
          <w:pPr>
            <w:pStyle w:val="TOC3"/>
            <w:rPr>
              <w:rFonts w:eastAsiaTheme="minorEastAsia"/>
              <w:noProof/>
              <w:lang w:val="en-US"/>
            </w:rPr>
          </w:pPr>
          <w:hyperlink w:anchor="_Toc111196472" w:history="1">
            <w:r w:rsidR="00C03700" w:rsidRPr="00D02A6C">
              <w:rPr>
                <w:rStyle w:val="Hyperlink"/>
                <w:noProof/>
              </w:rPr>
              <w:t>Percentage of people who received a full course of HPV vaccination by age group (includes catch-up ages), by sex</w:t>
            </w:r>
            <w:r w:rsidR="00C03700">
              <w:rPr>
                <w:noProof/>
                <w:webHidden/>
              </w:rPr>
              <w:tab/>
            </w:r>
            <w:r w:rsidR="00C03700">
              <w:rPr>
                <w:noProof/>
                <w:webHidden/>
              </w:rPr>
              <w:fldChar w:fldCharType="begin"/>
            </w:r>
            <w:r w:rsidR="00C03700">
              <w:rPr>
                <w:noProof/>
                <w:webHidden/>
              </w:rPr>
              <w:instrText xml:space="preserve"> PAGEREF _Toc111196472 \h </w:instrText>
            </w:r>
            <w:r w:rsidR="00C03700">
              <w:rPr>
                <w:noProof/>
                <w:webHidden/>
              </w:rPr>
            </w:r>
            <w:r w:rsidR="00C03700">
              <w:rPr>
                <w:noProof/>
                <w:webHidden/>
              </w:rPr>
              <w:fldChar w:fldCharType="separate"/>
            </w:r>
            <w:r w:rsidR="00C03700">
              <w:rPr>
                <w:noProof/>
                <w:webHidden/>
              </w:rPr>
              <w:t>5</w:t>
            </w:r>
            <w:r w:rsidR="00C03700">
              <w:rPr>
                <w:noProof/>
                <w:webHidden/>
              </w:rPr>
              <w:fldChar w:fldCharType="end"/>
            </w:r>
          </w:hyperlink>
        </w:p>
        <w:p w14:paraId="58965665" w14:textId="01987BEB" w:rsidR="00C03700" w:rsidRDefault="00904BB1">
          <w:pPr>
            <w:pStyle w:val="TOC3"/>
            <w:rPr>
              <w:rFonts w:eastAsiaTheme="minorEastAsia"/>
              <w:noProof/>
              <w:lang w:val="en-US"/>
            </w:rPr>
          </w:pPr>
          <w:hyperlink w:anchor="_Toc111196473" w:history="1">
            <w:r w:rsidR="00C03700" w:rsidRPr="00D02A6C">
              <w:rPr>
                <w:rStyle w:val="Hyperlink"/>
                <w:noProof/>
              </w:rPr>
              <w:t>Percentage of patients with breast, colon and ovarian cancer who undergo genetic testing</w:t>
            </w:r>
            <w:r w:rsidR="00C03700">
              <w:rPr>
                <w:noProof/>
                <w:webHidden/>
              </w:rPr>
              <w:tab/>
            </w:r>
            <w:r w:rsidR="00C03700">
              <w:rPr>
                <w:noProof/>
                <w:webHidden/>
              </w:rPr>
              <w:fldChar w:fldCharType="begin"/>
            </w:r>
            <w:r w:rsidR="00C03700">
              <w:rPr>
                <w:noProof/>
                <w:webHidden/>
              </w:rPr>
              <w:instrText xml:space="preserve"> PAGEREF _Toc111196473 \h </w:instrText>
            </w:r>
            <w:r w:rsidR="00C03700">
              <w:rPr>
                <w:noProof/>
                <w:webHidden/>
              </w:rPr>
            </w:r>
            <w:r w:rsidR="00C03700">
              <w:rPr>
                <w:noProof/>
                <w:webHidden/>
              </w:rPr>
              <w:fldChar w:fldCharType="separate"/>
            </w:r>
            <w:r w:rsidR="00C03700">
              <w:rPr>
                <w:noProof/>
                <w:webHidden/>
              </w:rPr>
              <w:t>7</w:t>
            </w:r>
            <w:r w:rsidR="00C03700">
              <w:rPr>
                <w:noProof/>
                <w:webHidden/>
              </w:rPr>
              <w:fldChar w:fldCharType="end"/>
            </w:r>
          </w:hyperlink>
        </w:p>
        <w:p w14:paraId="1A7D3B6F" w14:textId="1EC1CA6A" w:rsidR="00C03700" w:rsidRDefault="00904BB1">
          <w:pPr>
            <w:pStyle w:val="TOC3"/>
            <w:rPr>
              <w:rFonts w:eastAsiaTheme="minorEastAsia"/>
              <w:noProof/>
              <w:lang w:val="en-US"/>
            </w:rPr>
          </w:pPr>
          <w:hyperlink w:anchor="_Toc111196474" w:history="1">
            <w:r w:rsidR="00C03700" w:rsidRPr="00D02A6C">
              <w:rPr>
                <w:rStyle w:val="Hyperlink"/>
                <w:rFonts w:eastAsia="Times New Roman"/>
                <w:noProof/>
              </w:rPr>
              <w:t>Jurisdiction-specific level of implementation status for HPV primary screening to eligible individuals</w:t>
            </w:r>
            <w:r w:rsidR="00C03700">
              <w:rPr>
                <w:noProof/>
                <w:webHidden/>
              </w:rPr>
              <w:tab/>
            </w:r>
            <w:r w:rsidR="00C03700">
              <w:rPr>
                <w:noProof/>
                <w:webHidden/>
              </w:rPr>
              <w:fldChar w:fldCharType="begin"/>
            </w:r>
            <w:r w:rsidR="00C03700">
              <w:rPr>
                <w:noProof/>
                <w:webHidden/>
              </w:rPr>
              <w:instrText xml:space="preserve"> PAGEREF _Toc111196474 \h </w:instrText>
            </w:r>
            <w:r w:rsidR="00C03700">
              <w:rPr>
                <w:noProof/>
                <w:webHidden/>
              </w:rPr>
            </w:r>
            <w:r w:rsidR="00C03700">
              <w:rPr>
                <w:noProof/>
                <w:webHidden/>
              </w:rPr>
              <w:fldChar w:fldCharType="separate"/>
            </w:r>
            <w:r w:rsidR="00C03700">
              <w:rPr>
                <w:noProof/>
                <w:webHidden/>
              </w:rPr>
              <w:t>12</w:t>
            </w:r>
            <w:r w:rsidR="00C03700">
              <w:rPr>
                <w:noProof/>
                <w:webHidden/>
              </w:rPr>
              <w:fldChar w:fldCharType="end"/>
            </w:r>
          </w:hyperlink>
        </w:p>
        <w:p w14:paraId="515DC387" w14:textId="469A65FB" w:rsidR="00C03700" w:rsidRDefault="00904BB1">
          <w:pPr>
            <w:pStyle w:val="TOC1"/>
            <w:rPr>
              <w:rFonts w:eastAsiaTheme="minorEastAsia"/>
              <w:noProof/>
              <w:lang w:val="en-US"/>
            </w:rPr>
          </w:pPr>
          <w:hyperlink w:anchor="_Toc111196475" w:history="1">
            <w:r w:rsidR="00C03700" w:rsidRPr="00D02A6C">
              <w:rPr>
                <w:rStyle w:val="Hyperlink"/>
                <w:b/>
                <w:bCs/>
                <w:noProof/>
              </w:rPr>
              <w:t>Priority 2: Diagnose cancer faster, accurately, and at an earlier stage</w:t>
            </w:r>
            <w:r w:rsidR="00C03700">
              <w:rPr>
                <w:noProof/>
                <w:webHidden/>
              </w:rPr>
              <w:tab/>
            </w:r>
            <w:r w:rsidR="00C03700">
              <w:rPr>
                <w:noProof/>
                <w:webHidden/>
              </w:rPr>
              <w:fldChar w:fldCharType="begin"/>
            </w:r>
            <w:r w:rsidR="00C03700">
              <w:rPr>
                <w:noProof/>
                <w:webHidden/>
              </w:rPr>
              <w:instrText xml:space="preserve"> PAGEREF _Toc111196475 \h </w:instrText>
            </w:r>
            <w:r w:rsidR="00C03700">
              <w:rPr>
                <w:noProof/>
                <w:webHidden/>
              </w:rPr>
            </w:r>
            <w:r w:rsidR="00C03700">
              <w:rPr>
                <w:noProof/>
                <w:webHidden/>
              </w:rPr>
              <w:fldChar w:fldCharType="separate"/>
            </w:r>
            <w:r w:rsidR="00C03700">
              <w:rPr>
                <w:noProof/>
                <w:webHidden/>
              </w:rPr>
              <w:t>13</w:t>
            </w:r>
            <w:r w:rsidR="00C03700">
              <w:rPr>
                <w:noProof/>
                <w:webHidden/>
              </w:rPr>
              <w:fldChar w:fldCharType="end"/>
            </w:r>
          </w:hyperlink>
        </w:p>
        <w:p w14:paraId="1522E059" w14:textId="157CECC5" w:rsidR="00C03700" w:rsidRDefault="00904BB1">
          <w:pPr>
            <w:pStyle w:val="TOC2"/>
            <w:tabs>
              <w:tab w:val="right" w:leader="dot" w:pos="10790"/>
            </w:tabs>
            <w:rPr>
              <w:rFonts w:eastAsiaTheme="minorEastAsia"/>
              <w:noProof/>
              <w:lang w:val="en-US"/>
            </w:rPr>
          </w:pPr>
          <w:hyperlink w:anchor="_Toc111196476" w:history="1">
            <w:r w:rsidR="00C03700" w:rsidRPr="00D02A6C">
              <w:rPr>
                <w:rStyle w:val="Hyperlink"/>
                <w:noProof/>
                <w:lang w:val="en-US"/>
              </w:rPr>
              <w:t>Action 1: Prioritize rapid access to appropriate diagnosis for those suspected of having cancer</w:t>
            </w:r>
            <w:r w:rsidR="00C03700">
              <w:rPr>
                <w:noProof/>
                <w:webHidden/>
              </w:rPr>
              <w:tab/>
            </w:r>
            <w:r w:rsidR="00C03700">
              <w:rPr>
                <w:noProof/>
                <w:webHidden/>
              </w:rPr>
              <w:fldChar w:fldCharType="begin"/>
            </w:r>
            <w:r w:rsidR="00C03700">
              <w:rPr>
                <w:noProof/>
                <w:webHidden/>
              </w:rPr>
              <w:instrText xml:space="preserve"> PAGEREF _Toc111196476 \h </w:instrText>
            </w:r>
            <w:r w:rsidR="00C03700">
              <w:rPr>
                <w:noProof/>
                <w:webHidden/>
              </w:rPr>
            </w:r>
            <w:r w:rsidR="00C03700">
              <w:rPr>
                <w:noProof/>
                <w:webHidden/>
              </w:rPr>
              <w:fldChar w:fldCharType="separate"/>
            </w:r>
            <w:r w:rsidR="00C03700">
              <w:rPr>
                <w:noProof/>
                <w:webHidden/>
              </w:rPr>
              <w:t>13</w:t>
            </w:r>
            <w:r w:rsidR="00C03700">
              <w:rPr>
                <w:noProof/>
                <w:webHidden/>
              </w:rPr>
              <w:fldChar w:fldCharType="end"/>
            </w:r>
          </w:hyperlink>
        </w:p>
        <w:p w14:paraId="760562B0" w14:textId="0DFFC9A3" w:rsidR="00C03700" w:rsidRDefault="00904BB1">
          <w:pPr>
            <w:pStyle w:val="TOC3"/>
            <w:rPr>
              <w:rFonts w:eastAsiaTheme="minorEastAsia"/>
              <w:noProof/>
              <w:lang w:val="en-US"/>
            </w:rPr>
          </w:pPr>
          <w:hyperlink w:anchor="_Toc111196477" w:history="1">
            <w:r w:rsidR="00C03700" w:rsidRPr="00D02A6C">
              <w:rPr>
                <w:rStyle w:val="Hyperlink"/>
                <w:noProof/>
              </w:rPr>
              <w:t>Time from Suspicion of cancer to definitive diagnosis of cancer</w:t>
            </w:r>
            <w:r w:rsidR="00C03700">
              <w:rPr>
                <w:noProof/>
                <w:webHidden/>
              </w:rPr>
              <w:tab/>
            </w:r>
            <w:r w:rsidR="00C03700">
              <w:rPr>
                <w:noProof/>
                <w:webHidden/>
              </w:rPr>
              <w:fldChar w:fldCharType="begin"/>
            </w:r>
            <w:r w:rsidR="00C03700">
              <w:rPr>
                <w:noProof/>
                <w:webHidden/>
              </w:rPr>
              <w:instrText xml:space="preserve"> PAGEREF _Toc111196477 \h </w:instrText>
            </w:r>
            <w:r w:rsidR="00C03700">
              <w:rPr>
                <w:noProof/>
                <w:webHidden/>
              </w:rPr>
            </w:r>
            <w:r w:rsidR="00C03700">
              <w:rPr>
                <w:noProof/>
                <w:webHidden/>
              </w:rPr>
              <w:fldChar w:fldCharType="separate"/>
            </w:r>
            <w:r w:rsidR="00C03700">
              <w:rPr>
                <w:noProof/>
                <w:webHidden/>
              </w:rPr>
              <w:t>13</w:t>
            </w:r>
            <w:r w:rsidR="00C03700">
              <w:rPr>
                <w:noProof/>
                <w:webHidden/>
              </w:rPr>
              <w:fldChar w:fldCharType="end"/>
            </w:r>
          </w:hyperlink>
        </w:p>
        <w:p w14:paraId="47A7E828" w14:textId="47F6E144" w:rsidR="00C03700" w:rsidRDefault="00904BB1">
          <w:pPr>
            <w:pStyle w:val="TOC3"/>
            <w:rPr>
              <w:rFonts w:eastAsiaTheme="minorEastAsia"/>
              <w:noProof/>
              <w:lang w:val="en-US"/>
            </w:rPr>
          </w:pPr>
          <w:hyperlink w:anchor="_Toc111196478" w:history="1">
            <w:r w:rsidR="00C03700" w:rsidRPr="00D02A6C">
              <w:rPr>
                <w:rStyle w:val="Hyperlink"/>
                <w:noProof/>
              </w:rPr>
              <w:t>Proportion of stage 4 diagnosis (lung, colorectal, bladder and melanoma cancer)</w:t>
            </w:r>
            <w:r w:rsidR="00C03700">
              <w:rPr>
                <w:noProof/>
                <w:webHidden/>
              </w:rPr>
              <w:tab/>
            </w:r>
            <w:r w:rsidR="00C03700">
              <w:rPr>
                <w:noProof/>
                <w:webHidden/>
              </w:rPr>
              <w:fldChar w:fldCharType="begin"/>
            </w:r>
            <w:r w:rsidR="00C03700">
              <w:rPr>
                <w:noProof/>
                <w:webHidden/>
              </w:rPr>
              <w:instrText xml:space="preserve"> PAGEREF _Toc111196478 \h </w:instrText>
            </w:r>
            <w:r w:rsidR="00C03700">
              <w:rPr>
                <w:noProof/>
                <w:webHidden/>
              </w:rPr>
            </w:r>
            <w:r w:rsidR="00C03700">
              <w:rPr>
                <w:noProof/>
                <w:webHidden/>
              </w:rPr>
              <w:fldChar w:fldCharType="separate"/>
            </w:r>
            <w:r w:rsidR="00C03700">
              <w:rPr>
                <w:noProof/>
                <w:webHidden/>
              </w:rPr>
              <w:t>16</w:t>
            </w:r>
            <w:r w:rsidR="00C03700">
              <w:rPr>
                <w:noProof/>
                <w:webHidden/>
              </w:rPr>
              <w:fldChar w:fldCharType="end"/>
            </w:r>
          </w:hyperlink>
        </w:p>
        <w:p w14:paraId="0F8227DE" w14:textId="780A90DC" w:rsidR="00C03700" w:rsidRDefault="00904BB1">
          <w:pPr>
            <w:pStyle w:val="TOC2"/>
            <w:tabs>
              <w:tab w:val="right" w:leader="dot" w:pos="10790"/>
            </w:tabs>
            <w:rPr>
              <w:rFonts w:eastAsiaTheme="minorEastAsia"/>
              <w:noProof/>
              <w:lang w:val="en-US"/>
            </w:rPr>
          </w:pPr>
          <w:hyperlink w:anchor="_Toc111196479" w:history="1">
            <w:r w:rsidR="00C03700" w:rsidRPr="00D02A6C">
              <w:rPr>
                <w:rStyle w:val="Hyperlink"/>
                <w:noProof/>
                <w:lang w:val="en-US"/>
              </w:rPr>
              <w:t>Action 2: Strengthen existing screening efforts and implement lung-cancer screening programs across the country</w:t>
            </w:r>
            <w:r w:rsidR="00C03700">
              <w:rPr>
                <w:noProof/>
                <w:webHidden/>
              </w:rPr>
              <w:tab/>
            </w:r>
            <w:r w:rsidR="00C03700">
              <w:rPr>
                <w:noProof/>
                <w:webHidden/>
              </w:rPr>
              <w:fldChar w:fldCharType="begin"/>
            </w:r>
            <w:r w:rsidR="00C03700">
              <w:rPr>
                <w:noProof/>
                <w:webHidden/>
              </w:rPr>
              <w:instrText xml:space="preserve"> PAGEREF _Toc111196479 \h </w:instrText>
            </w:r>
            <w:r w:rsidR="00C03700">
              <w:rPr>
                <w:noProof/>
                <w:webHidden/>
              </w:rPr>
            </w:r>
            <w:r w:rsidR="00C03700">
              <w:rPr>
                <w:noProof/>
                <w:webHidden/>
              </w:rPr>
              <w:fldChar w:fldCharType="separate"/>
            </w:r>
            <w:r w:rsidR="00C03700">
              <w:rPr>
                <w:noProof/>
                <w:webHidden/>
              </w:rPr>
              <w:t>24</w:t>
            </w:r>
            <w:r w:rsidR="00C03700">
              <w:rPr>
                <w:noProof/>
                <w:webHidden/>
              </w:rPr>
              <w:fldChar w:fldCharType="end"/>
            </w:r>
          </w:hyperlink>
        </w:p>
        <w:p w14:paraId="0F402141" w14:textId="35214B5B" w:rsidR="00C03700" w:rsidRDefault="00904BB1">
          <w:pPr>
            <w:pStyle w:val="TOC3"/>
            <w:rPr>
              <w:rFonts w:eastAsiaTheme="minorEastAsia"/>
              <w:noProof/>
              <w:lang w:val="en-US"/>
            </w:rPr>
          </w:pPr>
          <w:hyperlink w:anchor="_Toc111196480" w:history="1">
            <w:r w:rsidR="00C03700" w:rsidRPr="00D02A6C">
              <w:rPr>
                <w:rStyle w:val="Hyperlink"/>
                <w:noProof/>
              </w:rPr>
              <w:t>Proportion of the eligible population that is up to date for colorectal cancer screening</w:t>
            </w:r>
            <w:r w:rsidR="00C03700">
              <w:rPr>
                <w:noProof/>
                <w:webHidden/>
              </w:rPr>
              <w:tab/>
            </w:r>
            <w:r w:rsidR="00C03700">
              <w:rPr>
                <w:noProof/>
                <w:webHidden/>
              </w:rPr>
              <w:fldChar w:fldCharType="begin"/>
            </w:r>
            <w:r w:rsidR="00C03700">
              <w:rPr>
                <w:noProof/>
                <w:webHidden/>
              </w:rPr>
              <w:instrText xml:space="preserve"> PAGEREF _Toc111196480 \h </w:instrText>
            </w:r>
            <w:r w:rsidR="00C03700">
              <w:rPr>
                <w:noProof/>
                <w:webHidden/>
              </w:rPr>
            </w:r>
            <w:r w:rsidR="00C03700">
              <w:rPr>
                <w:noProof/>
                <w:webHidden/>
              </w:rPr>
              <w:fldChar w:fldCharType="separate"/>
            </w:r>
            <w:r w:rsidR="00C03700">
              <w:rPr>
                <w:noProof/>
                <w:webHidden/>
              </w:rPr>
              <w:t>24</w:t>
            </w:r>
            <w:r w:rsidR="00C03700">
              <w:rPr>
                <w:noProof/>
                <w:webHidden/>
              </w:rPr>
              <w:fldChar w:fldCharType="end"/>
            </w:r>
          </w:hyperlink>
        </w:p>
        <w:p w14:paraId="2A487788" w14:textId="049315C3" w:rsidR="00C03700" w:rsidRDefault="00904BB1">
          <w:pPr>
            <w:pStyle w:val="TOC3"/>
            <w:rPr>
              <w:rFonts w:eastAsiaTheme="minorEastAsia"/>
              <w:noProof/>
              <w:lang w:val="en-US"/>
            </w:rPr>
          </w:pPr>
          <w:hyperlink w:anchor="_Toc111196481" w:history="1">
            <w:r w:rsidR="00C03700" w:rsidRPr="00D02A6C">
              <w:rPr>
                <w:rStyle w:val="Hyperlink"/>
                <w:rFonts w:eastAsia="Times New Roman"/>
                <w:noProof/>
              </w:rPr>
              <w:t>Jurisdiction-specific level of implementation status for lung cancer screening for high-risk individuals</w:t>
            </w:r>
            <w:r w:rsidR="00C03700">
              <w:rPr>
                <w:noProof/>
                <w:webHidden/>
              </w:rPr>
              <w:tab/>
            </w:r>
            <w:r w:rsidR="00C03700">
              <w:rPr>
                <w:noProof/>
                <w:webHidden/>
              </w:rPr>
              <w:fldChar w:fldCharType="begin"/>
            </w:r>
            <w:r w:rsidR="00C03700">
              <w:rPr>
                <w:noProof/>
                <w:webHidden/>
              </w:rPr>
              <w:instrText xml:space="preserve"> PAGEREF _Toc111196481 \h </w:instrText>
            </w:r>
            <w:r w:rsidR="00C03700">
              <w:rPr>
                <w:noProof/>
                <w:webHidden/>
              </w:rPr>
            </w:r>
            <w:r w:rsidR="00C03700">
              <w:rPr>
                <w:noProof/>
                <w:webHidden/>
              </w:rPr>
              <w:fldChar w:fldCharType="separate"/>
            </w:r>
            <w:r w:rsidR="00C03700">
              <w:rPr>
                <w:noProof/>
                <w:webHidden/>
              </w:rPr>
              <w:t>28</w:t>
            </w:r>
            <w:r w:rsidR="00C03700">
              <w:rPr>
                <w:noProof/>
                <w:webHidden/>
              </w:rPr>
              <w:fldChar w:fldCharType="end"/>
            </w:r>
          </w:hyperlink>
        </w:p>
        <w:p w14:paraId="391E69BC" w14:textId="66A45C83" w:rsidR="00C03700" w:rsidRDefault="00904BB1">
          <w:pPr>
            <w:pStyle w:val="TOC1"/>
            <w:rPr>
              <w:rFonts w:eastAsiaTheme="minorEastAsia"/>
              <w:noProof/>
              <w:lang w:val="en-US"/>
            </w:rPr>
          </w:pPr>
          <w:hyperlink w:anchor="_Toc111196482" w:history="1">
            <w:r w:rsidR="00C03700" w:rsidRPr="00D02A6C">
              <w:rPr>
                <w:rStyle w:val="Hyperlink"/>
                <w:b/>
                <w:bCs/>
                <w:noProof/>
              </w:rPr>
              <w:t>Priority 3: Deliver high-quality care in a sustainable, world class system</w:t>
            </w:r>
            <w:r w:rsidR="00C03700">
              <w:rPr>
                <w:noProof/>
                <w:webHidden/>
              </w:rPr>
              <w:tab/>
            </w:r>
            <w:r w:rsidR="00C03700">
              <w:rPr>
                <w:noProof/>
                <w:webHidden/>
              </w:rPr>
              <w:fldChar w:fldCharType="begin"/>
            </w:r>
            <w:r w:rsidR="00C03700">
              <w:rPr>
                <w:noProof/>
                <w:webHidden/>
              </w:rPr>
              <w:instrText xml:space="preserve"> PAGEREF _Toc111196482 \h </w:instrText>
            </w:r>
            <w:r w:rsidR="00C03700">
              <w:rPr>
                <w:noProof/>
                <w:webHidden/>
              </w:rPr>
            </w:r>
            <w:r w:rsidR="00C03700">
              <w:rPr>
                <w:noProof/>
                <w:webHidden/>
              </w:rPr>
              <w:fldChar w:fldCharType="separate"/>
            </w:r>
            <w:r w:rsidR="00C03700">
              <w:rPr>
                <w:noProof/>
                <w:webHidden/>
              </w:rPr>
              <w:t>29</w:t>
            </w:r>
            <w:r w:rsidR="00C03700">
              <w:rPr>
                <w:noProof/>
                <w:webHidden/>
              </w:rPr>
              <w:fldChar w:fldCharType="end"/>
            </w:r>
          </w:hyperlink>
        </w:p>
        <w:p w14:paraId="5ECB1628" w14:textId="7AADBBD0" w:rsidR="00C03700" w:rsidRDefault="00904BB1">
          <w:pPr>
            <w:pStyle w:val="TOC2"/>
            <w:tabs>
              <w:tab w:val="right" w:leader="dot" w:pos="10790"/>
            </w:tabs>
            <w:rPr>
              <w:rFonts w:eastAsiaTheme="minorEastAsia"/>
              <w:noProof/>
              <w:lang w:val="en-US"/>
            </w:rPr>
          </w:pPr>
          <w:hyperlink w:anchor="_Toc111196483" w:history="1">
            <w:r w:rsidR="00C03700" w:rsidRPr="00D02A6C">
              <w:rPr>
                <w:rStyle w:val="Hyperlink"/>
                <w:noProof/>
                <w:lang w:val="en-US"/>
              </w:rPr>
              <w:t>Action 1: Set best Practices and standards for care delivery and promote their adoption</w:t>
            </w:r>
            <w:r w:rsidR="00C03700">
              <w:rPr>
                <w:noProof/>
                <w:webHidden/>
              </w:rPr>
              <w:tab/>
            </w:r>
            <w:r w:rsidR="00C03700">
              <w:rPr>
                <w:noProof/>
                <w:webHidden/>
              </w:rPr>
              <w:fldChar w:fldCharType="begin"/>
            </w:r>
            <w:r w:rsidR="00C03700">
              <w:rPr>
                <w:noProof/>
                <w:webHidden/>
              </w:rPr>
              <w:instrText xml:space="preserve"> PAGEREF _Toc111196483 \h </w:instrText>
            </w:r>
            <w:r w:rsidR="00C03700">
              <w:rPr>
                <w:noProof/>
                <w:webHidden/>
              </w:rPr>
            </w:r>
            <w:r w:rsidR="00C03700">
              <w:rPr>
                <w:noProof/>
                <w:webHidden/>
              </w:rPr>
              <w:fldChar w:fldCharType="separate"/>
            </w:r>
            <w:r w:rsidR="00C03700">
              <w:rPr>
                <w:noProof/>
                <w:webHidden/>
              </w:rPr>
              <w:t>29</w:t>
            </w:r>
            <w:r w:rsidR="00C03700">
              <w:rPr>
                <w:noProof/>
                <w:webHidden/>
              </w:rPr>
              <w:fldChar w:fldCharType="end"/>
            </w:r>
          </w:hyperlink>
        </w:p>
        <w:p w14:paraId="301DD399" w14:textId="42A16CBC" w:rsidR="00C03700" w:rsidRDefault="00904BB1">
          <w:pPr>
            <w:pStyle w:val="TOC3"/>
            <w:rPr>
              <w:rFonts w:eastAsiaTheme="minorEastAsia"/>
              <w:noProof/>
              <w:lang w:val="en-US"/>
            </w:rPr>
          </w:pPr>
          <w:hyperlink w:anchor="_Toc111196484" w:history="1">
            <w:r w:rsidR="00C03700" w:rsidRPr="00D02A6C">
              <w:rPr>
                <w:rStyle w:val="Hyperlink"/>
                <w:noProof/>
              </w:rPr>
              <w:t>Percentage of patients who were referred to/discussed by a multi-disciplinary care team prior to treatment (rectal cancer and pediatric cancer)</w:t>
            </w:r>
            <w:r w:rsidR="00C03700">
              <w:rPr>
                <w:noProof/>
                <w:webHidden/>
              </w:rPr>
              <w:tab/>
            </w:r>
            <w:r w:rsidR="00C03700">
              <w:rPr>
                <w:noProof/>
                <w:webHidden/>
              </w:rPr>
              <w:fldChar w:fldCharType="begin"/>
            </w:r>
            <w:r w:rsidR="00C03700">
              <w:rPr>
                <w:noProof/>
                <w:webHidden/>
              </w:rPr>
              <w:instrText xml:space="preserve"> PAGEREF _Toc111196484 \h </w:instrText>
            </w:r>
            <w:r w:rsidR="00C03700">
              <w:rPr>
                <w:noProof/>
                <w:webHidden/>
              </w:rPr>
            </w:r>
            <w:r w:rsidR="00C03700">
              <w:rPr>
                <w:noProof/>
                <w:webHidden/>
              </w:rPr>
              <w:fldChar w:fldCharType="separate"/>
            </w:r>
            <w:r w:rsidR="00C03700">
              <w:rPr>
                <w:noProof/>
                <w:webHidden/>
              </w:rPr>
              <w:t>29</w:t>
            </w:r>
            <w:r w:rsidR="00C03700">
              <w:rPr>
                <w:noProof/>
                <w:webHidden/>
              </w:rPr>
              <w:fldChar w:fldCharType="end"/>
            </w:r>
          </w:hyperlink>
        </w:p>
        <w:p w14:paraId="034B70F9" w14:textId="252AC2C1" w:rsidR="00C03700" w:rsidRDefault="00904BB1">
          <w:pPr>
            <w:pStyle w:val="TOC2"/>
            <w:tabs>
              <w:tab w:val="right" w:leader="dot" w:pos="10790"/>
            </w:tabs>
            <w:rPr>
              <w:rFonts w:eastAsiaTheme="minorEastAsia"/>
              <w:noProof/>
              <w:lang w:val="en-US"/>
            </w:rPr>
          </w:pPr>
          <w:hyperlink w:anchor="_Toc111196485" w:history="1">
            <w:r w:rsidR="00C03700" w:rsidRPr="00D02A6C">
              <w:rPr>
                <w:rStyle w:val="Hyperlink"/>
                <w:noProof/>
                <w:lang w:val="en-US"/>
              </w:rPr>
              <w:t xml:space="preserve">Action 2: </w:t>
            </w:r>
            <w:r w:rsidR="00C03700" w:rsidRPr="00D02A6C">
              <w:rPr>
                <w:rStyle w:val="Hyperlink"/>
                <w:rFonts w:eastAsia="Calibri"/>
                <w:noProof/>
              </w:rPr>
              <w:t>Eliminate low-benefit practices and adopt high-value practices</w:t>
            </w:r>
            <w:r w:rsidR="00C03700">
              <w:rPr>
                <w:noProof/>
                <w:webHidden/>
              </w:rPr>
              <w:tab/>
            </w:r>
            <w:r w:rsidR="00C03700">
              <w:rPr>
                <w:noProof/>
                <w:webHidden/>
              </w:rPr>
              <w:fldChar w:fldCharType="begin"/>
            </w:r>
            <w:r w:rsidR="00C03700">
              <w:rPr>
                <w:noProof/>
                <w:webHidden/>
              </w:rPr>
              <w:instrText xml:space="preserve"> PAGEREF _Toc111196485 \h </w:instrText>
            </w:r>
            <w:r w:rsidR="00C03700">
              <w:rPr>
                <w:noProof/>
                <w:webHidden/>
              </w:rPr>
            </w:r>
            <w:r w:rsidR="00C03700">
              <w:rPr>
                <w:noProof/>
                <w:webHidden/>
              </w:rPr>
              <w:fldChar w:fldCharType="separate"/>
            </w:r>
            <w:r w:rsidR="00C03700">
              <w:rPr>
                <w:noProof/>
                <w:webHidden/>
              </w:rPr>
              <w:t>33</w:t>
            </w:r>
            <w:r w:rsidR="00C03700">
              <w:rPr>
                <w:noProof/>
                <w:webHidden/>
              </w:rPr>
              <w:fldChar w:fldCharType="end"/>
            </w:r>
          </w:hyperlink>
        </w:p>
        <w:p w14:paraId="0039B283" w14:textId="1993F89D" w:rsidR="00C03700" w:rsidRDefault="00904BB1">
          <w:pPr>
            <w:pStyle w:val="TOC3"/>
            <w:rPr>
              <w:rFonts w:eastAsiaTheme="minorEastAsia"/>
              <w:noProof/>
              <w:lang w:val="en-US"/>
            </w:rPr>
          </w:pPr>
          <w:hyperlink w:anchor="_Toc111196486" w:history="1">
            <w:r w:rsidR="00C03700" w:rsidRPr="00D02A6C">
              <w:rPr>
                <w:rStyle w:val="Hyperlink"/>
                <w:noProof/>
              </w:rPr>
              <w:t>Percentage of cancer patients who received systemic therapy in the last two weeks of life</w:t>
            </w:r>
            <w:r w:rsidR="00C03700">
              <w:rPr>
                <w:noProof/>
                <w:webHidden/>
              </w:rPr>
              <w:tab/>
            </w:r>
            <w:r w:rsidR="00C03700">
              <w:rPr>
                <w:noProof/>
                <w:webHidden/>
              </w:rPr>
              <w:fldChar w:fldCharType="begin"/>
            </w:r>
            <w:r w:rsidR="00C03700">
              <w:rPr>
                <w:noProof/>
                <w:webHidden/>
              </w:rPr>
              <w:instrText xml:space="preserve"> PAGEREF _Toc111196486 \h </w:instrText>
            </w:r>
            <w:r w:rsidR="00C03700">
              <w:rPr>
                <w:noProof/>
                <w:webHidden/>
              </w:rPr>
            </w:r>
            <w:r w:rsidR="00C03700">
              <w:rPr>
                <w:noProof/>
                <w:webHidden/>
              </w:rPr>
              <w:fldChar w:fldCharType="separate"/>
            </w:r>
            <w:r w:rsidR="00C03700">
              <w:rPr>
                <w:noProof/>
                <w:webHidden/>
              </w:rPr>
              <w:t>33</w:t>
            </w:r>
            <w:r w:rsidR="00C03700">
              <w:rPr>
                <w:noProof/>
                <w:webHidden/>
              </w:rPr>
              <w:fldChar w:fldCharType="end"/>
            </w:r>
          </w:hyperlink>
        </w:p>
        <w:p w14:paraId="40820BF5" w14:textId="4B5A00A9" w:rsidR="00C03700" w:rsidRDefault="00904BB1">
          <w:pPr>
            <w:pStyle w:val="TOC3"/>
            <w:rPr>
              <w:rFonts w:eastAsiaTheme="minorEastAsia"/>
              <w:noProof/>
              <w:lang w:val="en-US"/>
            </w:rPr>
          </w:pPr>
          <w:hyperlink w:anchor="_Toc111196487" w:history="1">
            <w:r w:rsidR="00C03700" w:rsidRPr="00D02A6C">
              <w:rPr>
                <w:rStyle w:val="Hyperlink"/>
                <w:noProof/>
              </w:rPr>
              <w:t>Screening outside of guidelines for breast and cervical cancer</w:t>
            </w:r>
            <w:r w:rsidR="00C03700">
              <w:rPr>
                <w:noProof/>
                <w:webHidden/>
              </w:rPr>
              <w:tab/>
            </w:r>
            <w:r w:rsidR="00C03700">
              <w:rPr>
                <w:noProof/>
                <w:webHidden/>
              </w:rPr>
              <w:fldChar w:fldCharType="begin"/>
            </w:r>
            <w:r w:rsidR="00C03700">
              <w:rPr>
                <w:noProof/>
                <w:webHidden/>
              </w:rPr>
              <w:instrText xml:space="preserve"> PAGEREF _Toc111196487 \h </w:instrText>
            </w:r>
            <w:r w:rsidR="00C03700">
              <w:rPr>
                <w:noProof/>
                <w:webHidden/>
              </w:rPr>
            </w:r>
            <w:r w:rsidR="00C03700">
              <w:rPr>
                <w:noProof/>
                <w:webHidden/>
              </w:rPr>
              <w:fldChar w:fldCharType="separate"/>
            </w:r>
            <w:r w:rsidR="00C03700">
              <w:rPr>
                <w:noProof/>
                <w:webHidden/>
              </w:rPr>
              <w:t>36</w:t>
            </w:r>
            <w:r w:rsidR="00C03700">
              <w:rPr>
                <w:noProof/>
                <w:webHidden/>
              </w:rPr>
              <w:fldChar w:fldCharType="end"/>
            </w:r>
          </w:hyperlink>
        </w:p>
        <w:p w14:paraId="5811819A" w14:textId="40F34D7A" w:rsidR="00C03700" w:rsidRDefault="00904BB1">
          <w:pPr>
            <w:pStyle w:val="TOC2"/>
            <w:tabs>
              <w:tab w:val="right" w:leader="dot" w:pos="10790"/>
            </w:tabs>
            <w:rPr>
              <w:rFonts w:eastAsiaTheme="minorEastAsia"/>
              <w:noProof/>
              <w:lang w:val="en-US"/>
            </w:rPr>
          </w:pPr>
          <w:hyperlink w:anchor="_Toc111196488" w:history="1">
            <w:r w:rsidR="00C03700" w:rsidRPr="00D02A6C">
              <w:rPr>
                <w:rStyle w:val="Hyperlink"/>
                <w:noProof/>
                <w:lang w:val="en-US"/>
              </w:rPr>
              <w:t xml:space="preserve">Action 3: </w:t>
            </w:r>
            <w:r w:rsidR="00C03700" w:rsidRPr="00D02A6C">
              <w:rPr>
                <w:rStyle w:val="Hyperlink"/>
                <w:rFonts w:eastAsia="Calibri" w:cs="Times New Roman"/>
                <w:noProof/>
              </w:rPr>
              <w:t>Design and implement new models of care</w:t>
            </w:r>
            <w:r w:rsidR="00C03700">
              <w:rPr>
                <w:noProof/>
                <w:webHidden/>
              </w:rPr>
              <w:tab/>
            </w:r>
            <w:r w:rsidR="00C03700">
              <w:rPr>
                <w:noProof/>
                <w:webHidden/>
              </w:rPr>
              <w:fldChar w:fldCharType="begin"/>
            </w:r>
            <w:r w:rsidR="00C03700">
              <w:rPr>
                <w:noProof/>
                <w:webHidden/>
              </w:rPr>
              <w:instrText xml:space="preserve"> PAGEREF _Toc111196488 \h </w:instrText>
            </w:r>
            <w:r w:rsidR="00C03700">
              <w:rPr>
                <w:noProof/>
                <w:webHidden/>
              </w:rPr>
            </w:r>
            <w:r w:rsidR="00C03700">
              <w:rPr>
                <w:noProof/>
                <w:webHidden/>
              </w:rPr>
              <w:fldChar w:fldCharType="separate"/>
            </w:r>
            <w:r w:rsidR="00C03700">
              <w:rPr>
                <w:noProof/>
                <w:webHidden/>
              </w:rPr>
              <w:t>43</w:t>
            </w:r>
            <w:r w:rsidR="00C03700">
              <w:rPr>
                <w:noProof/>
                <w:webHidden/>
              </w:rPr>
              <w:fldChar w:fldCharType="end"/>
            </w:r>
          </w:hyperlink>
        </w:p>
        <w:p w14:paraId="32A5C517" w14:textId="72F2E1FD" w:rsidR="00C03700" w:rsidRDefault="00904BB1">
          <w:pPr>
            <w:pStyle w:val="TOC3"/>
            <w:rPr>
              <w:rFonts w:eastAsiaTheme="minorEastAsia"/>
              <w:noProof/>
              <w:lang w:val="en-US"/>
            </w:rPr>
          </w:pPr>
          <w:hyperlink w:anchor="_Toc111196489" w:history="1">
            <w:r w:rsidR="00C03700" w:rsidRPr="00D02A6C">
              <w:rPr>
                <w:rStyle w:val="Hyperlink"/>
                <w:noProof/>
              </w:rPr>
              <w:t>Model of Care (Each jurisdiction to identify a new model of care and measure its progress)</w:t>
            </w:r>
            <w:r w:rsidR="00C03700">
              <w:rPr>
                <w:noProof/>
                <w:webHidden/>
              </w:rPr>
              <w:tab/>
            </w:r>
            <w:r w:rsidR="00C03700">
              <w:rPr>
                <w:noProof/>
                <w:webHidden/>
              </w:rPr>
              <w:fldChar w:fldCharType="begin"/>
            </w:r>
            <w:r w:rsidR="00C03700">
              <w:rPr>
                <w:noProof/>
                <w:webHidden/>
              </w:rPr>
              <w:instrText xml:space="preserve"> PAGEREF _Toc111196489 \h </w:instrText>
            </w:r>
            <w:r w:rsidR="00C03700">
              <w:rPr>
                <w:noProof/>
                <w:webHidden/>
              </w:rPr>
            </w:r>
            <w:r w:rsidR="00C03700">
              <w:rPr>
                <w:noProof/>
                <w:webHidden/>
              </w:rPr>
              <w:fldChar w:fldCharType="separate"/>
            </w:r>
            <w:r w:rsidR="00C03700">
              <w:rPr>
                <w:noProof/>
                <w:webHidden/>
              </w:rPr>
              <w:t>43</w:t>
            </w:r>
            <w:r w:rsidR="00C03700">
              <w:rPr>
                <w:noProof/>
                <w:webHidden/>
              </w:rPr>
              <w:fldChar w:fldCharType="end"/>
            </w:r>
          </w:hyperlink>
        </w:p>
        <w:p w14:paraId="1C86DC86" w14:textId="119FF4A6" w:rsidR="00C03700" w:rsidRDefault="00904BB1">
          <w:pPr>
            <w:pStyle w:val="TOC1"/>
            <w:rPr>
              <w:rFonts w:eastAsiaTheme="minorEastAsia"/>
              <w:noProof/>
              <w:lang w:val="en-US"/>
            </w:rPr>
          </w:pPr>
          <w:hyperlink w:anchor="_Toc111196490" w:history="1">
            <w:r w:rsidR="00C03700" w:rsidRPr="00D02A6C">
              <w:rPr>
                <w:rStyle w:val="Hyperlink"/>
                <w:b/>
                <w:bCs/>
                <w:noProof/>
              </w:rPr>
              <w:t>Priority 4: Eliminate barriers to people getting the care they need</w:t>
            </w:r>
            <w:r w:rsidR="00C03700">
              <w:rPr>
                <w:noProof/>
                <w:webHidden/>
              </w:rPr>
              <w:tab/>
            </w:r>
            <w:r w:rsidR="00C03700">
              <w:rPr>
                <w:noProof/>
                <w:webHidden/>
              </w:rPr>
              <w:fldChar w:fldCharType="begin"/>
            </w:r>
            <w:r w:rsidR="00C03700">
              <w:rPr>
                <w:noProof/>
                <w:webHidden/>
              </w:rPr>
              <w:instrText xml:space="preserve"> PAGEREF _Toc111196490 \h </w:instrText>
            </w:r>
            <w:r w:rsidR="00C03700">
              <w:rPr>
                <w:noProof/>
                <w:webHidden/>
              </w:rPr>
            </w:r>
            <w:r w:rsidR="00C03700">
              <w:rPr>
                <w:noProof/>
                <w:webHidden/>
              </w:rPr>
              <w:fldChar w:fldCharType="separate"/>
            </w:r>
            <w:r w:rsidR="00C03700">
              <w:rPr>
                <w:noProof/>
                <w:webHidden/>
              </w:rPr>
              <w:t>45</w:t>
            </w:r>
            <w:r w:rsidR="00C03700">
              <w:rPr>
                <w:noProof/>
                <w:webHidden/>
              </w:rPr>
              <w:fldChar w:fldCharType="end"/>
            </w:r>
          </w:hyperlink>
        </w:p>
        <w:p w14:paraId="7CC6B9FF" w14:textId="28FAC228" w:rsidR="00C03700" w:rsidRDefault="00904BB1">
          <w:pPr>
            <w:pStyle w:val="TOC2"/>
            <w:tabs>
              <w:tab w:val="right" w:leader="dot" w:pos="10790"/>
            </w:tabs>
            <w:rPr>
              <w:rFonts w:eastAsiaTheme="minorEastAsia"/>
              <w:noProof/>
              <w:lang w:val="en-US"/>
            </w:rPr>
          </w:pPr>
          <w:hyperlink w:anchor="_Toc111196491" w:history="1">
            <w:r w:rsidR="00C03700" w:rsidRPr="00D02A6C">
              <w:rPr>
                <w:rStyle w:val="Hyperlink"/>
                <w:noProof/>
                <w:lang w:val="en-US"/>
              </w:rPr>
              <w:t>Action 1: Provide better services and care adapted to the specific needs of underserviced groups</w:t>
            </w:r>
            <w:r w:rsidR="00C03700">
              <w:rPr>
                <w:noProof/>
                <w:webHidden/>
              </w:rPr>
              <w:tab/>
            </w:r>
            <w:r w:rsidR="00C03700">
              <w:rPr>
                <w:noProof/>
                <w:webHidden/>
              </w:rPr>
              <w:fldChar w:fldCharType="begin"/>
            </w:r>
            <w:r w:rsidR="00C03700">
              <w:rPr>
                <w:noProof/>
                <w:webHidden/>
              </w:rPr>
              <w:instrText xml:space="preserve"> PAGEREF _Toc111196491 \h </w:instrText>
            </w:r>
            <w:r w:rsidR="00C03700">
              <w:rPr>
                <w:noProof/>
                <w:webHidden/>
              </w:rPr>
            </w:r>
            <w:r w:rsidR="00C03700">
              <w:rPr>
                <w:noProof/>
                <w:webHidden/>
              </w:rPr>
              <w:fldChar w:fldCharType="separate"/>
            </w:r>
            <w:r w:rsidR="00C03700">
              <w:rPr>
                <w:noProof/>
                <w:webHidden/>
              </w:rPr>
              <w:t>45</w:t>
            </w:r>
            <w:r w:rsidR="00C03700">
              <w:rPr>
                <w:noProof/>
                <w:webHidden/>
              </w:rPr>
              <w:fldChar w:fldCharType="end"/>
            </w:r>
          </w:hyperlink>
        </w:p>
        <w:p w14:paraId="6EDA6A1D" w14:textId="53CC501E" w:rsidR="00C03700" w:rsidRDefault="00904BB1">
          <w:pPr>
            <w:pStyle w:val="TOC3"/>
            <w:rPr>
              <w:rFonts w:eastAsiaTheme="minorEastAsia"/>
              <w:noProof/>
              <w:lang w:val="en-US"/>
            </w:rPr>
          </w:pPr>
          <w:hyperlink w:anchor="_Toc111196492" w:history="1">
            <w:r w:rsidR="00C03700" w:rsidRPr="00D02A6C">
              <w:rPr>
                <w:rStyle w:val="Hyperlink"/>
                <w:noProof/>
              </w:rPr>
              <w:t>Percentage of cancer patients that reported that the care they received was respectful of their values, culture, language preference, and gender identity</w:t>
            </w:r>
            <w:r w:rsidR="00C03700">
              <w:rPr>
                <w:noProof/>
                <w:webHidden/>
              </w:rPr>
              <w:tab/>
            </w:r>
            <w:r w:rsidR="00C03700">
              <w:rPr>
                <w:noProof/>
                <w:webHidden/>
              </w:rPr>
              <w:fldChar w:fldCharType="begin"/>
            </w:r>
            <w:r w:rsidR="00C03700">
              <w:rPr>
                <w:noProof/>
                <w:webHidden/>
              </w:rPr>
              <w:instrText xml:space="preserve"> PAGEREF _Toc111196492 \h </w:instrText>
            </w:r>
            <w:r w:rsidR="00C03700">
              <w:rPr>
                <w:noProof/>
                <w:webHidden/>
              </w:rPr>
            </w:r>
            <w:r w:rsidR="00C03700">
              <w:rPr>
                <w:noProof/>
                <w:webHidden/>
              </w:rPr>
              <w:fldChar w:fldCharType="separate"/>
            </w:r>
            <w:r w:rsidR="00C03700">
              <w:rPr>
                <w:noProof/>
                <w:webHidden/>
              </w:rPr>
              <w:t>45</w:t>
            </w:r>
            <w:r w:rsidR="00C03700">
              <w:rPr>
                <w:noProof/>
                <w:webHidden/>
              </w:rPr>
              <w:fldChar w:fldCharType="end"/>
            </w:r>
          </w:hyperlink>
        </w:p>
        <w:p w14:paraId="4C25CBC0" w14:textId="78ED93B3" w:rsidR="00C03700" w:rsidRDefault="00904BB1">
          <w:pPr>
            <w:pStyle w:val="TOC3"/>
            <w:rPr>
              <w:rFonts w:eastAsiaTheme="minorEastAsia"/>
              <w:noProof/>
              <w:lang w:val="en-US"/>
            </w:rPr>
          </w:pPr>
          <w:hyperlink w:anchor="_Toc111196493" w:history="1">
            <w:r w:rsidR="00C03700" w:rsidRPr="00D02A6C">
              <w:rPr>
                <w:rStyle w:val="Hyperlink"/>
                <w:noProof/>
              </w:rPr>
              <w:t>Percentage of cancer patients in underserviced groups who have access to patient navigator services or other programs/services that address their needs</w:t>
            </w:r>
            <w:r w:rsidR="00C03700">
              <w:rPr>
                <w:noProof/>
                <w:webHidden/>
              </w:rPr>
              <w:tab/>
            </w:r>
            <w:r w:rsidR="00C03700">
              <w:rPr>
                <w:noProof/>
                <w:webHidden/>
              </w:rPr>
              <w:fldChar w:fldCharType="begin"/>
            </w:r>
            <w:r w:rsidR="00C03700">
              <w:rPr>
                <w:noProof/>
                <w:webHidden/>
              </w:rPr>
              <w:instrText xml:space="preserve"> PAGEREF _Toc111196493 \h </w:instrText>
            </w:r>
            <w:r w:rsidR="00C03700">
              <w:rPr>
                <w:noProof/>
                <w:webHidden/>
              </w:rPr>
            </w:r>
            <w:r w:rsidR="00C03700">
              <w:rPr>
                <w:noProof/>
                <w:webHidden/>
              </w:rPr>
              <w:fldChar w:fldCharType="separate"/>
            </w:r>
            <w:r w:rsidR="00C03700">
              <w:rPr>
                <w:noProof/>
                <w:webHidden/>
              </w:rPr>
              <w:t>46</w:t>
            </w:r>
            <w:r w:rsidR="00C03700">
              <w:rPr>
                <w:noProof/>
                <w:webHidden/>
              </w:rPr>
              <w:fldChar w:fldCharType="end"/>
            </w:r>
          </w:hyperlink>
        </w:p>
        <w:p w14:paraId="61067045" w14:textId="3BEFD80E" w:rsidR="00C03700" w:rsidRDefault="00904BB1">
          <w:pPr>
            <w:pStyle w:val="TOC2"/>
            <w:tabs>
              <w:tab w:val="right" w:leader="dot" w:pos="10790"/>
            </w:tabs>
            <w:rPr>
              <w:rFonts w:eastAsiaTheme="minorEastAsia"/>
              <w:noProof/>
              <w:lang w:val="en-US"/>
            </w:rPr>
          </w:pPr>
          <w:hyperlink w:anchor="_Toc111196494" w:history="1">
            <w:r w:rsidR="00C03700" w:rsidRPr="00D02A6C">
              <w:rPr>
                <w:rStyle w:val="Hyperlink"/>
                <w:noProof/>
                <w:lang w:val="en-US"/>
              </w:rPr>
              <w:t>Action 2: Ensure rural and remote communities have the resources required to better serve their people</w:t>
            </w:r>
            <w:r w:rsidR="00C03700">
              <w:rPr>
                <w:noProof/>
                <w:webHidden/>
              </w:rPr>
              <w:tab/>
            </w:r>
            <w:r w:rsidR="00C03700">
              <w:rPr>
                <w:noProof/>
                <w:webHidden/>
              </w:rPr>
              <w:fldChar w:fldCharType="begin"/>
            </w:r>
            <w:r w:rsidR="00C03700">
              <w:rPr>
                <w:noProof/>
                <w:webHidden/>
              </w:rPr>
              <w:instrText xml:space="preserve"> PAGEREF _Toc111196494 \h </w:instrText>
            </w:r>
            <w:r w:rsidR="00C03700">
              <w:rPr>
                <w:noProof/>
                <w:webHidden/>
              </w:rPr>
            </w:r>
            <w:r w:rsidR="00C03700">
              <w:rPr>
                <w:noProof/>
                <w:webHidden/>
              </w:rPr>
              <w:fldChar w:fldCharType="separate"/>
            </w:r>
            <w:r w:rsidR="00C03700">
              <w:rPr>
                <w:noProof/>
                <w:webHidden/>
              </w:rPr>
              <w:t>48</w:t>
            </w:r>
            <w:r w:rsidR="00C03700">
              <w:rPr>
                <w:noProof/>
                <w:webHidden/>
              </w:rPr>
              <w:fldChar w:fldCharType="end"/>
            </w:r>
          </w:hyperlink>
        </w:p>
        <w:p w14:paraId="4F0DFA01" w14:textId="215322FB" w:rsidR="00C03700" w:rsidRDefault="00904BB1">
          <w:pPr>
            <w:pStyle w:val="TOC3"/>
            <w:rPr>
              <w:rFonts w:eastAsiaTheme="minorEastAsia"/>
              <w:noProof/>
              <w:lang w:val="en-US"/>
            </w:rPr>
          </w:pPr>
          <w:hyperlink w:anchor="_Toc111196495" w:history="1">
            <w:r w:rsidR="00C03700" w:rsidRPr="00D02A6C">
              <w:rPr>
                <w:rStyle w:val="Hyperlink"/>
                <w:noProof/>
              </w:rPr>
              <w:t>Percentage of cancer patients from rural/remote communities using virtual health appointment</w:t>
            </w:r>
            <w:r w:rsidR="00C03700">
              <w:rPr>
                <w:noProof/>
                <w:webHidden/>
              </w:rPr>
              <w:tab/>
            </w:r>
            <w:r w:rsidR="00C03700">
              <w:rPr>
                <w:noProof/>
                <w:webHidden/>
              </w:rPr>
              <w:fldChar w:fldCharType="begin"/>
            </w:r>
            <w:r w:rsidR="00C03700">
              <w:rPr>
                <w:noProof/>
                <w:webHidden/>
              </w:rPr>
              <w:instrText xml:space="preserve"> PAGEREF _Toc111196495 \h </w:instrText>
            </w:r>
            <w:r w:rsidR="00C03700">
              <w:rPr>
                <w:noProof/>
                <w:webHidden/>
              </w:rPr>
            </w:r>
            <w:r w:rsidR="00C03700">
              <w:rPr>
                <w:noProof/>
                <w:webHidden/>
              </w:rPr>
              <w:fldChar w:fldCharType="separate"/>
            </w:r>
            <w:r w:rsidR="00C03700">
              <w:rPr>
                <w:noProof/>
                <w:webHidden/>
              </w:rPr>
              <w:t>48</w:t>
            </w:r>
            <w:r w:rsidR="00C03700">
              <w:rPr>
                <w:noProof/>
                <w:webHidden/>
              </w:rPr>
              <w:fldChar w:fldCharType="end"/>
            </w:r>
          </w:hyperlink>
        </w:p>
        <w:p w14:paraId="663CEAA0" w14:textId="23B64913" w:rsidR="00C03700" w:rsidRDefault="00904BB1">
          <w:pPr>
            <w:pStyle w:val="TOC3"/>
            <w:rPr>
              <w:rFonts w:eastAsiaTheme="minorEastAsia"/>
              <w:noProof/>
              <w:lang w:val="en-US"/>
            </w:rPr>
          </w:pPr>
          <w:hyperlink w:anchor="_Toc111196496" w:history="1">
            <w:r w:rsidR="00C03700" w:rsidRPr="00D02A6C">
              <w:rPr>
                <w:rStyle w:val="Hyperlink"/>
                <w:noProof/>
              </w:rPr>
              <w:t>Availability of supportive care services (including psychosocial and/or palliative care) in rural/remote areas</w:t>
            </w:r>
            <w:r w:rsidR="00C03700">
              <w:rPr>
                <w:noProof/>
                <w:webHidden/>
              </w:rPr>
              <w:tab/>
            </w:r>
            <w:r w:rsidR="00C03700">
              <w:rPr>
                <w:noProof/>
                <w:webHidden/>
              </w:rPr>
              <w:fldChar w:fldCharType="begin"/>
            </w:r>
            <w:r w:rsidR="00C03700">
              <w:rPr>
                <w:noProof/>
                <w:webHidden/>
              </w:rPr>
              <w:instrText xml:space="preserve"> PAGEREF _Toc111196496 \h </w:instrText>
            </w:r>
            <w:r w:rsidR="00C03700">
              <w:rPr>
                <w:noProof/>
                <w:webHidden/>
              </w:rPr>
            </w:r>
            <w:r w:rsidR="00C03700">
              <w:rPr>
                <w:noProof/>
                <w:webHidden/>
              </w:rPr>
              <w:fldChar w:fldCharType="separate"/>
            </w:r>
            <w:r w:rsidR="00C03700">
              <w:rPr>
                <w:noProof/>
                <w:webHidden/>
              </w:rPr>
              <w:t>51</w:t>
            </w:r>
            <w:r w:rsidR="00C03700">
              <w:rPr>
                <w:noProof/>
                <w:webHidden/>
              </w:rPr>
              <w:fldChar w:fldCharType="end"/>
            </w:r>
          </w:hyperlink>
        </w:p>
        <w:p w14:paraId="4A01FC67" w14:textId="02491DEE" w:rsidR="00C03700" w:rsidRDefault="00904BB1">
          <w:pPr>
            <w:pStyle w:val="TOC2"/>
            <w:tabs>
              <w:tab w:val="right" w:leader="dot" w:pos="10790"/>
            </w:tabs>
            <w:rPr>
              <w:rFonts w:eastAsiaTheme="minorEastAsia"/>
              <w:noProof/>
              <w:lang w:val="en-US"/>
            </w:rPr>
          </w:pPr>
          <w:hyperlink w:anchor="_Toc111196497" w:history="1">
            <w:r w:rsidR="00C03700" w:rsidRPr="00D02A6C">
              <w:rPr>
                <w:rStyle w:val="Hyperlink"/>
                <w:noProof/>
                <w:lang w:val="en-US"/>
              </w:rPr>
              <w:t>Action 3: Ensure care can be delivered between provinces, territories and federal jurisdictions when needed</w:t>
            </w:r>
            <w:r w:rsidR="00C03700">
              <w:rPr>
                <w:noProof/>
                <w:webHidden/>
              </w:rPr>
              <w:tab/>
            </w:r>
            <w:r w:rsidR="00C03700">
              <w:rPr>
                <w:noProof/>
                <w:webHidden/>
              </w:rPr>
              <w:fldChar w:fldCharType="begin"/>
            </w:r>
            <w:r w:rsidR="00C03700">
              <w:rPr>
                <w:noProof/>
                <w:webHidden/>
              </w:rPr>
              <w:instrText xml:space="preserve"> PAGEREF _Toc111196497 \h </w:instrText>
            </w:r>
            <w:r w:rsidR="00C03700">
              <w:rPr>
                <w:noProof/>
                <w:webHidden/>
              </w:rPr>
            </w:r>
            <w:r w:rsidR="00C03700">
              <w:rPr>
                <w:noProof/>
                <w:webHidden/>
              </w:rPr>
              <w:fldChar w:fldCharType="separate"/>
            </w:r>
            <w:r w:rsidR="00C03700">
              <w:rPr>
                <w:noProof/>
                <w:webHidden/>
              </w:rPr>
              <w:t>54</w:t>
            </w:r>
            <w:r w:rsidR="00C03700">
              <w:rPr>
                <w:noProof/>
                <w:webHidden/>
              </w:rPr>
              <w:fldChar w:fldCharType="end"/>
            </w:r>
          </w:hyperlink>
        </w:p>
        <w:p w14:paraId="493CD40F" w14:textId="39C95530" w:rsidR="00C03700" w:rsidRDefault="00904BB1">
          <w:pPr>
            <w:pStyle w:val="TOC3"/>
            <w:rPr>
              <w:rFonts w:eastAsiaTheme="minorEastAsia"/>
              <w:noProof/>
              <w:lang w:val="en-US"/>
            </w:rPr>
          </w:pPr>
          <w:hyperlink w:anchor="_Toc111196498" w:history="1">
            <w:r w:rsidR="00C03700" w:rsidRPr="00D02A6C">
              <w:rPr>
                <w:rStyle w:val="Hyperlink"/>
                <w:noProof/>
              </w:rPr>
              <w:t>Average wait time for cancer patients who require cancer treatment outside of their home jurisdiction</w:t>
            </w:r>
            <w:r w:rsidR="00C03700">
              <w:rPr>
                <w:noProof/>
                <w:webHidden/>
              </w:rPr>
              <w:tab/>
            </w:r>
            <w:r w:rsidR="00C03700">
              <w:rPr>
                <w:noProof/>
                <w:webHidden/>
              </w:rPr>
              <w:fldChar w:fldCharType="begin"/>
            </w:r>
            <w:r w:rsidR="00C03700">
              <w:rPr>
                <w:noProof/>
                <w:webHidden/>
              </w:rPr>
              <w:instrText xml:space="preserve"> PAGEREF _Toc111196498 \h </w:instrText>
            </w:r>
            <w:r w:rsidR="00C03700">
              <w:rPr>
                <w:noProof/>
                <w:webHidden/>
              </w:rPr>
            </w:r>
            <w:r w:rsidR="00C03700">
              <w:rPr>
                <w:noProof/>
                <w:webHidden/>
              </w:rPr>
              <w:fldChar w:fldCharType="separate"/>
            </w:r>
            <w:r w:rsidR="00C03700">
              <w:rPr>
                <w:noProof/>
                <w:webHidden/>
              </w:rPr>
              <w:t>54</w:t>
            </w:r>
            <w:r w:rsidR="00C03700">
              <w:rPr>
                <w:noProof/>
                <w:webHidden/>
              </w:rPr>
              <w:fldChar w:fldCharType="end"/>
            </w:r>
          </w:hyperlink>
        </w:p>
        <w:p w14:paraId="3DA018B8" w14:textId="08105830" w:rsidR="00C03700" w:rsidRDefault="00904BB1">
          <w:pPr>
            <w:pStyle w:val="TOC3"/>
            <w:rPr>
              <w:rFonts w:eastAsiaTheme="minorEastAsia"/>
              <w:noProof/>
              <w:lang w:val="en-US"/>
            </w:rPr>
          </w:pPr>
          <w:hyperlink w:anchor="_Toc111196499" w:history="1">
            <w:r w:rsidR="00C03700" w:rsidRPr="00D02A6C">
              <w:rPr>
                <w:rStyle w:val="Hyperlink"/>
                <w:noProof/>
              </w:rPr>
              <w:t>Percentage of cancer patients with access to transportation programs and other supports to facilitate access to treatment outside of one’s home jurisdiction</w:t>
            </w:r>
            <w:r w:rsidR="00C03700">
              <w:rPr>
                <w:noProof/>
                <w:webHidden/>
              </w:rPr>
              <w:tab/>
            </w:r>
            <w:r w:rsidR="00C03700">
              <w:rPr>
                <w:noProof/>
                <w:webHidden/>
              </w:rPr>
              <w:fldChar w:fldCharType="begin"/>
            </w:r>
            <w:r w:rsidR="00C03700">
              <w:rPr>
                <w:noProof/>
                <w:webHidden/>
              </w:rPr>
              <w:instrText xml:space="preserve"> PAGEREF _Toc111196499 \h </w:instrText>
            </w:r>
            <w:r w:rsidR="00C03700">
              <w:rPr>
                <w:noProof/>
                <w:webHidden/>
              </w:rPr>
            </w:r>
            <w:r w:rsidR="00C03700">
              <w:rPr>
                <w:noProof/>
                <w:webHidden/>
              </w:rPr>
              <w:fldChar w:fldCharType="separate"/>
            </w:r>
            <w:r w:rsidR="00C03700">
              <w:rPr>
                <w:noProof/>
                <w:webHidden/>
              </w:rPr>
              <w:t>56</w:t>
            </w:r>
            <w:r w:rsidR="00C03700">
              <w:rPr>
                <w:noProof/>
                <w:webHidden/>
              </w:rPr>
              <w:fldChar w:fldCharType="end"/>
            </w:r>
          </w:hyperlink>
        </w:p>
        <w:p w14:paraId="41E11972" w14:textId="5F8E46E3" w:rsidR="00C03700" w:rsidRDefault="00904BB1">
          <w:pPr>
            <w:pStyle w:val="TOC1"/>
            <w:rPr>
              <w:rFonts w:eastAsiaTheme="minorEastAsia"/>
              <w:noProof/>
              <w:lang w:val="en-US"/>
            </w:rPr>
          </w:pPr>
          <w:hyperlink w:anchor="_Toc111196500" w:history="1">
            <w:r w:rsidR="00C03700" w:rsidRPr="00D02A6C">
              <w:rPr>
                <w:rStyle w:val="Hyperlink"/>
                <w:b/>
                <w:bCs/>
                <w:noProof/>
              </w:rPr>
              <w:t>Priority 5: Deliver information and supports for people living with cancer, families and caregivers</w:t>
            </w:r>
            <w:r w:rsidR="00C03700">
              <w:rPr>
                <w:noProof/>
                <w:webHidden/>
              </w:rPr>
              <w:tab/>
            </w:r>
            <w:r w:rsidR="00C03700">
              <w:rPr>
                <w:noProof/>
                <w:webHidden/>
              </w:rPr>
              <w:fldChar w:fldCharType="begin"/>
            </w:r>
            <w:r w:rsidR="00C03700">
              <w:rPr>
                <w:noProof/>
                <w:webHidden/>
              </w:rPr>
              <w:instrText xml:space="preserve"> PAGEREF _Toc111196500 \h </w:instrText>
            </w:r>
            <w:r w:rsidR="00C03700">
              <w:rPr>
                <w:noProof/>
                <w:webHidden/>
              </w:rPr>
            </w:r>
            <w:r w:rsidR="00C03700">
              <w:rPr>
                <w:noProof/>
                <w:webHidden/>
              </w:rPr>
              <w:fldChar w:fldCharType="separate"/>
            </w:r>
            <w:r w:rsidR="00C03700">
              <w:rPr>
                <w:noProof/>
                <w:webHidden/>
              </w:rPr>
              <w:t>57</w:t>
            </w:r>
            <w:r w:rsidR="00C03700">
              <w:rPr>
                <w:noProof/>
                <w:webHidden/>
              </w:rPr>
              <w:fldChar w:fldCharType="end"/>
            </w:r>
          </w:hyperlink>
        </w:p>
        <w:p w14:paraId="7399F2A4" w14:textId="17BED8A2" w:rsidR="00C03700" w:rsidRDefault="00904BB1">
          <w:pPr>
            <w:pStyle w:val="TOC2"/>
            <w:tabs>
              <w:tab w:val="right" w:leader="dot" w:pos="10790"/>
            </w:tabs>
            <w:rPr>
              <w:rFonts w:eastAsiaTheme="minorEastAsia"/>
              <w:noProof/>
              <w:lang w:val="en-US"/>
            </w:rPr>
          </w:pPr>
          <w:hyperlink w:anchor="_Toc111196501" w:history="1">
            <w:r w:rsidR="00C03700" w:rsidRPr="00D02A6C">
              <w:rPr>
                <w:rStyle w:val="Hyperlink"/>
                <w:noProof/>
              </w:rPr>
              <w:t xml:space="preserve">Action 1: </w:t>
            </w:r>
            <w:r w:rsidR="00C03700" w:rsidRPr="00D02A6C">
              <w:rPr>
                <w:rStyle w:val="Hyperlink"/>
                <w:rFonts w:eastAsia="Calibri" w:cs="Times New Roman"/>
                <w:noProof/>
              </w:rPr>
              <w:t>Integrate the full spectrum of information and support services to ensure people are fully supported throughout the cancer journey</w:t>
            </w:r>
            <w:r w:rsidR="00C03700">
              <w:rPr>
                <w:noProof/>
                <w:webHidden/>
              </w:rPr>
              <w:tab/>
            </w:r>
            <w:r w:rsidR="00C03700">
              <w:rPr>
                <w:noProof/>
                <w:webHidden/>
              </w:rPr>
              <w:fldChar w:fldCharType="begin"/>
            </w:r>
            <w:r w:rsidR="00C03700">
              <w:rPr>
                <w:noProof/>
                <w:webHidden/>
              </w:rPr>
              <w:instrText xml:space="preserve"> PAGEREF _Toc111196501 \h </w:instrText>
            </w:r>
            <w:r w:rsidR="00C03700">
              <w:rPr>
                <w:noProof/>
                <w:webHidden/>
              </w:rPr>
            </w:r>
            <w:r w:rsidR="00C03700">
              <w:rPr>
                <w:noProof/>
                <w:webHidden/>
              </w:rPr>
              <w:fldChar w:fldCharType="separate"/>
            </w:r>
            <w:r w:rsidR="00C03700">
              <w:rPr>
                <w:noProof/>
                <w:webHidden/>
              </w:rPr>
              <w:t>57</w:t>
            </w:r>
            <w:r w:rsidR="00C03700">
              <w:rPr>
                <w:noProof/>
                <w:webHidden/>
              </w:rPr>
              <w:fldChar w:fldCharType="end"/>
            </w:r>
          </w:hyperlink>
        </w:p>
        <w:p w14:paraId="73FE81AD" w14:textId="5F95A191" w:rsidR="00C03700" w:rsidRDefault="00904BB1">
          <w:pPr>
            <w:pStyle w:val="TOC3"/>
            <w:rPr>
              <w:rFonts w:eastAsiaTheme="minorEastAsia"/>
              <w:noProof/>
              <w:lang w:val="en-US"/>
            </w:rPr>
          </w:pPr>
          <w:hyperlink w:anchor="_Toc111196502" w:history="1">
            <w:r w:rsidR="00C03700" w:rsidRPr="00D02A6C">
              <w:rPr>
                <w:rStyle w:val="Hyperlink"/>
                <w:noProof/>
              </w:rPr>
              <w:t>Improving availability of information and support</w:t>
            </w:r>
            <w:r w:rsidR="00C03700">
              <w:rPr>
                <w:noProof/>
                <w:webHidden/>
              </w:rPr>
              <w:tab/>
            </w:r>
            <w:r w:rsidR="00C03700">
              <w:rPr>
                <w:noProof/>
                <w:webHidden/>
              </w:rPr>
              <w:fldChar w:fldCharType="begin"/>
            </w:r>
            <w:r w:rsidR="00C03700">
              <w:rPr>
                <w:noProof/>
                <w:webHidden/>
              </w:rPr>
              <w:instrText xml:space="preserve"> PAGEREF _Toc111196502 \h </w:instrText>
            </w:r>
            <w:r w:rsidR="00C03700">
              <w:rPr>
                <w:noProof/>
                <w:webHidden/>
              </w:rPr>
            </w:r>
            <w:r w:rsidR="00C03700">
              <w:rPr>
                <w:noProof/>
                <w:webHidden/>
              </w:rPr>
              <w:fldChar w:fldCharType="separate"/>
            </w:r>
            <w:r w:rsidR="00C03700">
              <w:rPr>
                <w:noProof/>
                <w:webHidden/>
              </w:rPr>
              <w:t>57</w:t>
            </w:r>
            <w:r w:rsidR="00C03700">
              <w:rPr>
                <w:noProof/>
                <w:webHidden/>
              </w:rPr>
              <w:fldChar w:fldCharType="end"/>
            </w:r>
          </w:hyperlink>
        </w:p>
        <w:p w14:paraId="05C1ACAF" w14:textId="7CAFF187" w:rsidR="00C03700" w:rsidRDefault="00904BB1">
          <w:pPr>
            <w:pStyle w:val="TOC3"/>
            <w:rPr>
              <w:rFonts w:eastAsiaTheme="minorEastAsia"/>
              <w:noProof/>
              <w:lang w:val="en-US"/>
            </w:rPr>
          </w:pPr>
          <w:hyperlink w:anchor="_Toc111196503" w:history="1">
            <w:r w:rsidR="00C03700" w:rsidRPr="00D02A6C">
              <w:rPr>
                <w:rStyle w:val="Hyperlink"/>
                <w:noProof/>
              </w:rPr>
              <w:t>Percent of health care professionals with direct access to cancer patient information</w:t>
            </w:r>
            <w:r w:rsidR="00C03700">
              <w:rPr>
                <w:noProof/>
                <w:webHidden/>
              </w:rPr>
              <w:tab/>
            </w:r>
            <w:r w:rsidR="00C03700">
              <w:rPr>
                <w:noProof/>
                <w:webHidden/>
              </w:rPr>
              <w:fldChar w:fldCharType="begin"/>
            </w:r>
            <w:r w:rsidR="00C03700">
              <w:rPr>
                <w:noProof/>
                <w:webHidden/>
              </w:rPr>
              <w:instrText xml:space="preserve"> PAGEREF _Toc111196503 \h </w:instrText>
            </w:r>
            <w:r w:rsidR="00C03700">
              <w:rPr>
                <w:noProof/>
                <w:webHidden/>
              </w:rPr>
            </w:r>
            <w:r w:rsidR="00C03700">
              <w:rPr>
                <w:noProof/>
                <w:webHidden/>
              </w:rPr>
              <w:fldChar w:fldCharType="separate"/>
            </w:r>
            <w:r w:rsidR="00C03700">
              <w:rPr>
                <w:noProof/>
                <w:webHidden/>
              </w:rPr>
              <w:t>58</w:t>
            </w:r>
            <w:r w:rsidR="00C03700">
              <w:rPr>
                <w:noProof/>
                <w:webHidden/>
              </w:rPr>
              <w:fldChar w:fldCharType="end"/>
            </w:r>
          </w:hyperlink>
        </w:p>
        <w:p w14:paraId="720A592A" w14:textId="1FCEBD2D" w:rsidR="00C03700" w:rsidRDefault="00904BB1">
          <w:pPr>
            <w:pStyle w:val="TOC2"/>
            <w:tabs>
              <w:tab w:val="right" w:leader="dot" w:pos="10790"/>
            </w:tabs>
            <w:rPr>
              <w:rFonts w:eastAsiaTheme="minorEastAsia"/>
              <w:noProof/>
              <w:lang w:val="en-US"/>
            </w:rPr>
          </w:pPr>
          <w:hyperlink w:anchor="_Toc111196504" w:history="1">
            <w:r w:rsidR="00C03700" w:rsidRPr="00D02A6C">
              <w:rPr>
                <w:rStyle w:val="Hyperlink"/>
                <w:noProof/>
              </w:rPr>
              <w:t xml:space="preserve">Action 2: </w:t>
            </w:r>
            <w:r w:rsidR="00C03700" w:rsidRPr="00D02A6C">
              <w:rPr>
                <w:rStyle w:val="Hyperlink"/>
                <w:rFonts w:eastAsia="Calibri" w:cs="Times New Roman"/>
                <w:noProof/>
              </w:rPr>
              <w:t>Address the limited and unequal access to palliative and end-of-life care across Canada</w:t>
            </w:r>
            <w:r w:rsidR="00C03700">
              <w:rPr>
                <w:noProof/>
                <w:webHidden/>
              </w:rPr>
              <w:tab/>
            </w:r>
            <w:r w:rsidR="00C03700">
              <w:rPr>
                <w:noProof/>
                <w:webHidden/>
              </w:rPr>
              <w:fldChar w:fldCharType="begin"/>
            </w:r>
            <w:r w:rsidR="00C03700">
              <w:rPr>
                <w:noProof/>
                <w:webHidden/>
              </w:rPr>
              <w:instrText xml:space="preserve"> PAGEREF _Toc111196504 \h </w:instrText>
            </w:r>
            <w:r w:rsidR="00C03700">
              <w:rPr>
                <w:noProof/>
                <w:webHidden/>
              </w:rPr>
            </w:r>
            <w:r w:rsidR="00C03700">
              <w:rPr>
                <w:noProof/>
                <w:webHidden/>
              </w:rPr>
              <w:fldChar w:fldCharType="separate"/>
            </w:r>
            <w:r w:rsidR="00C03700">
              <w:rPr>
                <w:noProof/>
                <w:webHidden/>
              </w:rPr>
              <w:t>60</w:t>
            </w:r>
            <w:r w:rsidR="00C03700">
              <w:rPr>
                <w:noProof/>
                <w:webHidden/>
              </w:rPr>
              <w:fldChar w:fldCharType="end"/>
            </w:r>
          </w:hyperlink>
        </w:p>
        <w:p w14:paraId="120B84D1" w14:textId="393401CF" w:rsidR="00C03700" w:rsidRDefault="00904BB1">
          <w:pPr>
            <w:pStyle w:val="TOC3"/>
            <w:rPr>
              <w:rFonts w:eastAsiaTheme="minorEastAsia"/>
              <w:noProof/>
              <w:lang w:val="en-US"/>
            </w:rPr>
          </w:pPr>
          <w:hyperlink w:anchor="_Toc111196505" w:history="1">
            <w:r w:rsidR="00C03700" w:rsidRPr="00D02A6C">
              <w:rPr>
                <w:rStyle w:val="Hyperlink"/>
                <w:noProof/>
              </w:rPr>
              <w:t>Improving access to quality end-of-life care</w:t>
            </w:r>
            <w:r w:rsidR="00C03700">
              <w:rPr>
                <w:noProof/>
                <w:webHidden/>
              </w:rPr>
              <w:tab/>
            </w:r>
            <w:r w:rsidR="00C03700">
              <w:rPr>
                <w:noProof/>
                <w:webHidden/>
              </w:rPr>
              <w:fldChar w:fldCharType="begin"/>
            </w:r>
            <w:r w:rsidR="00C03700">
              <w:rPr>
                <w:noProof/>
                <w:webHidden/>
              </w:rPr>
              <w:instrText xml:space="preserve"> PAGEREF _Toc111196505 \h </w:instrText>
            </w:r>
            <w:r w:rsidR="00C03700">
              <w:rPr>
                <w:noProof/>
                <w:webHidden/>
              </w:rPr>
            </w:r>
            <w:r w:rsidR="00C03700">
              <w:rPr>
                <w:noProof/>
                <w:webHidden/>
              </w:rPr>
              <w:fldChar w:fldCharType="separate"/>
            </w:r>
            <w:r w:rsidR="00C03700">
              <w:rPr>
                <w:noProof/>
                <w:webHidden/>
              </w:rPr>
              <w:t>60</w:t>
            </w:r>
            <w:r w:rsidR="00C03700">
              <w:rPr>
                <w:noProof/>
                <w:webHidden/>
              </w:rPr>
              <w:fldChar w:fldCharType="end"/>
            </w:r>
          </w:hyperlink>
        </w:p>
        <w:p w14:paraId="5EF2F069" w14:textId="592A1BCA" w:rsidR="00C03700" w:rsidRDefault="00904BB1">
          <w:pPr>
            <w:pStyle w:val="TOC3"/>
            <w:rPr>
              <w:rFonts w:eastAsiaTheme="minorEastAsia"/>
              <w:noProof/>
              <w:lang w:val="en-US"/>
            </w:rPr>
          </w:pPr>
          <w:hyperlink w:anchor="_Toc111196506" w:history="1">
            <w:r w:rsidR="00C03700" w:rsidRPr="00D02A6C">
              <w:rPr>
                <w:rStyle w:val="Hyperlink"/>
                <w:noProof/>
              </w:rPr>
              <w:t>Improving access to culturally safe palliative care</w:t>
            </w:r>
            <w:r w:rsidR="00C03700">
              <w:rPr>
                <w:noProof/>
                <w:webHidden/>
              </w:rPr>
              <w:tab/>
            </w:r>
            <w:r w:rsidR="00C03700">
              <w:rPr>
                <w:noProof/>
                <w:webHidden/>
              </w:rPr>
              <w:fldChar w:fldCharType="begin"/>
            </w:r>
            <w:r w:rsidR="00C03700">
              <w:rPr>
                <w:noProof/>
                <w:webHidden/>
              </w:rPr>
              <w:instrText xml:space="preserve"> PAGEREF _Toc111196506 \h </w:instrText>
            </w:r>
            <w:r w:rsidR="00C03700">
              <w:rPr>
                <w:noProof/>
                <w:webHidden/>
              </w:rPr>
            </w:r>
            <w:r w:rsidR="00C03700">
              <w:rPr>
                <w:noProof/>
                <w:webHidden/>
              </w:rPr>
              <w:fldChar w:fldCharType="separate"/>
            </w:r>
            <w:r w:rsidR="00C03700">
              <w:rPr>
                <w:noProof/>
                <w:webHidden/>
              </w:rPr>
              <w:t>60</w:t>
            </w:r>
            <w:r w:rsidR="00C03700">
              <w:rPr>
                <w:noProof/>
                <w:webHidden/>
              </w:rPr>
              <w:fldChar w:fldCharType="end"/>
            </w:r>
          </w:hyperlink>
        </w:p>
        <w:p w14:paraId="28FDC59C" w14:textId="4D6B9F4C" w:rsidR="00C03700" w:rsidRDefault="00904BB1">
          <w:pPr>
            <w:pStyle w:val="TOC2"/>
            <w:tabs>
              <w:tab w:val="right" w:leader="dot" w:pos="10790"/>
            </w:tabs>
            <w:rPr>
              <w:rFonts w:eastAsiaTheme="minorEastAsia"/>
              <w:noProof/>
              <w:lang w:val="en-US"/>
            </w:rPr>
          </w:pPr>
          <w:hyperlink w:anchor="_Toc111196507" w:history="1">
            <w:r w:rsidR="00C03700" w:rsidRPr="00D02A6C">
              <w:rPr>
                <w:rStyle w:val="Hyperlink"/>
                <w:noProof/>
              </w:rPr>
              <w:t xml:space="preserve">Action 3: </w:t>
            </w:r>
            <w:r w:rsidR="00C03700" w:rsidRPr="00D02A6C">
              <w:rPr>
                <w:rStyle w:val="Hyperlink"/>
                <w:rFonts w:eastAsia="Calibri" w:cs="Times New Roman"/>
                <w:noProof/>
              </w:rPr>
              <w:t>Support children, adolescents and young adults at key transition points in their unique cancer journeys</w:t>
            </w:r>
            <w:r w:rsidR="00C03700">
              <w:rPr>
                <w:noProof/>
                <w:webHidden/>
              </w:rPr>
              <w:tab/>
            </w:r>
            <w:r w:rsidR="00C03700">
              <w:rPr>
                <w:noProof/>
                <w:webHidden/>
              </w:rPr>
              <w:fldChar w:fldCharType="begin"/>
            </w:r>
            <w:r w:rsidR="00C03700">
              <w:rPr>
                <w:noProof/>
                <w:webHidden/>
              </w:rPr>
              <w:instrText xml:space="preserve"> PAGEREF _Toc111196507 \h </w:instrText>
            </w:r>
            <w:r w:rsidR="00C03700">
              <w:rPr>
                <w:noProof/>
                <w:webHidden/>
              </w:rPr>
            </w:r>
            <w:r w:rsidR="00C03700">
              <w:rPr>
                <w:noProof/>
                <w:webHidden/>
              </w:rPr>
              <w:fldChar w:fldCharType="separate"/>
            </w:r>
            <w:r w:rsidR="00C03700">
              <w:rPr>
                <w:noProof/>
                <w:webHidden/>
              </w:rPr>
              <w:t>61</w:t>
            </w:r>
            <w:r w:rsidR="00C03700">
              <w:rPr>
                <w:noProof/>
                <w:webHidden/>
              </w:rPr>
              <w:fldChar w:fldCharType="end"/>
            </w:r>
          </w:hyperlink>
        </w:p>
        <w:p w14:paraId="2A92C6DE" w14:textId="7F5E018A" w:rsidR="00C03700" w:rsidRDefault="00904BB1">
          <w:pPr>
            <w:pStyle w:val="TOC3"/>
            <w:rPr>
              <w:rFonts w:eastAsiaTheme="minorEastAsia"/>
              <w:noProof/>
              <w:lang w:val="en-US"/>
            </w:rPr>
          </w:pPr>
          <w:hyperlink w:anchor="_Toc111196508" w:history="1">
            <w:r w:rsidR="00C03700" w:rsidRPr="00D02A6C">
              <w:rPr>
                <w:rStyle w:val="Hyperlink"/>
                <w:noProof/>
              </w:rPr>
              <w:t>Improving care for adolescents and young adults with cancer</w:t>
            </w:r>
            <w:r w:rsidR="00C03700">
              <w:rPr>
                <w:noProof/>
                <w:webHidden/>
              </w:rPr>
              <w:tab/>
            </w:r>
            <w:r w:rsidR="00C03700">
              <w:rPr>
                <w:noProof/>
                <w:webHidden/>
              </w:rPr>
              <w:fldChar w:fldCharType="begin"/>
            </w:r>
            <w:r w:rsidR="00C03700">
              <w:rPr>
                <w:noProof/>
                <w:webHidden/>
              </w:rPr>
              <w:instrText xml:space="preserve"> PAGEREF _Toc111196508 \h </w:instrText>
            </w:r>
            <w:r w:rsidR="00C03700">
              <w:rPr>
                <w:noProof/>
                <w:webHidden/>
              </w:rPr>
            </w:r>
            <w:r w:rsidR="00C03700">
              <w:rPr>
                <w:noProof/>
                <w:webHidden/>
              </w:rPr>
              <w:fldChar w:fldCharType="separate"/>
            </w:r>
            <w:r w:rsidR="00C03700">
              <w:rPr>
                <w:noProof/>
                <w:webHidden/>
              </w:rPr>
              <w:t>61</w:t>
            </w:r>
            <w:r w:rsidR="00C03700">
              <w:rPr>
                <w:noProof/>
                <w:webHidden/>
              </w:rPr>
              <w:fldChar w:fldCharType="end"/>
            </w:r>
          </w:hyperlink>
        </w:p>
        <w:p w14:paraId="5BE3FA47" w14:textId="47DF285B" w:rsidR="00C03700" w:rsidRDefault="00904BB1">
          <w:pPr>
            <w:pStyle w:val="TOC3"/>
            <w:rPr>
              <w:rFonts w:eastAsiaTheme="minorEastAsia"/>
              <w:noProof/>
              <w:lang w:val="en-US"/>
            </w:rPr>
          </w:pPr>
          <w:hyperlink w:anchor="_Toc111196509" w:history="1">
            <w:r w:rsidR="00C03700" w:rsidRPr="00D02A6C">
              <w:rPr>
                <w:rStyle w:val="Hyperlink"/>
                <w:noProof/>
              </w:rPr>
              <w:t>Improving transitions for adolescents and young adults with cancer</w:t>
            </w:r>
            <w:r w:rsidR="00C03700">
              <w:rPr>
                <w:noProof/>
                <w:webHidden/>
              </w:rPr>
              <w:tab/>
            </w:r>
            <w:r w:rsidR="00C03700">
              <w:rPr>
                <w:noProof/>
                <w:webHidden/>
              </w:rPr>
              <w:fldChar w:fldCharType="begin"/>
            </w:r>
            <w:r w:rsidR="00C03700">
              <w:rPr>
                <w:noProof/>
                <w:webHidden/>
              </w:rPr>
              <w:instrText xml:space="preserve"> PAGEREF _Toc111196509 \h </w:instrText>
            </w:r>
            <w:r w:rsidR="00C03700">
              <w:rPr>
                <w:noProof/>
                <w:webHidden/>
              </w:rPr>
            </w:r>
            <w:r w:rsidR="00C03700">
              <w:rPr>
                <w:noProof/>
                <w:webHidden/>
              </w:rPr>
              <w:fldChar w:fldCharType="separate"/>
            </w:r>
            <w:r w:rsidR="00C03700">
              <w:rPr>
                <w:noProof/>
                <w:webHidden/>
              </w:rPr>
              <w:t>61</w:t>
            </w:r>
            <w:r w:rsidR="00C03700">
              <w:rPr>
                <w:noProof/>
                <w:webHidden/>
              </w:rPr>
              <w:fldChar w:fldCharType="end"/>
            </w:r>
          </w:hyperlink>
        </w:p>
        <w:p w14:paraId="15D40288" w14:textId="54056882" w:rsidR="0063036A" w:rsidRDefault="0063036A">
          <w:r>
            <w:rPr>
              <w:b/>
              <w:bCs/>
              <w:noProof/>
            </w:rPr>
            <w:fldChar w:fldCharType="end"/>
          </w:r>
        </w:p>
      </w:sdtContent>
    </w:sdt>
    <w:p w14:paraId="06330C05" w14:textId="6F60D8A8" w:rsidR="000B20D6" w:rsidRDefault="000B20D6">
      <w:pPr>
        <w:rPr>
          <w:b/>
          <w:bCs/>
        </w:rPr>
      </w:pPr>
      <w:r>
        <w:rPr>
          <w:b/>
          <w:bCs/>
        </w:rPr>
        <w:br w:type="page"/>
      </w:r>
    </w:p>
    <w:p w14:paraId="1D58AC12" w14:textId="5F5C2338" w:rsidR="00806764" w:rsidRPr="00456D2E" w:rsidRDefault="00806764" w:rsidP="00806764">
      <w:pPr>
        <w:pStyle w:val="Heading1"/>
        <w:rPr>
          <w:b/>
          <w:bCs/>
        </w:rPr>
      </w:pPr>
      <w:bookmarkStart w:id="0" w:name="_Toc111196467"/>
      <w:bookmarkStart w:id="1" w:name="_Toc80263468"/>
      <w:r w:rsidRPr="00456D2E">
        <w:rPr>
          <w:b/>
          <w:bCs/>
        </w:rPr>
        <w:lastRenderedPageBreak/>
        <w:t>Priority 1: Decrease the Risk of People Getting Cancer</w:t>
      </w:r>
      <w:bookmarkEnd w:id="0"/>
    </w:p>
    <w:p w14:paraId="72385916" w14:textId="5401B6AD" w:rsidR="00806764" w:rsidRPr="00456D2E" w:rsidRDefault="00806764" w:rsidP="00806764">
      <w:pPr>
        <w:pStyle w:val="Heading2"/>
        <w:rPr>
          <w:lang w:val="en-US"/>
        </w:rPr>
      </w:pPr>
      <w:bookmarkStart w:id="2" w:name="_Toc111196468"/>
      <w:r w:rsidRPr="00456D2E">
        <w:rPr>
          <w:lang w:val="en-US"/>
        </w:rPr>
        <w:t>Action 1: Help people to stop smoking or not start in the first place and live healthier lives</w:t>
      </w:r>
      <w:bookmarkEnd w:id="2"/>
    </w:p>
    <w:p w14:paraId="7ED70DF9" w14:textId="77777777" w:rsidR="00811272" w:rsidRDefault="00811272" w:rsidP="00296A1C">
      <w:pPr>
        <w:pStyle w:val="Heading3"/>
      </w:pPr>
    </w:p>
    <w:p w14:paraId="3EBE29EF" w14:textId="4EB7DE46" w:rsidR="00296A1C" w:rsidRPr="00471AB6" w:rsidRDefault="00296A1C" w:rsidP="00296A1C">
      <w:pPr>
        <w:pStyle w:val="Heading3"/>
      </w:pPr>
      <w:bookmarkStart w:id="3" w:name="_Toc111196469"/>
      <w:r w:rsidRPr="00A14F0D">
        <w:t xml:space="preserve">Percentage of </w:t>
      </w:r>
      <w:r>
        <w:t>individuals classified as daily or occasional smokers</w:t>
      </w:r>
      <w:bookmarkEnd w:id="3"/>
    </w:p>
    <w:tbl>
      <w:tblPr>
        <w:tblStyle w:val="TableGrid"/>
        <w:tblW w:w="5000" w:type="pct"/>
        <w:tblLook w:val="04A0" w:firstRow="1" w:lastRow="0" w:firstColumn="1" w:lastColumn="0" w:noHBand="0" w:noVBand="1"/>
      </w:tblPr>
      <w:tblGrid>
        <w:gridCol w:w="1631"/>
        <w:gridCol w:w="2290"/>
        <w:gridCol w:w="6869"/>
      </w:tblGrid>
      <w:tr w:rsidR="00296A1C" w:rsidRPr="009B5D58" w14:paraId="1C24DE5C" w14:textId="77777777" w:rsidTr="00255DA7">
        <w:trPr>
          <w:trHeight w:val="547"/>
        </w:trPr>
        <w:tc>
          <w:tcPr>
            <w:tcW w:w="756" w:type="pct"/>
            <w:shd w:val="clear" w:color="auto" w:fill="DEEAF6" w:themeFill="accent5" w:themeFillTint="33"/>
            <w:vAlign w:val="center"/>
          </w:tcPr>
          <w:p w14:paraId="73A33E6D" w14:textId="77777777" w:rsidR="00296A1C" w:rsidRPr="009B5D58" w:rsidRDefault="00296A1C"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589EDB59" w14:textId="77777777" w:rsidR="00296A1C" w:rsidRPr="009B5D58" w:rsidRDefault="00296A1C"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6151D9FE" w14:textId="77777777" w:rsidR="00296A1C" w:rsidRPr="009B5D58" w:rsidRDefault="00296A1C" w:rsidP="00255DA7">
            <w:pPr>
              <w:jc w:val="center"/>
              <w:rPr>
                <w:b/>
                <w:bCs/>
                <w:sz w:val="18"/>
                <w:szCs w:val="18"/>
              </w:rPr>
            </w:pPr>
            <w:r w:rsidRPr="009B5D58">
              <w:rPr>
                <w:b/>
                <w:bCs/>
                <w:sz w:val="18"/>
                <w:szCs w:val="18"/>
              </w:rPr>
              <w:t>Description</w:t>
            </w:r>
          </w:p>
        </w:tc>
      </w:tr>
      <w:tr w:rsidR="00296A1C" w:rsidRPr="000B20D6" w14:paraId="5957D13E" w14:textId="77777777" w:rsidTr="00255DA7">
        <w:tc>
          <w:tcPr>
            <w:tcW w:w="756" w:type="pct"/>
            <w:vMerge w:val="restart"/>
            <w:vAlign w:val="center"/>
          </w:tcPr>
          <w:p w14:paraId="4D733747" w14:textId="77777777" w:rsidR="00296A1C" w:rsidRPr="00C717F8" w:rsidRDefault="00296A1C" w:rsidP="00255DA7">
            <w:pPr>
              <w:jc w:val="center"/>
              <w:rPr>
                <w:sz w:val="16"/>
                <w:szCs w:val="16"/>
              </w:rPr>
            </w:pPr>
            <w:r>
              <w:rPr>
                <w:sz w:val="16"/>
                <w:szCs w:val="16"/>
              </w:rPr>
              <w:t>All provinces and territories</w:t>
            </w:r>
          </w:p>
        </w:tc>
        <w:tc>
          <w:tcPr>
            <w:tcW w:w="1061" w:type="pct"/>
            <w:vAlign w:val="center"/>
          </w:tcPr>
          <w:p w14:paraId="581C800C" w14:textId="77777777" w:rsidR="00296A1C" w:rsidRPr="00C717F8" w:rsidRDefault="00296A1C" w:rsidP="00255DA7">
            <w:pPr>
              <w:jc w:val="center"/>
              <w:rPr>
                <w:b/>
                <w:bCs/>
                <w:sz w:val="16"/>
                <w:szCs w:val="16"/>
              </w:rPr>
            </w:pPr>
            <w:r w:rsidRPr="00C717F8">
              <w:rPr>
                <w:rFonts w:cstheme="minorHAnsi"/>
                <w:b/>
                <w:bCs/>
                <w:sz w:val="16"/>
                <w:szCs w:val="16"/>
              </w:rPr>
              <w:t>Timeframe</w:t>
            </w:r>
          </w:p>
        </w:tc>
        <w:tc>
          <w:tcPr>
            <w:tcW w:w="3183" w:type="pct"/>
            <w:vAlign w:val="center"/>
          </w:tcPr>
          <w:p w14:paraId="586943B8" w14:textId="2E161DCD" w:rsidR="00296A1C" w:rsidRPr="00D43F19" w:rsidRDefault="00296A1C" w:rsidP="00255DA7">
            <w:pPr>
              <w:rPr>
                <w:sz w:val="16"/>
                <w:szCs w:val="16"/>
              </w:rPr>
            </w:pPr>
            <w:r w:rsidRPr="00D43F19">
              <w:rPr>
                <w:sz w:val="16"/>
                <w:szCs w:val="16"/>
              </w:rPr>
              <w:t>2019</w:t>
            </w:r>
            <w:r w:rsidR="00ED0559">
              <w:rPr>
                <w:sz w:val="16"/>
                <w:szCs w:val="16"/>
              </w:rPr>
              <w:t xml:space="preserve"> or 2020</w:t>
            </w:r>
            <w:r>
              <w:rPr>
                <w:sz w:val="16"/>
                <w:szCs w:val="16"/>
              </w:rPr>
              <w:t xml:space="preserve"> for provinces</w:t>
            </w:r>
            <w:r w:rsidR="00ED0559">
              <w:rPr>
                <w:sz w:val="16"/>
                <w:szCs w:val="16"/>
              </w:rPr>
              <w:t xml:space="preserve"> (depending on province’s preference)</w:t>
            </w:r>
            <w:r>
              <w:rPr>
                <w:sz w:val="16"/>
                <w:szCs w:val="16"/>
              </w:rPr>
              <w:t xml:space="preserve">, 2017-2018 for territories. </w:t>
            </w:r>
          </w:p>
        </w:tc>
      </w:tr>
      <w:tr w:rsidR="00296A1C" w:rsidRPr="000B20D6" w14:paraId="45CEBF5B" w14:textId="77777777" w:rsidTr="00255DA7">
        <w:tc>
          <w:tcPr>
            <w:tcW w:w="756" w:type="pct"/>
            <w:vMerge/>
            <w:vAlign w:val="center"/>
          </w:tcPr>
          <w:p w14:paraId="19032AD7" w14:textId="77777777" w:rsidR="00296A1C" w:rsidRPr="00C717F8" w:rsidRDefault="00296A1C" w:rsidP="00255DA7">
            <w:pPr>
              <w:jc w:val="center"/>
              <w:rPr>
                <w:sz w:val="16"/>
                <w:szCs w:val="16"/>
              </w:rPr>
            </w:pPr>
          </w:p>
        </w:tc>
        <w:tc>
          <w:tcPr>
            <w:tcW w:w="1061" w:type="pct"/>
            <w:vAlign w:val="center"/>
          </w:tcPr>
          <w:p w14:paraId="298F427D" w14:textId="77777777" w:rsidR="00296A1C" w:rsidRPr="00C717F8" w:rsidRDefault="00296A1C" w:rsidP="00255DA7">
            <w:pPr>
              <w:jc w:val="center"/>
              <w:rPr>
                <w:b/>
                <w:bCs/>
                <w:sz w:val="16"/>
                <w:szCs w:val="16"/>
              </w:rPr>
            </w:pPr>
            <w:r w:rsidRPr="00C717F8">
              <w:rPr>
                <w:rFonts w:cstheme="minorHAnsi"/>
                <w:b/>
                <w:bCs/>
                <w:sz w:val="16"/>
                <w:szCs w:val="16"/>
              </w:rPr>
              <w:t>Denominator</w:t>
            </w:r>
          </w:p>
        </w:tc>
        <w:tc>
          <w:tcPr>
            <w:tcW w:w="3183" w:type="pct"/>
            <w:vAlign w:val="center"/>
          </w:tcPr>
          <w:p w14:paraId="77F67AB7" w14:textId="77777777" w:rsidR="00296A1C" w:rsidRPr="00D43F19" w:rsidRDefault="00296A1C" w:rsidP="00255DA7">
            <w:pPr>
              <w:rPr>
                <w:sz w:val="16"/>
                <w:szCs w:val="16"/>
              </w:rPr>
            </w:pPr>
            <w:r>
              <w:rPr>
                <w:sz w:val="16"/>
                <w:szCs w:val="16"/>
              </w:rPr>
              <w:t xml:space="preserve">Respondents to the Canadian Community Health Survey who were aged 18+ and responded to the smoking question as well as questions regarding sex, household income quintile, and educational attainment.  </w:t>
            </w:r>
          </w:p>
        </w:tc>
      </w:tr>
      <w:tr w:rsidR="00296A1C" w:rsidRPr="000B20D6" w14:paraId="1DDDF6E4" w14:textId="77777777" w:rsidTr="00255DA7">
        <w:tc>
          <w:tcPr>
            <w:tcW w:w="756" w:type="pct"/>
            <w:vMerge/>
            <w:vAlign w:val="center"/>
          </w:tcPr>
          <w:p w14:paraId="278FF015" w14:textId="77777777" w:rsidR="00296A1C" w:rsidRPr="00C717F8" w:rsidRDefault="00296A1C" w:rsidP="00255DA7">
            <w:pPr>
              <w:jc w:val="center"/>
              <w:rPr>
                <w:sz w:val="16"/>
                <w:szCs w:val="16"/>
              </w:rPr>
            </w:pPr>
          </w:p>
        </w:tc>
        <w:tc>
          <w:tcPr>
            <w:tcW w:w="1061" w:type="pct"/>
            <w:vAlign w:val="center"/>
          </w:tcPr>
          <w:p w14:paraId="57FA304A" w14:textId="77777777" w:rsidR="00296A1C" w:rsidRPr="00C717F8" w:rsidRDefault="00296A1C" w:rsidP="00255DA7">
            <w:pPr>
              <w:jc w:val="center"/>
              <w:rPr>
                <w:b/>
                <w:bCs/>
                <w:sz w:val="16"/>
                <w:szCs w:val="16"/>
              </w:rPr>
            </w:pPr>
            <w:r w:rsidRPr="00C717F8">
              <w:rPr>
                <w:rFonts w:cstheme="minorHAnsi"/>
                <w:b/>
                <w:bCs/>
                <w:sz w:val="16"/>
                <w:szCs w:val="16"/>
              </w:rPr>
              <w:t xml:space="preserve">Numerator </w:t>
            </w:r>
          </w:p>
        </w:tc>
        <w:tc>
          <w:tcPr>
            <w:tcW w:w="3183" w:type="pct"/>
            <w:vAlign w:val="center"/>
          </w:tcPr>
          <w:p w14:paraId="341B7ED8" w14:textId="77777777" w:rsidR="00296A1C" w:rsidRPr="00D43F19" w:rsidRDefault="00296A1C" w:rsidP="00255DA7">
            <w:pPr>
              <w:rPr>
                <w:sz w:val="16"/>
                <w:szCs w:val="16"/>
              </w:rPr>
            </w:pPr>
            <w:r>
              <w:rPr>
                <w:sz w:val="16"/>
                <w:szCs w:val="16"/>
              </w:rPr>
              <w:t xml:space="preserve">Respondents who indicated that they were an occasional or daily smoker. </w:t>
            </w:r>
          </w:p>
        </w:tc>
      </w:tr>
      <w:tr w:rsidR="00296A1C" w:rsidRPr="000B20D6" w14:paraId="6F25BEAB" w14:textId="77777777" w:rsidTr="00255DA7">
        <w:tc>
          <w:tcPr>
            <w:tcW w:w="756" w:type="pct"/>
            <w:vMerge/>
            <w:vAlign w:val="center"/>
          </w:tcPr>
          <w:p w14:paraId="67555B2C" w14:textId="77777777" w:rsidR="00296A1C" w:rsidRPr="00C717F8" w:rsidRDefault="00296A1C" w:rsidP="00255DA7">
            <w:pPr>
              <w:jc w:val="center"/>
              <w:rPr>
                <w:sz w:val="16"/>
                <w:szCs w:val="16"/>
              </w:rPr>
            </w:pPr>
          </w:p>
        </w:tc>
        <w:tc>
          <w:tcPr>
            <w:tcW w:w="1061" w:type="pct"/>
            <w:vAlign w:val="center"/>
          </w:tcPr>
          <w:p w14:paraId="509798BA" w14:textId="77777777" w:rsidR="00296A1C" w:rsidRPr="00C717F8" w:rsidRDefault="00296A1C" w:rsidP="00255DA7">
            <w:pPr>
              <w:jc w:val="center"/>
              <w:rPr>
                <w:b/>
                <w:bCs/>
                <w:sz w:val="16"/>
                <w:szCs w:val="16"/>
              </w:rPr>
            </w:pPr>
            <w:r>
              <w:rPr>
                <w:rFonts w:cstheme="minorHAnsi"/>
                <w:b/>
                <w:bCs/>
                <w:sz w:val="16"/>
                <w:szCs w:val="16"/>
              </w:rPr>
              <w:t>Stratifications</w:t>
            </w:r>
          </w:p>
        </w:tc>
        <w:tc>
          <w:tcPr>
            <w:tcW w:w="3183" w:type="pct"/>
            <w:vAlign w:val="center"/>
          </w:tcPr>
          <w:p w14:paraId="62CAE711" w14:textId="77777777" w:rsidR="00296A1C" w:rsidRPr="00D43F19" w:rsidRDefault="00296A1C" w:rsidP="00255DA7">
            <w:pPr>
              <w:rPr>
                <w:rFonts w:cstheme="minorHAnsi"/>
                <w:sz w:val="16"/>
                <w:szCs w:val="16"/>
              </w:rPr>
            </w:pPr>
            <w:r w:rsidRPr="00D43F19">
              <w:rPr>
                <w:rFonts w:cstheme="minorHAnsi"/>
                <w:sz w:val="16"/>
                <w:szCs w:val="16"/>
              </w:rPr>
              <w:t>1. Sex (male, female)</w:t>
            </w:r>
          </w:p>
          <w:p w14:paraId="1D0F6CAA" w14:textId="77777777" w:rsidR="00296A1C" w:rsidRPr="00D43F19" w:rsidRDefault="00296A1C" w:rsidP="00255DA7">
            <w:pPr>
              <w:rPr>
                <w:rFonts w:cstheme="minorHAnsi"/>
                <w:sz w:val="16"/>
                <w:szCs w:val="16"/>
              </w:rPr>
            </w:pPr>
            <w:r w:rsidRPr="00D43F19">
              <w:rPr>
                <w:rFonts w:cstheme="minorHAnsi"/>
                <w:sz w:val="16"/>
                <w:szCs w:val="16"/>
              </w:rPr>
              <w:t>2. Household income quintile (Q1: lowest to Q5: highest)</w:t>
            </w:r>
            <w:r>
              <w:rPr>
                <w:rFonts w:cstheme="minorHAnsi"/>
                <w:sz w:val="16"/>
                <w:szCs w:val="16"/>
              </w:rPr>
              <w:t xml:space="preserve"> – for provinces only</w:t>
            </w:r>
          </w:p>
          <w:p w14:paraId="73C88867" w14:textId="77777777" w:rsidR="00296A1C" w:rsidRPr="00D43F19" w:rsidRDefault="00296A1C" w:rsidP="00255DA7">
            <w:pPr>
              <w:rPr>
                <w:sz w:val="16"/>
                <w:szCs w:val="16"/>
              </w:rPr>
            </w:pPr>
            <w:r w:rsidRPr="00D43F19">
              <w:rPr>
                <w:rFonts w:cstheme="minorHAnsi"/>
                <w:sz w:val="16"/>
                <w:szCs w:val="16"/>
              </w:rPr>
              <w:t>3. individual educational attainment (Less than secondary school graduation; secondary school graduation but no post-secondary education; post-secondary certificate/diploma or university degree)</w:t>
            </w:r>
          </w:p>
        </w:tc>
      </w:tr>
      <w:tr w:rsidR="008A0526" w:rsidRPr="000B20D6" w14:paraId="697ACA27" w14:textId="77777777" w:rsidTr="00255DA7">
        <w:tc>
          <w:tcPr>
            <w:tcW w:w="756" w:type="pct"/>
            <w:vMerge/>
            <w:vAlign w:val="center"/>
          </w:tcPr>
          <w:p w14:paraId="1BA356CC" w14:textId="77777777" w:rsidR="008A0526" w:rsidRPr="00C717F8" w:rsidRDefault="008A0526" w:rsidP="00255DA7">
            <w:pPr>
              <w:jc w:val="center"/>
              <w:rPr>
                <w:sz w:val="16"/>
                <w:szCs w:val="16"/>
              </w:rPr>
            </w:pPr>
          </w:p>
        </w:tc>
        <w:tc>
          <w:tcPr>
            <w:tcW w:w="1061" w:type="pct"/>
            <w:vAlign w:val="center"/>
          </w:tcPr>
          <w:p w14:paraId="64458F92" w14:textId="17106CA4" w:rsidR="008A0526" w:rsidRPr="00C717F8" w:rsidRDefault="008A0526" w:rsidP="00255DA7">
            <w:pPr>
              <w:jc w:val="center"/>
              <w:rPr>
                <w:rFonts w:cstheme="minorHAnsi"/>
                <w:b/>
                <w:bCs/>
                <w:sz w:val="16"/>
                <w:szCs w:val="16"/>
              </w:rPr>
            </w:pPr>
            <w:r>
              <w:rPr>
                <w:rFonts w:cstheme="minorHAnsi"/>
                <w:b/>
                <w:bCs/>
                <w:sz w:val="16"/>
                <w:szCs w:val="16"/>
              </w:rPr>
              <w:t>Data Source</w:t>
            </w:r>
          </w:p>
        </w:tc>
        <w:tc>
          <w:tcPr>
            <w:tcW w:w="3183" w:type="pct"/>
            <w:vAlign w:val="center"/>
          </w:tcPr>
          <w:p w14:paraId="5BA1CE78" w14:textId="48F9F8BB" w:rsidR="008A0526" w:rsidRPr="00D43F19" w:rsidRDefault="008A0526" w:rsidP="00255DA7">
            <w:pPr>
              <w:rPr>
                <w:sz w:val="16"/>
                <w:szCs w:val="16"/>
              </w:rPr>
            </w:pPr>
            <w:r>
              <w:rPr>
                <w:sz w:val="16"/>
                <w:szCs w:val="16"/>
              </w:rPr>
              <w:t>Canadian Community Health Survey</w:t>
            </w:r>
          </w:p>
        </w:tc>
      </w:tr>
      <w:tr w:rsidR="00296A1C" w:rsidRPr="000B20D6" w14:paraId="190134EE" w14:textId="77777777" w:rsidTr="00255DA7">
        <w:tc>
          <w:tcPr>
            <w:tcW w:w="756" w:type="pct"/>
            <w:vMerge/>
            <w:vAlign w:val="center"/>
          </w:tcPr>
          <w:p w14:paraId="16108BA7" w14:textId="77777777" w:rsidR="00296A1C" w:rsidRPr="00C717F8" w:rsidRDefault="00296A1C" w:rsidP="00255DA7">
            <w:pPr>
              <w:jc w:val="center"/>
              <w:rPr>
                <w:sz w:val="16"/>
                <w:szCs w:val="16"/>
              </w:rPr>
            </w:pPr>
          </w:p>
        </w:tc>
        <w:tc>
          <w:tcPr>
            <w:tcW w:w="1061" w:type="pct"/>
            <w:vAlign w:val="center"/>
          </w:tcPr>
          <w:p w14:paraId="13CA3DF1" w14:textId="77777777" w:rsidR="00296A1C" w:rsidRPr="00C717F8" w:rsidRDefault="00296A1C" w:rsidP="00255DA7">
            <w:pPr>
              <w:jc w:val="center"/>
              <w:rPr>
                <w:b/>
                <w:bCs/>
                <w:sz w:val="16"/>
                <w:szCs w:val="16"/>
              </w:rPr>
            </w:pPr>
            <w:r w:rsidRPr="00C717F8">
              <w:rPr>
                <w:rFonts w:cstheme="minorHAnsi"/>
                <w:b/>
                <w:bCs/>
                <w:sz w:val="16"/>
                <w:szCs w:val="16"/>
              </w:rPr>
              <w:t xml:space="preserve">Comments </w:t>
            </w:r>
          </w:p>
        </w:tc>
        <w:tc>
          <w:tcPr>
            <w:tcW w:w="3183" w:type="pct"/>
            <w:vAlign w:val="center"/>
          </w:tcPr>
          <w:p w14:paraId="50B709D6" w14:textId="77777777" w:rsidR="00296A1C" w:rsidRPr="00D43F19" w:rsidRDefault="00296A1C" w:rsidP="00255DA7">
            <w:pPr>
              <w:rPr>
                <w:sz w:val="16"/>
                <w:szCs w:val="16"/>
              </w:rPr>
            </w:pPr>
          </w:p>
        </w:tc>
      </w:tr>
    </w:tbl>
    <w:p w14:paraId="5E584E4C" w14:textId="77777777" w:rsidR="00296A1C" w:rsidRDefault="00296A1C" w:rsidP="00296A1C"/>
    <w:p w14:paraId="7CC0B084" w14:textId="77777777" w:rsidR="00296A1C" w:rsidRPr="00471AB6" w:rsidRDefault="00296A1C" w:rsidP="00296A1C">
      <w:pPr>
        <w:pStyle w:val="Heading3"/>
      </w:pPr>
      <w:bookmarkStart w:id="4" w:name="_Toc111196470"/>
      <w:r w:rsidRPr="00A14F0D">
        <w:t xml:space="preserve">Percentage of </w:t>
      </w:r>
      <w:r>
        <w:t>individuals classified as obese/overweight</w:t>
      </w:r>
      <w:bookmarkEnd w:id="4"/>
      <w:r>
        <w:t xml:space="preserve"> </w:t>
      </w:r>
    </w:p>
    <w:tbl>
      <w:tblPr>
        <w:tblStyle w:val="TableGrid"/>
        <w:tblW w:w="5000" w:type="pct"/>
        <w:tblLook w:val="04A0" w:firstRow="1" w:lastRow="0" w:firstColumn="1" w:lastColumn="0" w:noHBand="0" w:noVBand="1"/>
      </w:tblPr>
      <w:tblGrid>
        <w:gridCol w:w="1631"/>
        <w:gridCol w:w="2290"/>
        <w:gridCol w:w="6869"/>
      </w:tblGrid>
      <w:tr w:rsidR="00296A1C" w:rsidRPr="009B5D58" w14:paraId="4D133389" w14:textId="77777777" w:rsidTr="00255DA7">
        <w:trPr>
          <w:trHeight w:val="547"/>
        </w:trPr>
        <w:tc>
          <w:tcPr>
            <w:tcW w:w="756" w:type="pct"/>
            <w:shd w:val="clear" w:color="auto" w:fill="DEEAF6" w:themeFill="accent5" w:themeFillTint="33"/>
            <w:vAlign w:val="center"/>
          </w:tcPr>
          <w:p w14:paraId="0740C246" w14:textId="77777777" w:rsidR="00296A1C" w:rsidRPr="009B5D58" w:rsidRDefault="00296A1C"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5A69B6E5" w14:textId="77777777" w:rsidR="00296A1C" w:rsidRPr="009B5D58" w:rsidRDefault="00296A1C"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249A4343" w14:textId="77777777" w:rsidR="00296A1C" w:rsidRPr="009B5D58" w:rsidRDefault="00296A1C" w:rsidP="00255DA7">
            <w:pPr>
              <w:jc w:val="center"/>
              <w:rPr>
                <w:b/>
                <w:bCs/>
                <w:sz w:val="18"/>
                <w:szCs w:val="18"/>
              </w:rPr>
            </w:pPr>
            <w:r w:rsidRPr="009B5D58">
              <w:rPr>
                <w:b/>
                <w:bCs/>
                <w:sz w:val="18"/>
                <w:szCs w:val="18"/>
              </w:rPr>
              <w:t>Description</w:t>
            </w:r>
          </w:p>
        </w:tc>
      </w:tr>
      <w:tr w:rsidR="00296A1C" w:rsidRPr="00D43F19" w14:paraId="7284317C" w14:textId="77777777" w:rsidTr="00255DA7">
        <w:tc>
          <w:tcPr>
            <w:tcW w:w="756" w:type="pct"/>
            <w:vMerge w:val="restart"/>
            <w:vAlign w:val="center"/>
          </w:tcPr>
          <w:p w14:paraId="74ACF292" w14:textId="77777777" w:rsidR="00296A1C" w:rsidRPr="00C717F8" w:rsidRDefault="00296A1C" w:rsidP="00255DA7">
            <w:pPr>
              <w:jc w:val="center"/>
              <w:rPr>
                <w:sz w:val="16"/>
                <w:szCs w:val="16"/>
              </w:rPr>
            </w:pPr>
            <w:r>
              <w:rPr>
                <w:sz w:val="16"/>
                <w:szCs w:val="16"/>
              </w:rPr>
              <w:t>All provinces and territories</w:t>
            </w:r>
          </w:p>
        </w:tc>
        <w:tc>
          <w:tcPr>
            <w:tcW w:w="1061" w:type="pct"/>
            <w:vAlign w:val="center"/>
          </w:tcPr>
          <w:p w14:paraId="29E2C925" w14:textId="77777777" w:rsidR="00296A1C" w:rsidRPr="00C717F8" w:rsidRDefault="00296A1C" w:rsidP="00255DA7">
            <w:pPr>
              <w:jc w:val="center"/>
              <w:rPr>
                <w:b/>
                <w:bCs/>
                <w:sz w:val="16"/>
                <w:szCs w:val="16"/>
              </w:rPr>
            </w:pPr>
            <w:r w:rsidRPr="00C717F8">
              <w:rPr>
                <w:rFonts w:cstheme="minorHAnsi"/>
                <w:b/>
                <w:bCs/>
                <w:sz w:val="16"/>
                <w:szCs w:val="16"/>
              </w:rPr>
              <w:t>Timeframe</w:t>
            </w:r>
          </w:p>
        </w:tc>
        <w:tc>
          <w:tcPr>
            <w:tcW w:w="3183" w:type="pct"/>
            <w:vAlign w:val="center"/>
          </w:tcPr>
          <w:p w14:paraId="7C4B5EE3" w14:textId="77777777" w:rsidR="00296A1C" w:rsidRPr="00D43F19" w:rsidRDefault="00296A1C" w:rsidP="00255DA7">
            <w:pPr>
              <w:rPr>
                <w:sz w:val="16"/>
                <w:szCs w:val="16"/>
              </w:rPr>
            </w:pPr>
            <w:r w:rsidRPr="00D43F19">
              <w:rPr>
                <w:sz w:val="16"/>
                <w:szCs w:val="16"/>
              </w:rPr>
              <w:t>2019</w:t>
            </w:r>
            <w:r>
              <w:rPr>
                <w:sz w:val="16"/>
                <w:szCs w:val="16"/>
              </w:rPr>
              <w:t xml:space="preserve"> for provinces, 2017-2018 for territories and provinces for stratified results by income quintile only. </w:t>
            </w:r>
          </w:p>
        </w:tc>
      </w:tr>
      <w:tr w:rsidR="00296A1C" w:rsidRPr="00D43F19" w14:paraId="4E518A2D" w14:textId="77777777" w:rsidTr="00255DA7">
        <w:tc>
          <w:tcPr>
            <w:tcW w:w="756" w:type="pct"/>
            <w:vMerge/>
            <w:vAlign w:val="center"/>
          </w:tcPr>
          <w:p w14:paraId="546B482C" w14:textId="77777777" w:rsidR="00296A1C" w:rsidRPr="00C717F8" w:rsidRDefault="00296A1C" w:rsidP="00255DA7">
            <w:pPr>
              <w:jc w:val="center"/>
              <w:rPr>
                <w:sz w:val="16"/>
                <w:szCs w:val="16"/>
              </w:rPr>
            </w:pPr>
          </w:p>
        </w:tc>
        <w:tc>
          <w:tcPr>
            <w:tcW w:w="1061" w:type="pct"/>
            <w:vAlign w:val="center"/>
          </w:tcPr>
          <w:p w14:paraId="32BCB001" w14:textId="77777777" w:rsidR="00296A1C" w:rsidRPr="00C717F8" w:rsidRDefault="00296A1C" w:rsidP="00255DA7">
            <w:pPr>
              <w:jc w:val="center"/>
              <w:rPr>
                <w:b/>
                <w:bCs/>
                <w:sz w:val="16"/>
                <w:szCs w:val="16"/>
              </w:rPr>
            </w:pPr>
            <w:r w:rsidRPr="00C717F8">
              <w:rPr>
                <w:rFonts w:cstheme="minorHAnsi"/>
                <w:b/>
                <w:bCs/>
                <w:sz w:val="16"/>
                <w:szCs w:val="16"/>
              </w:rPr>
              <w:t>Denominator</w:t>
            </w:r>
          </w:p>
        </w:tc>
        <w:tc>
          <w:tcPr>
            <w:tcW w:w="3183" w:type="pct"/>
            <w:vAlign w:val="center"/>
          </w:tcPr>
          <w:p w14:paraId="0BB8DF0C" w14:textId="77777777" w:rsidR="00296A1C" w:rsidRPr="00D43F19" w:rsidRDefault="00296A1C" w:rsidP="00255DA7">
            <w:pPr>
              <w:rPr>
                <w:sz w:val="16"/>
                <w:szCs w:val="16"/>
              </w:rPr>
            </w:pPr>
            <w:r>
              <w:rPr>
                <w:sz w:val="16"/>
                <w:szCs w:val="16"/>
              </w:rPr>
              <w:t xml:space="preserve">Respondents to the Canadian Community Health Survey who were aged 18+ (and not pregnant) and responded to the BMI question as well as questions regarding sex and household income quintile.  </w:t>
            </w:r>
          </w:p>
        </w:tc>
      </w:tr>
      <w:tr w:rsidR="00296A1C" w:rsidRPr="00D43F19" w14:paraId="3BD6AB92" w14:textId="77777777" w:rsidTr="00255DA7">
        <w:tc>
          <w:tcPr>
            <w:tcW w:w="756" w:type="pct"/>
            <w:vMerge/>
            <w:vAlign w:val="center"/>
          </w:tcPr>
          <w:p w14:paraId="292ED0BE" w14:textId="77777777" w:rsidR="00296A1C" w:rsidRPr="00C717F8" w:rsidRDefault="00296A1C" w:rsidP="00255DA7">
            <w:pPr>
              <w:jc w:val="center"/>
              <w:rPr>
                <w:sz w:val="16"/>
                <w:szCs w:val="16"/>
              </w:rPr>
            </w:pPr>
          </w:p>
        </w:tc>
        <w:tc>
          <w:tcPr>
            <w:tcW w:w="1061" w:type="pct"/>
            <w:vAlign w:val="center"/>
          </w:tcPr>
          <w:p w14:paraId="040ACE30" w14:textId="77777777" w:rsidR="00296A1C" w:rsidRPr="00C717F8" w:rsidRDefault="00296A1C" w:rsidP="00255DA7">
            <w:pPr>
              <w:jc w:val="center"/>
              <w:rPr>
                <w:b/>
                <w:bCs/>
                <w:sz w:val="16"/>
                <w:szCs w:val="16"/>
              </w:rPr>
            </w:pPr>
            <w:r w:rsidRPr="00C717F8">
              <w:rPr>
                <w:rFonts w:cstheme="minorHAnsi"/>
                <w:b/>
                <w:bCs/>
                <w:sz w:val="16"/>
                <w:szCs w:val="16"/>
              </w:rPr>
              <w:t xml:space="preserve">Numerator </w:t>
            </w:r>
          </w:p>
        </w:tc>
        <w:tc>
          <w:tcPr>
            <w:tcW w:w="3183" w:type="pct"/>
            <w:vAlign w:val="center"/>
          </w:tcPr>
          <w:p w14:paraId="2D94ADA7" w14:textId="77777777" w:rsidR="00296A1C" w:rsidRPr="00D43F19" w:rsidRDefault="00296A1C" w:rsidP="00255DA7">
            <w:pPr>
              <w:rPr>
                <w:sz w:val="16"/>
                <w:szCs w:val="16"/>
              </w:rPr>
            </w:pPr>
            <w:r>
              <w:rPr>
                <w:sz w:val="16"/>
                <w:szCs w:val="16"/>
              </w:rPr>
              <w:t xml:space="preserve">Respondents with a BMI between 25.00 and 29.99 (classified as overweight) and 30.00 and above (classified as obese) </w:t>
            </w:r>
          </w:p>
        </w:tc>
      </w:tr>
      <w:tr w:rsidR="00296A1C" w:rsidRPr="00D43F19" w14:paraId="71708DC1" w14:textId="77777777" w:rsidTr="00255DA7">
        <w:tc>
          <w:tcPr>
            <w:tcW w:w="756" w:type="pct"/>
            <w:vMerge/>
            <w:vAlign w:val="center"/>
          </w:tcPr>
          <w:p w14:paraId="3580D9F4" w14:textId="77777777" w:rsidR="00296A1C" w:rsidRPr="00C717F8" w:rsidRDefault="00296A1C" w:rsidP="00255DA7">
            <w:pPr>
              <w:jc w:val="center"/>
              <w:rPr>
                <w:sz w:val="16"/>
                <w:szCs w:val="16"/>
              </w:rPr>
            </w:pPr>
          </w:p>
        </w:tc>
        <w:tc>
          <w:tcPr>
            <w:tcW w:w="1061" w:type="pct"/>
            <w:vAlign w:val="center"/>
          </w:tcPr>
          <w:p w14:paraId="2B363E48" w14:textId="77777777" w:rsidR="00296A1C" w:rsidRPr="00C717F8" w:rsidRDefault="00296A1C" w:rsidP="00255DA7">
            <w:pPr>
              <w:jc w:val="center"/>
              <w:rPr>
                <w:b/>
                <w:bCs/>
                <w:sz w:val="16"/>
                <w:szCs w:val="16"/>
              </w:rPr>
            </w:pPr>
            <w:r>
              <w:rPr>
                <w:rFonts w:cstheme="minorHAnsi"/>
                <w:b/>
                <w:bCs/>
                <w:sz w:val="16"/>
                <w:szCs w:val="16"/>
              </w:rPr>
              <w:t>Stratifications</w:t>
            </w:r>
          </w:p>
        </w:tc>
        <w:tc>
          <w:tcPr>
            <w:tcW w:w="3183" w:type="pct"/>
            <w:vAlign w:val="center"/>
          </w:tcPr>
          <w:p w14:paraId="5B00256C" w14:textId="77777777" w:rsidR="00296A1C" w:rsidRPr="00D43F19" w:rsidRDefault="00296A1C" w:rsidP="00255DA7">
            <w:pPr>
              <w:rPr>
                <w:rFonts w:cstheme="minorHAnsi"/>
                <w:sz w:val="16"/>
                <w:szCs w:val="16"/>
              </w:rPr>
            </w:pPr>
            <w:r w:rsidRPr="00D43F19">
              <w:rPr>
                <w:rFonts w:cstheme="minorHAnsi"/>
                <w:sz w:val="16"/>
                <w:szCs w:val="16"/>
              </w:rPr>
              <w:t>1. Sex (male, female)</w:t>
            </w:r>
          </w:p>
          <w:p w14:paraId="2FA89533" w14:textId="77777777" w:rsidR="00296A1C" w:rsidRPr="00133EC7" w:rsidRDefault="00296A1C" w:rsidP="00255DA7">
            <w:pPr>
              <w:rPr>
                <w:rFonts w:cstheme="minorHAnsi"/>
                <w:sz w:val="16"/>
                <w:szCs w:val="16"/>
              </w:rPr>
            </w:pPr>
            <w:r w:rsidRPr="00D43F19">
              <w:rPr>
                <w:rFonts w:cstheme="minorHAnsi"/>
                <w:sz w:val="16"/>
                <w:szCs w:val="16"/>
              </w:rPr>
              <w:t>2. Household income quintile (Q1: lowest to Q5: highest)</w:t>
            </w:r>
            <w:r>
              <w:rPr>
                <w:rFonts w:cstheme="minorHAnsi"/>
                <w:sz w:val="16"/>
                <w:szCs w:val="16"/>
              </w:rPr>
              <w:t xml:space="preserve"> – for provinces only</w:t>
            </w:r>
          </w:p>
        </w:tc>
      </w:tr>
      <w:tr w:rsidR="008A0526" w:rsidRPr="00D43F19" w14:paraId="582CD0FC" w14:textId="77777777" w:rsidTr="00255DA7">
        <w:tc>
          <w:tcPr>
            <w:tcW w:w="756" w:type="pct"/>
            <w:vMerge/>
            <w:vAlign w:val="center"/>
          </w:tcPr>
          <w:p w14:paraId="1A78B884" w14:textId="77777777" w:rsidR="008A0526" w:rsidRPr="00C717F8" w:rsidRDefault="008A0526" w:rsidP="008A0526">
            <w:pPr>
              <w:jc w:val="center"/>
              <w:rPr>
                <w:sz w:val="16"/>
                <w:szCs w:val="16"/>
              </w:rPr>
            </w:pPr>
          </w:p>
        </w:tc>
        <w:tc>
          <w:tcPr>
            <w:tcW w:w="1061" w:type="pct"/>
            <w:vAlign w:val="center"/>
          </w:tcPr>
          <w:p w14:paraId="244B64BD" w14:textId="1734EFF8" w:rsidR="008A0526" w:rsidRPr="00C717F8" w:rsidRDefault="008A0526" w:rsidP="008A0526">
            <w:pPr>
              <w:jc w:val="center"/>
              <w:rPr>
                <w:rFonts w:cstheme="minorHAnsi"/>
                <w:b/>
                <w:bCs/>
                <w:sz w:val="16"/>
                <w:szCs w:val="16"/>
              </w:rPr>
            </w:pPr>
            <w:r>
              <w:rPr>
                <w:rFonts w:cstheme="minorHAnsi"/>
                <w:b/>
                <w:bCs/>
                <w:sz w:val="16"/>
                <w:szCs w:val="16"/>
              </w:rPr>
              <w:t>Data Source</w:t>
            </w:r>
          </w:p>
        </w:tc>
        <w:tc>
          <w:tcPr>
            <w:tcW w:w="3183" w:type="pct"/>
            <w:vAlign w:val="center"/>
          </w:tcPr>
          <w:p w14:paraId="7B6476C1" w14:textId="64E6AFAB" w:rsidR="008A0526" w:rsidRPr="00D43F19" w:rsidRDefault="008A0526" w:rsidP="008A0526">
            <w:pPr>
              <w:rPr>
                <w:sz w:val="16"/>
                <w:szCs w:val="16"/>
              </w:rPr>
            </w:pPr>
            <w:r>
              <w:rPr>
                <w:sz w:val="16"/>
                <w:szCs w:val="16"/>
              </w:rPr>
              <w:t>Canadian Community Health Survey</w:t>
            </w:r>
          </w:p>
        </w:tc>
      </w:tr>
      <w:tr w:rsidR="008A0526" w:rsidRPr="00D43F19" w14:paraId="50C5F29E" w14:textId="77777777" w:rsidTr="00255DA7">
        <w:tc>
          <w:tcPr>
            <w:tcW w:w="756" w:type="pct"/>
            <w:vMerge/>
            <w:vAlign w:val="center"/>
          </w:tcPr>
          <w:p w14:paraId="05FB2937" w14:textId="77777777" w:rsidR="008A0526" w:rsidRPr="00C717F8" w:rsidRDefault="008A0526" w:rsidP="008A0526">
            <w:pPr>
              <w:jc w:val="center"/>
              <w:rPr>
                <w:sz w:val="16"/>
                <w:szCs w:val="16"/>
              </w:rPr>
            </w:pPr>
          </w:p>
        </w:tc>
        <w:tc>
          <w:tcPr>
            <w:tcW w:w="1061" w:type="pct"/>
            <w:vAlign w:val="center"/>
          </w:tcPr>
          <w:p w14:paraId="0F68DF73" w14:textId="77777777" w:rsidR="008A0526" w:rsidRPr="00C717F8" w:rsidRDefault="008A0526" w:rsidP="008A0526">
            <w:pPr>
              <w:jc w:val="center"/>
              <w:rPr>
                <w:b/>
                <w:bCs/>
                <w:sz w:val="16"/>
                <w:szCs w:val="16"/>
              </w:rPr>
            </w:pPr>
            <w:r w:rsidRPr="00C717F8">
              <w:rPr>
                <w:rFonts w:cstheme="minorHAnsi"/>
                <w:b/>
                <w:bCs/>
                <w:sz w:val="16"/>
                <w:szCs w:val="16"/>
              </w:rPr>
              <w:t xml:space="preserve">Comments </w:t>
            </w:r>
          </w:p>
        </w:tc>
        <w:tc>
          <w:tcPr>
            <w:tcW w:w="3183" w:type="pct"/>
            <w:vAlign w:val="center"/>
          </w:tcPr>
          <w:p w14:paraId="455108A8" w14:textId="77777777" w:rsidR="008A0526" w:rsidRPr="00D43F19" w:rsidRDefault="008A0526" w:rsidP="008A0526">
            <w:pPr>
              <w:rPr>
                <w:sz w:val="16"/>
                <w:szCs w:val="16"/>
              </w:rPr>
            </w:pPr>
          </w:p>
        </w:tc>
      </w:tr>
    </w:tbl>
    <w:p w14:paraId="54F96C37" w14:textId="77777777" w:rsidR="00296A1C" w:rsidRDefault="00296A1C" w:rsidP="00296A1C"/>
    <w:p w14:paraId="03326EE2" w14:textId="77777777" w:rsidR="00F337EB" w:rsidRDefault="00F337EB">
      <w:pPr>
        <w:rPr>
          <w:rFonts w:asciiTheme="majorHAnsi" w:eastAsiaTheme="majorEastAsia" w:hAnsiTheme="majorHAnsi" w:cstheme="majorBidi"/>
          <w:color w:val="2F5496" w:themeColor="accent1" w:themeShade="BF"/>
          <w:sz w:val="26"/>
          <w:szCs w:val="26"/>
          <w:lang w:val="en-US"/>
        </w:rPr>
      </w:pPr>
      <w:r>
        <w:rPr>
          <w:lang w:val="en-US"/>
        </w:rPr>
        <w:br w:type="page"/>
      </w:r>
    </w:p>
    <w:p w14:paraId="06075795" w14:textId="56B5455A" w:rsidR="00806764" w:rsidRDefault="00806764" w:rsidP="00806764">
      <w:pPr>
        <w:pStyle w:val="Heading2"/>
        <w:rPr>
          <w:lang w:val="en-US"/>
        </w:rPr>
      </w:pPr>
      <w:bookmarkStart w:id="5" w:name="_Toc111196471"/>
      <w:r>
        <w:rPr>
          <w:lang w:val="en-US"/>
        </w:rPr>
        <w:lastRenderedPageBreak/>
        <w:t>Action 2: Adopt proven practices known to reduce the risk of cancer</w:t>
      </w:r>
      <w:bookmarkEnd w:id="5"/>
    </w:p>
    <w:p w14:paraId="046E96BF" w14:textId="77777777" w:rsidR="00811272" w:rsidRDefault="00811272" w:rsidP="00806764">
      <w:pPr>
        <w:pStyle w:val="Heading3"/>
      </w:pPr>
    </w:p>
    <w:p w14:paraId="716491C0" w14:textId="4BC62740" w:rsidR="000B20D6" w:rsidRDefault="000B20D6" w:rsidP="00811272">
      <w:pPr>
        <w:pStyle w:val="Heading3"/>
      </w:pPr>
      <w:bookmarkStart w:id="6" w:name="_Toc111196472"/>
      <w:r w:rsidRPr="002D42E0">
        <w:t>Percentage of people who received a full course of HPV vaccination by age group (includes catch-up ages), by sex</w:t>
      </w:r>
      <w:bookmarkEnd w:id="1"/>
      <w:bookmarkEnd w:id="6"/>
    </w:p>
    <w:p w14:paraId="0BDC9007" w14:textId="4C6EDF2A" w:rsidR="00616D8A" w:rsidRPr="00616D8A" w:rsidRDefault="00616D8A" w:rsidP="00616D8A">
      <w:pPr>
        <w:rPr>
          <w:sz w:val="16"/>
          <w:szCs w:val="16"/>
        </w:rPr>
      </w:pPr>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0B20D6" w14:paraId="67CFBBED" w14:textId="77777777" w:rsidTr="009953A0">
        <w:trPr>
          <w:trHeight w:val="547"/>
        </w:trPr>
        <w:tc>
          <w:tcPr>
            <w:tcW w:w="756" w:type="pct"/>
            <w:shd w:val="clear" w:color="auto" w:fill="DEEAF6" w:themeFill="accent5" w:themeFillTint="33"/>
            <w:vAlign w:val="center"/>
          </w:tcPr>
          <w:p w14:paraId="05486946" w14:textId="7B5D1F2B" w:rsidR="000B20D6" w:rsidRPr="009B5D58" w:rsidRDefault="000B20D6" w:rsidP="000B20D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13FC375" w14:textId="2AE3EEAF" w:rsidR="000B20D6" w:rsidRPr="009B5D58" w:rsidRDefault="000B20D6" w:rsidP="000B20D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663A5B5C" w14:textId="4CB4E1B1" w:rsidR="000B20D6" w:rsidRPr="009B5D58" w:rsidRDefault="000B20D6" w:rsidP="000B20D6">
            <w:pPr>
              <w:jc w:val="center"/>
              <w:rPr>
                <w:b/>
                <w:bCs/>
                <w:sz w:val="18"/>
                <w:szCs w:val="18"/>
              </w:rPr>
            </w:pPr>
            <w:r w:rsidRPr="009B5D58">
              <w:rPr>
                <w:b/>
                <w:bCs/>
                <w:sz w:val="18"/>
                <w:szCs w:val="18"/>
              </w:rPr>
              <w:t>Description</w:t>
            </w:r>
          </w:p>
        </w:tc>
      </w:tr>
      <w:tr w:rsidR="000B20D6" w:rsidRPr="009E4A16" w14:paraId="06C04235" w14:textId="77777777" w:rsidTr="002B5138">
        <w:trPr>
          <w:trHeight w:val="397"/>
        </w:trPr>
        <w:tc>
          <w:tcPr>
            <w:tcW w:w="5000" w:type="pct"/>
            <w:gridSpan w:val="3"/>
            <w:shd w:val="clear" w:color="auto" w:fill="EDEDED" w:themeFill="accent3" w:themeFillTint="33"/>
            <w:vAlign w:val="center"/>
          </w:tcPr>
          <w:p w14:paraId="5019BEF9" w14:textId="538AD3F1" w:rsidR="000B20D6" w:rsidRPr="009E4A16" w:rsidRDefault="000B20D6" w:rsidP="000B20D6">
            <w:pPr>
              <w:jc w:val="center"/>
              <w:rPr>
                <w:b/>
                <w:bCs/>
                <w:sz w:val="16"/>
                <w:szCs w:val="16"/>
              </w:rPr>
            </w:pPr>
            <w:r w:rsidRPr="009E4A16">
              <w:rPr>
                <w:b/>
                <w:bCs/>
                <w:sz w:val="16"/>
                <w:szCs w:val="16"/>
              </w:rPr>
              <w:t>For school-aged children</w:t>
            </w:r>
          </w:p>
        </w:tc>
      </w:tr>
      <w:tr w:rsidR="009E4A16" w:rsidRPr="009E4A16" w14:paraId="5B2D7910" w14:textId="77777777" w:rsidTr="002C7EB1">
        <w:tc>
          <w:tcPr>
            <w:tcW w:w="756" w:type="pct"/>
            <w:vMerge w:val="restart"/>
            <w:vAlign w:val="center"/>
          </w:tcPr>
          <w:p w14:paraId="55524001" w14:textId="3D321F16" w:rsidR="009E4A16" w:rsidRPr="009B5D58" w:rsidRDefault="009E4A16" w:rsidP="009E4A16">
            <w:pPr>
              <w:jc w:val="center"/>
              <w:rPr>
                <w:sz w:val="16"/>
                <w:szCs w:val="16"/>
              </w:rPr>
            </w:pPr>
            <w:r w:rsidRPr="009B5D58">
              <w:rPr>
                <w:sz w:val="16"/>
                <w:szCs w:val="16"/>
              </w:rPr>
              <w:t>AB</w:t>
            </w:r>
          </w:p>
        </w:tc>
        <w:tc>
          <w:tcPr>
            <w:tcW w:w="1061" w:type="pct"/>
            <w:vAlign w:val="center"/>
          </w:tcPr>
          <w:p w14:paraId="27695555" w14:textId="0E611DEA" w:rsidR="009E4A16" w:rsidRPr="009E4A16" w:rsidRDefault="009E4A16" w:rsidP="009E4A16">
            <w:pPr>
              <w:jc w:val="center"/>
              <w:rPr>
                <w:b/>
                <w:bCs/>
                <w:sz w:val="16"/>
                <w:szCs w:val="16"/>
              </w:rPr>
            </w:pPr>
            <w:r w:rsidRPr="009E4A16">
              <w:rPr>
                <w:rFonts w:cstheme="minorHAnsi"/>
                <w:b/>
                <w:bCs/>
                <w:sz w:val="16"/>
                <w:szCs w:val="16"/>
              </w:rPr>
              <w:t>Jurisdictional target</w:t>
            </w:r>
          </w:p>
        </w:tc>
        <w:tc>
          <w:tcPr>
            <w:tcW w:w="3183" w:type="pct"/>
            <w:vAlign w:val="center"/>
          </w:tcPr>
          <w:p w14:paraId="0EFB5661" w14:textId="2FED89E3" w:rsidR="009E4A16" w:rsidRPr="009E4A16" w:rsidRDefault="009E4A16" w:rsidP="009E4A16">
            <w:pPr>
              <w:rPr>
                <w:sz w:val="16"/>
                <w:szCs w:val="16"/>
              </w:rPr>
            </w:pPr>
            <w:r w:rsidRPr="009E4A16">
              <w:rPr>
                <w:rFonts w:cstheme="minorHAnsi"/>
                <w:sz w:val="16"/>
                <w:szCs w:val="16"/>
              </w:rPr>
              <w:t>No target/not provided</w:t>
            </w:r>
          </w:p>
        </w:tc>
      </w:tr>
      <w:tr w:rsidR="009E4A16" w:rsidRPr="009E4A16" w14:paraId="1635B4CB" w14:textId="77777777" w:rsidTr="002C7EB1">
        <w:tc>
          <w:tcPr>
            <w:tcW w:w="756" w:type="pct"/>
            <w:vMerge/>
            <w:vAlign w:val="center"/>
          </w:tcPr>
          <w:p w14:paraId="568D3AF0" w14:textId="77777777" w:rsidR="009E4A16" w:rsidRPr="009B5D58" w:rsidRDefault="009E4A16" w:rsidP="009E4A16">
            <w:pPr>
              <w:jc w:val="center"/>
              <w:rPr>
                <w:sz w:val="16"/>
                <w:szCs w:val="16"/>
              </w:rPr>
            </w:pPr>
          </w:p>
        </w:tc>
        <w:tc>
          <w:tcPr>
            <w:tcW w:w="1061" w:type="pct"/>
            <w:vAlign w:val="center"/>
          </w:tcPr>
          <w:p w14:paraId="7A8A52FF" w14:textId="4DE8C0BB" w:rsidR="009E4A16" w:rsidRPr="009E4A16" w:rsidRDefault="0056208D" w:rsidP="009E4A16">
            <w:pPr>
              <w:jc w:val="center"/>
              <w:rPr>
                <w:b/>
                <w:bCs/>
                <w:sz w:val="16"/>
                <w:szCs w:val="16"/>
              </w:rPr>
            </w:pPr>
            <w:r>
              <w:rPr>
                <w:rFonts w:cstheme="minorHAnsi"/>
                <w:b/>
                <w:bCs/>
                <w:sz w:val="16"/>
                <w:szCs w:val="16"/>
              </w:rPr>
              <w:t>Definition</w:t>
            </w:r>
          </w:p>
        </w:tc>
        <w:tc>
          <w:tcPr>
            <w:tcW w:w="3183" w:type="pct"/>
            <w:vAlign w:val="center"/>
          </w:tcPr>
          <w:p w14:paraId="1BD4BD81" w14:textId="2E680576" w:rsidR="006B1454" w:rsidRDefault="006B1454" w:rsidP="009E4A16">
            <w:pPr>
              <w:rPr>
                <w:rFonts w:cstheme="minorHAnsi"/>
                <w:sz w:val="16"/>
                <w:szCs w:val="16"/>
              </w:rPr>
            </w:pPr>
            <w:r w:rsidRPr="006B1454">
              <w:rPr>
                <w:rFonts w:cstheme="minorHAnsi"/>
                <w:sz w:val="16"/>
                <w:szCs w:val="16"/>
              </w:rPr>
              <w:t>Percentage of people who received a full course of HPV vaccination</w:t>
            </w:r>
          </w:p>
          <w:p w14:paraId="78CD2CD0" w14:textId="77777777" w:rsidR="006B1454" w:rsidRDefault="006B1454" w:rsidP="009E4A16">
            <w:pPr>
              <w:rPr>
                <w:rFonts w:cstheme="minorHAnsi"/>
                <w:sz w:val="16"/>
                <w:szCs w:val="16"/>
              </w:rPr>
            </w:pPr>
          </w:p>
          <w:p w14:paraId="279EE7F7" w14:textId="76460F7D" w:rsidR="009E4A16" w:rsidRPr="009E4A16" w:rsidRDefault="00F07DE6" w:rsidP="009E4A16">
            <w:pPr>
              <w:rPr>
                <w:sz w:val="16"/>
                <w:szCs w:val="16"/>
              </w:rPr>
            </w:pPr>
            <w:r w:rsidRPr="00F07DE6">
              <w:rPr>
                <w:rFonts w:cstheme="minorHAnsi"/>
                <w:sz w:val="16"/>
                <w:szCs w:val="16"/>
              </w:rPr>
              <w:t>The Childhood Immunization Coverage Rates contain the probability a child will have received 2 doses of HPV by age twelve in 2019. The overall approach follows a birth cohort and applies time-to-immunization (survival analysis) methods to compute the probability of immunization over time, with an open birth cohort. The coverage rates are based on a birth cohort and reported in percentage by ages of 12. For example, the 2019 rates relate to the 2007 birth cohort which turned age 12 in 2019. This is a dynamic model, so there is no fixed numerator and denominator. All rates are reported by sex and/or zone of residence.</w:t>
            </w:r>
          </w:p>
        </w:tc>
      </w:tr>
      <w:tr w:rsidR="009E4A16" w:rsidRPr="009E4A16" w14:paraId="0B8F80ED" w14:textId="77777777" w:rsidTr="002C7EB1">
        <w:tc>
          <w:tcPr>
            <w:tcW w:w="756" w:type="pct"/>
            <w:vMerge/>
            <w:vAlign w:val="center"/>
          </w:tcPr>
          <w:p w14:paraId="39DA9156" w14:textId="77777777" w:rsidR="009E4A16" w:rsidRPr="009B5D58" w:rsidRDefault="009E4A16" w:rsidP="009E4A16">
            <w:pPr>
              <w:jc w:val="center"/>
              <w:rPr>
                <w:sz w:val="16"/>
                <w:szCs w:val="16"/>
              </w:rPr>
            </w:pPr>
          </w:p>
        </w:tc>
        <w:tc>
          <w:tcPr>
            <w:tcW w:w="1061" w:type="pct"/>
            <w:vAlign w:val="center"/>
          </w:tcPr>
          <w:p w14:paraId="25657CDB" w14:textId="0FA68898" w:rsidR="009E4A16" w:rsidRPr="009E4A16" w:rsidRDefault="009E4A16" w:rsidP="009E4A16">
            <w:pPr>
              <w:jc w:val="center"/>
              <w:rPr>
                <w:b/>
                <w:bCs/>
                <w:sz w:val="16"/>
                <w:szCs w:val="16"/>
              </w:rPr>
            </w:pPr>
            <w:r w:rsidRPr="009E4A16">
              <w:rPr>
                <w:rFonts w:cstheme="minorHAnsi"/>
                <w:b/>
                <w:bCs/>
                <w:sz w:val="16"/>
                <w:szCs w:val="16"/>
              </w:rPr>
              <w:t>Timeframe</w:t>
            </w:r>
          </w:p>
        </w:tc>
        <w:tc>
          <w:tcPr>
            <w:tcW w:w="3183" w:type="pct"/>
            <w:vAlign w:val="center"/>
          </w:tcPr>
          <w:p w14:paraId="41739E5F" w14:textId="24ECCDB4" w:rsidR="009E4A16" w:rsidRPr="009E4A16" w:rsidRDefault="009E4A16" w:rsidP="009E4A16">
            <w:pPr>
              <w:rPr>
                <w:sz w:val="16"/>
                <w:szCs w:val="16"/>
              </w:rPr>
            </w:pPr>
            <w:r w:rsidRPr="009E4A16">
              <w:rPr>
                <w:rFonts w:cstheme="minorHAnsi"/>
                <w:sz w:val="16"/>
                <w:szCs w:val="16"/>
              </w:rPr>
              <w:t>Calendar-year based</w:t>
            </w:r>
          </w:p>
        </w:tc>
      </w:tr>
      <w:tr w:rsidR="009E4A16" w:rsidRPr="009E4A16" w14:paraId="287E15BA" w14:textId="77777777" w:rsidTr="002C7EB1">
        <w:tc>
          <w:tcPr>
            <w:tcW w:w="756" w:type="pct"/>
            <w:vMerge/>
            <w:vAlign w:val="center"/>
          </w:tcPr>
          <w:p w14:paraId="3CC79FD3" w14:textId="77777777" w:rsidR="009E4A16" w:rsidRPr="009B5D58" w:rsidRDefault="009E4A16" w:rsidP="009E4A16">
            <w:pPr>
              <w:jc w:val="center"/>
              <w:rPr>
                <w:sz w:val="16"/>
                <w:szCs w:val="16"/>
              </w:rPr>
            </w:pPr>
          </w:p>
        </w:tc>
        <w:tc>
          <w:tcPr>
            <w:tcW w:w="1061" w:type="pct"/>
            <w:vAlign w:val="center"/>
          </w:tcPr>
          <w:p w14:paraId="1B51B27B" w14:textId="5B4F16D2" w:rsidR="009E4A16" w:rsidRPr="009E4A16" w:rsidRDefault="009E4A16" w:rsidP="009E4A16">
            <w:pPr>
              <w:jc w:val="center"/>
              <w:rPr>
                <w:b/>
                <w:bCs/>
                <w:sz w:val="16"/>
                <w:szCs w:val="16"/>
              </w:rPr>
            </w:pPr>
            <w:r w:rsidRPr="009E4A16">
              <w:rPr>
                <w:rFonts w:cstheme="minorHAnsi"/>
                <w:b/>
                <w:bCs/>
                <w:sz w:val="16"/>
                <w:szCs w:val="16"/>
              </w:rPr>
              <w:t>Denominator</w:t>
            </w:r>
          </w:p>
        </w:tc>
        <w:tc>
          <w:tcPr>
            <w:tcW w:w="3183" w:type="pct"/>
            <w:vAlign w:val="center"/>
          </w:tcPr>
          <w:p w14:paraId="2838DCDF" w14:textId="2B9C2C9D" w:rsidR="009E4A16" w:rsidRPr="009E4A16" w:rsidRDefault="009E4A16" w:rsidP="009E4A16">
            <w:pPr>
              <w:rPr>
                <w:sz w:val="16"/>
                <w:szCs w:val="16"/>
              </w:rPr>
            </w:pPr>
            <w:r w:rsidRPr="009E4A16">
              <w:rPr>
                <w:rFonts w:cstheme="minorHAnsi"/>
                <w:sz w:val="16"/>
                <w:szCs w:val="16"/>
              </w:rPr>
              <w:t>Not applicable</w:t>
            </w:r>
          </w:p>
        </w:tc>
      </w:tr>
      <w:tr w:rsidR="009E4A16" w:rsidRPr="009E4A16" w14:paraId="08931676" w14:textId="77777777" w:rsidTr="002C7EB1">
        <w:tc>
          <w:tcPr>
            <w:tcW w:w="756" w:type="pct"/>
            <w:vMerge/>
            <w:vAlign w:val="center"/>
          </w:tcPr>
          <w:p w14:paraId="4C281A1D" w14:textId="77777777" w:rsidR="009E4A16" w:rsidRPr="009B5D58" w:rsidRDefault="009E4A16" w:rsidP="009E4A16">
            <w:pPr>
              <w:jc w:val="center"/>
              <w:rPr>
                <w:sz w:val="16"/>
                <w:szCs w:val="16"/>
              </w:rPr>
            </w:pPr>
          </w:p>
        </w:tc>
        <w:tc>
          <w:tcPr>
            <w:tcW w:w="1061" w:type="pct"/>
            <w:vAlign w:val="center"/>
          </w:tcPr>
          <w:p w14:paraId="08145BB0" w14:textId="02D2D702" w:rsidR="009E4A16" w:rsidRPr="009E4A16" w:rsidRDefault="009E4A16" w:rsidP="009E4A16">
            <w:pPr>
              <w:jc w:val="center"/>
              <w:rPr>
                <w:b/>
                <w:bCs/>
                <w:sz w:val="16"/>
                <w:szCs w:val="16"/>
              </w:rPr>
            </w:pPr>
            <w:r w:rsidRPr="009E4A16">
              <w:rPr>
                <w:rFonts w:cstheme="minorHAnsi"/>
                <w:b/>
                <w:bCs/>
                <w:sz w:val="16"/>
                <w:szCs w:val="16"/>
              </w:rPr>
              <w:t>Numerator</w:t>
            </w:r>
          </w:p>
        </w:tc>
        <w:tc>
          <w:tcPr>
            <w:tcW w:w="3183" w:type="pct"/>
            <w:vAlign w:val="center"/>
          </w:tcPr>
          <w:p w14:paraId="100E1D9F" w14:textId="21683BAF" w:rsidR="009E4A16" w:rsidRPr="009E4A16" w:rsidRDefault="009E4A16" w:rsidP="009E4A16">
            <w:pPr>
              <w:rPr>
                <w:sz w:val="16"/>
                <w:szCs w:val="16"/>
              </w:rPr>
            </w:pPr>
            <w:r w:rsidRPr="009E4A16">
              <w:rPr>
                <w:rFonts w:cstheme="minorHAnsi"/>
                <w:sz w:val="16"/>
                <w:szCs w:val="16"/>
              </w:rPr>
              <w:t xml:space="preserve">Not applicable </w:t>
            </w:r>
          </w:p>
        </w:tc>
      </w:tr>
      <w:tr w:rsidR="006756F4" w:rsidRPr="009E4A16" w14:paraId="435316CA" w14:textId="77777777" w:rsidTr="002C7EB1">
        <w:tc>
          <w:tcPr>
            <w:tcW w:w="756" w:type="pct"/>
            <w:vMerge/>
            <w:vAlign w:val="center"/>
          </w:tcPr>
          <w:p w14:paraId="36B451E4" w14:textId="77777777" w:rsidR="006756F4" w:rsidRPr="009B5D58" w:rsidRDefault="006756F4" w:rsidP="009E4A16">
            <w:pPr>
              <w:jc w:val="center"/>
              <w:rPr>
                <w:sz w:val="16"/>
                <w:szCs w:val="16"/>
              </w:rPr>
            </w:pPr>
          </w:p>
        </w:tc>
        <w:tc>
          <w:tcPr>
            <w:tcW w:w="1061" w:type="pct"/>
            <w:vAlign w:val="center"/>
          </w:tcPr>
          <w:p w14:paraId="3EB66C6C" w14:textId="2014168A" w:rsidR="006756F4" w:rsidRPr="009E4A16" w:rsidRDefault="006756F4" w:rsidP="009E4A16">
            <w:pPr>
              <w:jc w:val="center"/>
              <w:rPr>
                <w:rFonts w:cstheme="minorHAnsi"/>
                <w:b/>
                <w:bCs/>
                <w:sz w:val="16"/>
                <w:szCs w:val="16"/>
              </w:rPr>
            </w:pPr>
            <w:r>
              <w:rPr>
                <w:rFonts w:cstheme="minorHAnsi"/>
                <w:b/>
                <w:bCs/>
                <w:sz w:val="16"/>
                <w:szCs w:val="16"/>
              </w:rPr>
              <w:t>Stratifications</w:t>
            </w:r>
          </w:p>
        </w:tc>
        <w:tc>
          <w:tcPr>
            <w:tcW w:w="3183" w:type="pct"/>
            <w:vAlign w:val="center"/>
          </w:tcPr>
          <w:p w14:paraId="776A47D8" w14:textId="0DB0593E" w:rsidR="006756F4" w:rsidRPr="009E4A16" w:rsidRDefault="004C6020" w:rsidP="009E4A16">
            <w:pPr>
              <w:rPr>
                <w:rFonts w:cstheme="minorHAnsi"/>
                <w:sz w:val="16"/>
                <w:szCs w:val="16"/>
              </w:rPr>
            </w:pPr>
            <w:r>
              <w:rPr>
                <w:rFonts w:cstheme="minorHAnsi"/>
                <w:sz w:val="16"/>
                <w:szCs w:val="16"/>
              </w:rPr>
              <w:t>Sex</w:t>
            </w:r>
            <w:r w:rsidR="00BD2FFD">
              <w:rPr>
                <w:rFonts w:cstheme="minorHAnsi"/>
                <w:sz w:val="16"/>
                <w:szCs w:val="16"/>
              </w:rPr>
              <w:t xml:space="preserve"> (male, female)</w:t>
            </w:r>
            <w:r w:rsidR="00370281">
              <w:rPr>
                <w:rFonts w:cstheme="minorHAnsi"/>
                <w:sz w:val="16"/>
                <w:szCs w:val="16"/>
              </w:rPr>
              <w:t>, health zone</w:t>
            </w:r>
          </w:p>
        </w:tc>
      </w:tr>
      <w:tr w:rsidR="009E4A16" w:rsidRPr="009E4A16" w14:paraId="35C1359F" w14:textId="77777777" w:rsidTr="002C7EB1">
        <w:tc>
          <w:tcPr>
            <w:tcW w:w="756" w:type="pct"/>
            <w:vMerge/>
            <w:vAlign w:val="center"/>
          </w:tcPr>
          <w:p w14:paraId="486C7FF4" w14:textId="77777777" w:rsidR="009E4A16" w:rsidRPr="009B5D58" w:rsidRDefault="009E4A16" w:rsidP="009E4A16">
            <w:pPr>
              <w:jc w:val="center"/>
              <w:rPr>
                <w:sz w:val="16"/>
                <w:szCs w:val="16"/>
              </w:rPr>
            </w:pPr>
          </w:p>
        </w:tc>
        <w:tc>
          <w:tcPr>
            <w:tcW w:w="1061" w:type="pct"/>
            <w:vAlign w:val="center"/>
          </w:tcPr>
          <w:p w14:paraId="0DD15B1A" w14:textId="107C47D2" w:rsidR="009E4A16" w:rsidRPr="009E4A16" w:rsidRDefault="009E4A16" w:rsidP="009E4A16">
            <w:pPr>
              <w:jc w:val="center"/>
              <w:rPr>
                <w:b/>
                <w:bCs/>
                <w:sz w:val="16"/>
                <w:szCs w:val="16"/>
              </w:rPr>
            </w:pPr>
            <w:r w:rsidRPr="009E4A16">
              <w:rPr>
                <w:rFonts w:cstheme="minorHAnsi"/>
                <w:b/>
                <w:bCs/>
                <w:sz w:val="16"/>
                <w:szCs w:val="16"/>
              </w:rPr>
              <w:t>Comments</w:t>
            </w:r>
          </w:p>
        </w:tc>
        <w:tc>
          <w:tcPr>
            <w:tcW w:w="3183" w:type="pct"/>
            <w:vAlign w:val="center"/>
          </w:tcPr>
          <w:p w14:paraId="36C66857" w14:textId="77777777" w:rsidR="009E4A16" w:rsidRPr="009E4A16" w:rsidRDefault="009E4A16" w:rsidP="009E4A16">
            <w:pPr>
              <w:rPr>
                <w:rFonts w:cstheme="minorHAnsi"/>
                <w:sz w:val="16"/>
                <w:szCs w:val="16"/>
              </w:rPr>
            </w:pPr>
            <w:r w:rsidRPr="009E4A16">
              <w:rPr>
                <w:rFonts w:cstheme="minorHAnsi"/>
                <w:sz w:val="16"/>
                <w:szCs w:val="16"/>
              </w:rPr>
              <w:t>Data was downloaded from Alberta Health website in November 2020:</w:t>
            </w:r>
          </w:p>
          <w:p w14:paraId="749D9B2F" w14:textId="77777777" w:rsidR="009E4A16" w:rsidRPr="009E4A16" w:rsidRDefault="009E4A16" w:rsidP="009E4A16">
            <w:pPr>
              <w:rPr>
                <w:rFonts w:cstheme="minorHAnsi"/>
                <w:sz w:val="16"/>
                <w:szCs w:val="16"/>
              </w:rPr>
            </w:pPr>
            <w:r w:rsidRPr="009E4A16">
              <w:rPr>
                <w:rFonts w:cstheme="minorHAnsi"/>
                <w:sz w:val="16"/>
                <w:szCs w:val="16"/>
              </w:rPr>
              <w:t>http://www.ahw.gov.ab.ca</w:t>
            </w:r>
          </w:p>
          <w:p w14:paraId="33A0AAB2" w14:textId="5D574226" w:rsidR="009E4A16" w:rsidRPr="009E4A16" w:rsidRDefault="009E4A16" w:rsidP="009E4A16">
            <w:pPr>
              <w:rPr>
                <w:sz w:val="16"/>
                <w:szCs w:val="16"/>
              </w:rPr>
            </w:pPr>
            <w:r w:rsidRPr="009E4A16">
              <w:rPr>
                <w:rFonts w:cstheme="minorHAnsi"/>
                <w:sz w:val="16"/>
                <w:szCs w:val="16"/>
              </w:rPr>
              <w:t>/IHDA_Retrieval/selectResults.do</w:t>
            </w:r>
          </w:p>
        </w:tc>
      </w:tr>
      <w:tr w:rsidR="006B1278" w:rsidRPr="009E4A16" w14:paraId="0220A228" w14:textId="77777777" w:rsidTr="00255DA7">
        <w:tc>
          <w:tcPr>
            <w:tcW w:w="5000" w:type="pct"/>
            <w:gridSpan w:val="3"/>
            <w:shd w:val="clear" w:color="auto" w:fill="FFF2CC" w:themeFill="accent4" w:themeFillTint="33"/>
            <w:vAlign w:val="center"/>
          </w:tcPr>
          <w:p w14:paraId="5E0BB4B6" w14:textId="77777777" w:rsidR="006B1278" w:rsidRPr="009E4A16" w:rsidRDefault="006B1278" w:rsidP="00255DA7">
            <w:pPr>
              <w:rPr>
                <w:sz w:val="16"/>
                <w:szCs w:val="16"/>
              </w:rPr>
            </w:pPr>
            <w:bookmarkStart w:id="7" w:name="_Hlk88145617"/>
            <w:bookmarkStart w:id="8" w:name="_Hlk88145637"/>
          </w:p>
        </w:tc>
      </w:tr>
      <w:tr w:rsidR="006B1278" w:rsidRPr="009E4A16" w14:paraId="55BD1EB8" w14:textId="77777777" w:rsidTr="00255DA7">
        <w:tc>
          <w:tcPr>
            <w:tcW w:w="756" w:type="pct"/>
            <w:vMerge w:val="restart"/>
            <w:vAlign w:val="center"/>
          </w:tcPr>
          <w:p w14:paraId="38F98B8F" w14:textId="682EE47C" w:rsidR="006B1278" w:rsidRPr="009B5D58" w:rsidRDefault="006B1278" w:rsidP="00255DA7">
            <w:pPr>
              <w:jc w:val="center"/>
              <w:rPr>
                <w:sz w:val="16"/>
                <w:szCs w:val="16"/>
              </w:rPr>
            </w:pPr>
            <w:r>
              <w:rPr>
                <w:sz w:val="16"/>
                <w:szCs w:val="16"/>
              </w:rPr>
              <w:t>MB</w:t>
            </w:r>
          </w:p>
        </w:tc>
        <w:tc>
          <w:tcPr>
            <w:tcW w:w="1061" w:type="pct"/>
            <w:vAlign w:val="center"/>
          </w:tcPr>
          <w:p w14:paraId="586BBB2D" w14:textId="77777777" w:rsidR="006B1278" w:rsidRPr="009E4A16" w:rsidRDefault="006B1278" w:rsidP="00255DA7">
            <w:pPr>
              <w:jc w:val="center"/>
              <w:rPr>
                <w:sz w:val="16"/>
                <w:szCs w:val="16"/>
              </w:rPr>
            </w:pPr>
            <w:r w:rsidRPr="009E4A16">
              <w:rPr>
                <w:rFonts w:cstheme="minorHAnsi"/>
                <w:b/>
                <w:bCs/>
                <w:sz w:val="16"/>
                <w:szCs w:val="16"/>
              </w:rPr>
              <w:t>Jurisdictional target</w:t>
            </w:r>
          </w:p>
        </w:tc>
        <w:tc>
          <w:tcPr>
            <w:tcW w:w="3183" w:type="pct"/>
            <w:vAlign w:val="center"/>
          </w:tcPr>
          <w:p w14:paraId="37F8901B" w14:textId="77777777" w:rsidR="006B1278" w:rsidRPr="009E4A16" w:rsidRDefault="006B1278" w:rsidP="00255DA7">
            <w:pPr>
              <w:rPr>
                <w:sz w:val="16"/>
                <w:szCs w:val="16"/>
              </w:rPr>
            </w:pPr>
            <w:r w:rsidRPr="009E4A16">
              <w:rPr>
                <w:rFonts w:cstheme="minorHAnsi"/>
                <w:sz w:val="16"/>
                <w:szCs w:val="16"/>
              </w:rPr>
              <w:t>No target/not provided</w:t>
            </w:r>
          </w:p>
        </w:tc>
      </w:tr>
      <w:tr w:rsidR="006B1278" w:rsidRPr="009E4A16" w14:paraId="6BE1764E" w14:textId="77777777" w:rsidTr="00255DA7">
        <w:tc>
          <w:tcPr>
            <w:tcW w:w="756" w:type="pct"/>
            <w:vMerge/>
            <w:vAlign w:val="center"/>
          </w:tcPr>
          <w:p w14:paraId="53505A8D" w14:textId="77777777" w:rsidR="006B1278" w:rsidRPr="009B5D58" w:rsidRDefault="006B1278" w:rsidP="00255DA7">
            <w:pPr>
              <w:jc w:val="center"/>
              <w:rPr>
                <w:sz w:val="16"/>
                <w:szCs w:val="16"/>
              </w:rPr>
            </w:pPr>
          </w:p>
        </w:tc>
        <w:tc>
          <w:tcPr>
            <w:tcW w:w="1061" w:type="pct"/>
            <w:vAlign w:val="center"/>
          </w:tcPr>
          <w:p w14:paraId="4CAEA7AB" w14:textId="2C0AD165" w:rsidR="006B1278" w:rsidRPr="009E4A16" w:rsidRDefault="0056208D" w:rsidP="00255DA7">
            <w:pPr>
              <w:jc w:val="center"/>
              <w:rPr>
                <w:sz w:val="16"/>
                <w:szCs w:val="16"/>
              </w:rPr>
            </w:pPr>
            <w:r>
              <w:rPr>
                <w:rFonts w:cstheme="minorHAnsi"/>
                <w:b/>
                <w:bCs/>
                <w:sz w:val="16"/>
                <w:szCs w:val="16"/>
              </w:rPr>
              <w:t>Definition</w:t>
            </w:r>
          </w:p>
        </w:tc>
        <w:tc>
          <w:tcPr>
            <w:tcW w:w="3183" w:type="pct"/>
            <w:vAlign w:val="center"/>
          </w:tcPr>
          <w:p w14:paraId="636319CB" w14:textId="67E5A287" w:rsidR="006B1278" w:rsidRPr="009E4A16" w:rsidRDefault="006B1278" w:rsidP="00255DA7">
            <w:pPr>
              <w:rPr>
                <w:sz w:val="16"/>
                <w:szCs w:val="16"/>
              </w:rPr>
            </w:pPr>
            <w:r w:rsidRPr="006B1278">
              <w:rPr>
                <w:rFonts w:cstheme="minorHAnsi"/>
                <w:sz w:val="16"/>
                <w:szCs w:val="16"/>
              </w:rPr>
              <w:t>This indicator calculates the HPV vaccination completion rate for school-aged individuals: % of individuals who completed the full HPV vaccination (at least 2 doses) by age 17 through Manitoba’s school-based vaccination program</w:t>
            </w:r>
          </w:p>
        </w:tc>
      </w:tr>
      <w:tr w:rsidR="006B1278" w:rsidRPr="009E4A16" w14:paraId="20F8E3B0" w14:textId="77777777" w:rsidTr="00255DA7">
        <w:tc>
          <w:tcPr>
            <w:tcW w:w="756" w:type="pct"/>
            <w:vMerge/>
            <w:vAlign w:val="center"/>
          </w:tcPr>
          <w:p w14:paraId="43848E50" w14:textId="77777777" w:rsidR="006B1278" w:rsidRPr="009B5D58" w:rsidRDefault="006B1278" w:rsidP="00255DA7">
            <w:pPr>
              <w:jc w:val="center"/>
              <w:rPr>
                <w:sz w:val="16"/>
                <w:szCs w:val="16"/>
              </w:rPr>
            </w:pPr>
          </w:p>
        </w:tc>
        <w:tc>
          <w:tcPr>
            <w:tcW w:w="1061" w:type="pct"/>
            <w:vAlign w:val="center"/>
          </w:tcPr>
          <w:p w14:paraId="4F547631" w14:textId="77777777" w:rsidR="006B1278" w:rsidRPr="009E4A16" w:rsidRDefault="006B1278" w:rsidP="00255DA7">
            <w:pPr>
              <w:jc w:val="center"/>
              <w:rPr>
                <w:sz w:val="16"/>
                <w:szCs w:val="16"/>
              </w:rPr>
            </w:pPr>
            <w:r w:rsidRPr="009E4A16">
              <w:rPr>
                <w:rFonts w:cstheme="minorHAnsi"/>
                <w:b/>
                <w:bCs/>
                <w:sz w:val="16"/>
                <w:szCs w:val="16"/>
              </w:rPr>
              <w:t>Timeframe</w:t>
            </w:r>
          </w:p>
        </w:tc>
        <w:tc>
          <w:tcPr>
            <w:tcW w:w="3183" w:type="pct"/>
            <w:vAlign w:val="center"/>
          </w:tcPr>
          <w:p w14:paraId="76471B8D" w14:textId="6F98F3F9" w:rsidR="006B1278" w:rsidRPr="009E4A16" w:rsidRDefault="006B1278" w:rsidP="00255DA7">
            <w:pPr>
              <w:rPr>
                <w:sz w:val="16"/>
                <w:szCs w:val="16"/>
              </w:rPr>
            </w:pPr>
            <w:r w:rsidRPr="006B1278">
              <w:rPr>
                <w:rFonts w:cstheme="minorHAnsi"/>
                <w:sz w:val="16"/>
                <w:szCs w:val="16"/>
              </w:rPr>
              <w:t>2nd or 3rd vaccination is administered:  Jan 1</w:t>
            </w:r>
            <w:proofErr w:type="gramStart"/>
            <w:r w:rsidRPr="006B1278">
              <w:rPr>
                <w:rFonts w:cstheme="minorHAnsi"/>
                <w:sz w:val="16"/>
                <w:szCs w:val="16"/>
              </w:rPr>
              <w:t xml:space="preserve"> 2012</w:t>
            </w:r>
            <w:proofErr w:type="gramEnd"/>
            <w:r w:rsidRPr="006B1278">
              <w:rPr>
                <w:rFonts w:cstheme="minorHAnsi"/>
                <w:sz w:val="16"/>
                <w:szCs w:val="16"/>
              </w:rPr>
              <w:t xml:space="preserve"> to Dec 31 2018 (for 2001 birth cohort) &amp; Jan 1 2013 to Dec 31 2019 (for 2002 birth cohort)</w:t>
            </w:r>
          </w:p>
        </w:tc>
      </w:tr>
      <w:tr w:rsidR="006B1278" w:rsidRPr="009E4A16" w14:paraId="4CE9BE29" w14:textId="77777777" w:rsidTr="00255DA7">
        <w:tc>
          <w:tcPr>
            <w:tcW w:w="756" w:type="pct"/>
            <w:vMerge/>
            <w:vAlign w:val="center"/>
          </w:tcPr>
          <w:p w14:paraId="0743AD55" w14:textId="77777777" w:rsidR="006B1278" w:rsidRPr="009B5D58" w:rsidRDefault="006B1278" w:rsidP="00255DA7">
            <w:pPr>
              <w:jc w:val="center"/>
              <w:rPr>
                <w:sz w:val="16"/>
                <w:szCs w:val="16"/>
              </w:rPr>
            </w:pPr>
          </w:p>
        </w:tc>
        <w:tc>
          <w:tcPr>
            <w:tcW w:w="1061" w:type="pct"/>
            <w:vAlign w:val="center"/>
          </w:tcPr>
          <w:p w14:paraId="4A5D59EA" w14:textId="77777777" w:rsidR="006B1278" w:rsidRPr="009E4A16" w:rsidRDefault="006B1278" w:rsidP="00255DA7">
            <w:pPr>
              <w:jc w:val="center"/>
              <w:rPr>
                <w:sz w:val="16"/>
                <w:szCs w:val="16"/>
              </w:rPr>
            </w:pPr>
            <w:r w:rsidRPr="009E4A16">
              <w:rPr>
                <w:rFonts w:cstheme="minorHAnsi"/>
                <w:b/>
                <w:bCs/>
                <w:sz w:val="16"/>
                <w:szCs w:val="16"/>
              </w:rPr>
              <w:t>Denominator</w:t>
            </w:r>
          </w:p>
        </w:tc>
        <w:tc>
          <w:tcPr>
            <w:tcW w:w="3183" w:type="pct"/>
            <w:vAlign w:val="center"/>
          </w:tcPr>
          <w:p w14:paraId="7A4F3D25" w14:textId="5091374D" w:rsidR="006B1278" w:rsidRPr="009E4A16" w:rsidRDefault="006B1278" w:rsidP="00255DA7">
            <w:pPr>
              <w:rPr>
                <w:sz w:val="16"/>
                <w:szCs w:val="16"/>
              </w:rPr>
            </w:pPr>
            <w:r w:rsidRPr="006B1278">
              <w:rPr>
                <w:rFonts w:cstheme="minorHAnsi"/>
                <w:sz w:val="16"/>
                <w:szCs w:val="16"/>
              </w:rPr>
              <w:t>Number of individuals in 2001 and 2002 birth cohorts</w:t>
            </w:r>
          </w:p>
        </w:tc>
      </w:tr>
      <w:tr w:rsidR="006B1278" w:rsidRPr="009E4A16" w14:paraId="2252A4C0" w14:textId="77777777" w:rsidTr="00255DA7">
        <w:tc>
          <w:tcPr>
            <w:tcW w:w="756" w:type="pct"/>
            <w:vMerge/>
            <w:vAlign w:val="center"/>
          </w:tcPr>
          <w:p w14:paraId="3E30FF57" w14:textId="77777777" w:rsidR="006B1278" w:rsidRPr="009B5D58" w:rsidRDefault="006B1278" w:rsidP="00255DA7">
            <w:pPr>
              <w:jc w:val="center"/>
              <w:rPr>
                <w:sz w:val="16"/>
                <w:szCs w:val="16"/>
              </w:rPr>
            </w:pPr>
          </w:p>
        </w:tc>
        <w:tc>
          <w:tcPr>
            <w:tcW w:w="1061" w:type="pct"/>
            <w:vAlign w:val="center"/>
          </w:tcPr>
          <w:p w14:paraId="78C07B47" w14:textId="77777777" w:rsidR="006B1278" w:rsidRPr="009E4A16" w:rsidRDefault="006B1278" w:rsidP="00255DA7">
            <w:pPr>
              <w:jc w:val="center"/>
              <w:rPr>
                <w:sz w:val="16"/>
                <w:szCs w:val="16"/>
              </w:rPr>
            </w:pPr>
            <w:r w:rsidRPr="009E4A16">
              <w:rPr>
                <w:rFonts w:cstheme="minorHAnsi"/>
                <w:b/>
                <w:bCs/>
                <w:sz w:val="16"/>
                <w:szCs w:val="16"/>
              </w:rPr>
              <w:t>Numerator</w:t>
            </w:r>
          </w:p>
        </w:tc>
        <w:tc>
          <w:tcPr>
            <w:tcW w:w="3183" w:type="pct"/>
            <w:vAlign w:val="center"/>
          </w:tcPr>
          <w:p w14:paraId="0B46485C" w14:textId="6FF8E9CE" w:rsidR="006B1278" w:rsidRPr="009E4A16" w:rsidRDefault="006B1278" w:rsidP="00255DA7">
            <w:pPr>
              <w:rPr>
                <w:sz w:val="16"/>
                <w:szCs w:val="16"/>
              </w:rPr>
            </w:pPr>
            <w:r w:rsidRPr="006B1278">
              <w:rPr>
                <w:rFonts w:cstheme="minorHAnsi"/>
                <w:sz w:val="16"/>
                <w:szCs w:val="16"/>
              </w:rPr>
              <w:t>Number of individuals in who received at least 2 doses of the HPV vaccination through Manitoba’s school-based vaccination program during Jan 1</w:t>
            </w:r>
            <w:proofErr w:type="gramStart"/>
            <w:r w:rsidRPr="006B1278">
              <w:rPr>
                <w:rFonts w:cstheme="minorHAnsi"/>
                <w:sz w:val="16"/>
                <w:szCs w:val="16"/>
              </w:rPr>
              <w:t xml:space="preserve"> 2012</w:t>
            </w:r>
            <w:proofErr w:type="gramEnd"/>
            <w:r w:rsidRPr="006B1278">
              <w:rPr>
                <w:rFonts w:cstheme="minorHAnsi"/>
                <w:sz w:val="16"/>
                <w:szCs w:val="16"/>
              </w:rPr>
              <w:t xml:space="preserve"> - Dec 31 2018 (2001 birth cohort) and during Jan 1 2013 - Dec 31 2019 (2002 birth cohort)</w:t>
            </w:r>
          </w:p>
        </w:tc>
      </w:tr>
      <w:tr w:rsidR="006B1278" w:rsidRPr="009E4A16" w14:paraId="78A3C9E1" w14:textId="77777777" w:rsidTr="00255DA7">
        <w:tc>
          <w:tcPr>
            <w:tcW w:w="756" w:type="pct"/>
            <w:vMerge/>
            <w:vAlign w:val="center"/>
          </w:tcPr>
          <w:p w14:paraId="57871D7C" w14:textId="77777777" w:rsidR="006B1278" w:rsidRPr="009B5D58" w:rsidRDefault="006B1278" w:rsidP="00255DA7">
            <w:pPr>
              <w:jc w:val="center"/>
              <w:rPr>
                <w:sz w:val="16"/>
                <w:szCs w:val="16"/>
              </w:rPr>
            </w:pPr>
          </w:p>
        </w:tc>
        <w:tc>
          <w:tcPr>
            <w:tcW w:w="1061" w:type="pct"/>
            <w:vAlign w:val="center"/>
          </w:tcPr>
          <w:p w14:paraId="7582FFAD" w14:textId="77777777" w:rsidR="006B1278" w:rsidRPr="009E4A16" w:rsidRDefault="006B1278"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D9783B0" w14:textId="6CBA08BB" w:rsidR="006B1278" w:rsidRPr="009E4A16" w:rsidRDefault="006B1278" w:rsidP="00255DA7">
            <w:pPr>
              <w:rPr>
                <w:rFonts w:cstheme="minorHAnsi"/>
                <w:sz w:val="16"/>
                <w:szCs w:val="16"/>
              </w:rPr>
            </w:pPr>
            <w:r>
              <w:rPr>
                <w:rFonts w:cstheme="minorHAnsi"/>
                <w:sz w:val="16"/>
                <w:szCs w:val="16"/>
              </w:rPr>
              <w:t>Sex (male, female), RHA (Interlake Eastern, Northern, Prairie Mountain, Southern, Winnipeg)</w:t>
            </w:r>
          </w:p>
        </w:tc>
      </w:tr>
      <w:tr w:rsidR="006B1278" w:rsidRPr="009E4A16" w14:paraId="4A70F63F" w14:textId="77777777" w:rsidTr="00255DA7">
        <w:tc>
          <w:tcPr>
            <w:tcW w:w="756" w:type="pct"/>
            <w:vMerge/>
            <w:vAlign w:val="center"/>
          </w:tcPr>
          <w:p w14:paraId="3E84BFDD" w14:textId="77777777" w:rsidR="006B1278" w:rsidRPr="009B5D58" w:rsidRDefault="006B1278" w:rsidP="00255DA7">
            <w:pPr>
              <w:jc w:val="center"/>
              <w:rPr>
                <w:sz w:val="16"/>
                <w:szCs w:val="16"/>
              </w:rPr>
            </w:pPr>
          </w:p>
        </w:tc>
        <w:tc>
          <w:tcPr>
            <w:tcW w:w="1061" w:type="pct"/>
            <w:vAlign w:val="center"/>
          </w:tcPr>
          <w:p w14:paraId="05C15655" w14:textId="77777777" w:rsidR="006B1278" w:rsidRPr="009E4A16" w:rsidRDefault="006B1278" w:rsidP="00255DA7">
            <w:pPr>
              <w:jc w:val="center"/>
              <w:rPr>
                <w:sz w:val="16"/>
                <w:szCs w:val="16"/>
              </w:rPr>
            </w:pPr>
            <w:r w:rsidRPr="009E4A16">
              <w:rPr>
                <w:rFonts w:cstheme="minorHAnsi"/>
                <w:b/>
                <w:bCs/>
                <w:sz w:val="16"/>
                <w:szCs w:val="16"/>
              </w:rPr>
              <w:t>Comments</w:t>
            </w:r>
          </w:p>
        </w:tc>
        <w:tc>
          <w:tcPr>
            <w:tcW w:w="3183" w:type="pct"/>
            <w:vAlign w:val="center"/>
          </w:tcPr>
          <w:p w14:paraId="47DA917D" w14:textId="77777777" w:rsidR="00222963" w:rsidRPr="00A00CAA" w:rsidRDefault="00222963" w:rsidP="00222963">
            <w:pPr>
              <w:rPr>
                <w:rFonts w:cstheme="minorHAnsi"/>
                <w:sz w:val="16"/>
                <w:szCs w:val="16"/>
              </w:rPr>
            </w:pPr>
            <w:r w:rsidRPr="00A00CAA">
              <w:rPr>
                <w:rFonts w:cstheme="minorHAnsi"/>
                <w:sz w:val="16"/>
                <w:szCs w:val="16"/>
              </w:rPr>
              <w:t>The 2002 male birth cohort was the first to become eligible to receive HPV vaccination</w:t>
            </w:r>
          </w:p>
          <w:p w14:paraId="270C3F7B" w14:textId="21460A91" w:rsidR="00222963" w:rsidRPr="00A00CAA" w:rsidRDefault="00222963" w:rsidP="00222963">
            <w:pPr>
              <w:rPr>
                <w:rFonts w:cstheme="minorHAnsi"/>
                <w:sz w:val="16"/>
                <w:szCs w:val="16"/>
              </w:rPr>
            </w:pPr>
            <w:r w:rsidRPr="00A00CAA">
              <w:rPr>
                <w:rFonts w:cstheme="minorHAnsi"/>
                <w:sz w:val="16"/>
                <w:szCs w:val="16"/>
              </w:rPr>
              <w:t xml:space="preserve">The above policy change explains the significant % difference across the 2001 and 2002 birth cohorts </w:t>
            </w:r>
          </w:p>
          <w:p w14:paraId="260D7F0D" w14:textId="77777777" w:rsidR="006B1278" w:rsidRPr="006B1278" w:rsidRDefault="006B1278" w:rsidP="006B1278">
            <w:pPr>
              <w:rPr>
                <w:rFonts w:cstheme="minorHAnsi"/>
                <w:sz w:val="16"/>
                <w:szCs w:val="16"/>
              </w:rPr>
            </w:pPr>
          </w:p>
          <w:p w14:paraId="5E1A3F22" w14:textId="1F982AEF" w:rsidR="006B1278" w:rsidRPr="006B1278" w:rsidRDefault="006B1278" w:rsidP="006B1278">
            <w:pPr>
              <w:rPr>
                <w:rFonts w:cstheme="minorHAnsi"/>
                <w:sz w:val="16"/>
                <w:szCs w:val="16"/>
              </w:rPr>
            </w:pPr>
            <w:r w:rsidRPr="006B1278">
              <w:rPr>
                <w:rFonts w:cstheme="minorHAnsi"/>
                <w:sz w:val="16"/>
                <w:szCs w:val="16"/>
              </w:rPr>
              <w:t>2001 birth cohort is aged 11 in 2012 AND 17 in 2018</w:t>
            </w:r>
            <w:r w:rsidRPr="006B1278">
              <w:rPr>
                <w:rFonts w:cstheme="minorHAnsi"/>
                <w:sz w:val="16"/>
                <w:szCs w:val="16"/>
              </w:rPr>
              <w:tab/>
            </w:r>
            <w:r w:rsidRPr="006B1278">
              <w:rPr>
                <w:rFonts w:cstheme="minorHAnsi"/>
                <w:sz w:val="16"/>
                <w:szCs w:val="16"/>
              </w:rPr>
              <w:tab/>
            </w:r>
          </w:p>
          <w:p w14:paraId="26314000" w14:textId="5FA5797F" w:rsidR="006B1278" w:rsidRPr="009E4A16" w:rsidRDefault="006B1278" w:rsidP="006B1278">
            <w:pPr>
              <w:rPr>
                <w:sz w:val="16"/>
                <w:szCs w:val="16"/>
              </w:rPr>
            </w:pPr>
            <w:r w:rsidRPr="006B1278">
              <w:rPr>
                <w:rFonts w:cstheme="minorHAnsi"/>
                <w:sz w:val="16"/>
                <w:szCs w:val="16"/>
              </w:rPr>
              <w:t>2002 birth cohort is aged 11 in 2013 AND 17 in 2019</w:t>
            </w:r>
          </w:p>
        </w:tc>
      </w:tr>
      <w:tr w:rsidR="00892753" w:rsidRPr="009E4A16" w14:paraId="2A18888D" w14:textId="77777777" w:rsidTr="00206A66">
        <w:tc>
          <w:tcPr>
            <w:tcW w:w="5000" w:type="pct"/>
            <w:gridSpan w:val="3"/>
            <w:shd w:val="clear" w:color="auto" w:fill="FFF2CC" w:themeFill="accent4" w:themeFillTint="33"/>
            <w:vAlign w:val="center"/>
          </w:tcPr>
          <w:p w14:paraId="1E226F67" w14:textId="77777777" w:rsidR="00892753" w:rsidRPr="009E4A16" w:rsidRDefault="00892753" w:rsidP="00206A66">
            <w:pPr>
              <w:rPr>
                <w:sz w:val="16"/>
                <w:szCs w:val="16"/>
              </w:rPr>
            </w:pPr>
          </w:p>
        </w:tc>
      </w:tr>
      <w:tr w:rsidR="009E4A16" w:rsidRPr="009E4A16" w14:paraId="72CC7B05" w14:textId="77777777" w:rsidTr="002C7EB1">
        <w:tc>
          <w:tcPr>
            <w:tcW w:w="756" w:type="pct"/>
            <w:vMerge w:val="restart"/>
            <w:vAlign w:val="center"/>
          </w:tcPr>
          <w:p w14:paraId="0C3CBCC7" w14:textId="53EA7EDE" w:rsidR="009E4A16" w:rsidRPr="009B5D58" w:rsidRDefault="009E4A16" w:rsidP="009E4A16">
            <w:pPr>
              <w:jc w:val="center"/>
              <w:rPr>
                <w:sz w:val="16"/>
                <w:szCs w:val="16"/>
              </w:rPr>
            </w:pPr>
            <w:bookmarkStart w:id="9" w:name="_Hlk88664378"/>
            <w:r w:rsidRPr="009B5D58">
              <w:rPr>
                <w:sz w:val="16"/>
                <w:szCs w:val="16"/>
              </w:rPr>
              <w:t>NB</w:t>
            </w:r>
          </w:p>
        </w:tc>
        <w:tc>
          <w:tcPr>
            <w:tcW w:w="1061" w:type="pct"/>
            <w:vAlign w:val="center"/>
          </w:tcPr>
          <w:p w14:paraId="5032EF20" w14:textId="2F126535" w:rsidR="009E4A16" w:rsidRPr="009E4A16" w:rsidRDefault="009E4A16" w:rsidP="009E4A16">
            <w:pPr>
              <w:jc w:val="center"/>
              <w:rPr>
                <w:sz w:val="16"/>
                <w:szCs w:val="16"/>
              </w:rPr>
            </w:pPr>
            <w:r w:rsidRPr="009E4A16">
              <w:rPr>
                <w:rFonts w:cstheme="minorHAnsi"/>
                <w:b/>
                <w:bCs/>
                <w:sz w:val="16"/>
                <w:szCs w:val="16"/>
              </w:rPr>
              <w:t>Jurisdictional target</w:t>
            </w:r>
          </w:p>
        </w:tc>
        <w:tc>
          <w:tcPr>
            <w:tcW w:w="3183" w:type="pct"/>
            <w:vAlign w:val="center"/>
          </w:tcPr>
          <w:p w14:paraId="4D0C7AB6" w14:textId="3B2418EF" w:rsidR="009E4A16" w:rsidRPr="009E4A16" w:rsidRDefault="009E4A16" w:rsidP="009E4A16">
            <w:pPr>
              <w:rPr>
                <w:sz w:val="16"/>
                <w:szCs w:val="16"/>
              </w:rPr>
            </w:pPr>
            <w:r w:rsidRPr="009E4A16">
              <w:rPr>
                <w:rFonts w:cstheme="minorHAnsi"/>
                <w:sz w:val="16"/>
                <w:szCs w:val="16"/>
              </w:rPr>
              <w:t>No target/not provided</w:t>
            </w:r>
          </w:p>
        </w:tc>
      </w:tr>
      <w:tr w:rsidR="009E4A16" w:rsidRPr="009E4A16" w14:paraId="41B2B2BA" w14:textId="77777777" w:rsidTr="002C7EB1">
        <w:tc>
          <w:tcPr>
            <w:tcW w:w="756" w:type="pct"/>
            <w:vMerge/>
            <w:vAlign w:val="center"/>
          </w:tcPr>
          <w:p w14:paraId="5AFFC13F" w14:textId="77777777" w:rsidR="009E4A16" w:rsidRPr="009B5D58" w:rsidRDefault="009E4A16" w:rsidP="009E4A16">
            <w:pPr>
              <w:jc w:val="center"/>
              <w:rPr>
                <w:sz w:val="16"/>
                <w:szCs w:val="16"/>
              </w:rPr>
            </w:pPr>
          </w:p>
        </w:tc>
        <w:tc>
          <w:tcPr>
            <w:tcW w:w="1061" w:type="pct"/>
            <w:vAlign w:val="center"/>
          </w:tcPr>
          <w:p w14:paraId="20A58553" w14:textId="488F3081" w:rsidR="009E4A16" w:rsidRPr="009E4A16" w:rsidRDefault="0056208D" w:rsidP="009E4A16">
            <w:pPr>
              <w:jc w:val="center"/>
              <w:rPr>
                <w:sz w:val="16"/>
                <w:szCs w:val="16"/>
              </w:rPr>
            </w:pPr>
            <w:r>
              <w:rPr>
                <w:rFonts w:cstheme="minorHAnsi"/>
                <w:b/>
                <w:bCs/>
                <w:sz w:val="16"/>
                <w:szCs w:val="16"/>
              </w:rPr>
              <w:t>Definition</w:t>
            </w:r>
          </w:p>
        </w:tc>
        <w:tc>
          <w:tcPr>
            <w:tcW w:w="3183" w:type="pct"/>
            <w:vAlign w:val="center"/>
          </w:tcPr>
          <w:p w14:paraId="225983AB" w14:textId="77777777" w:rsidR="006B1454" w:rsidRDefault="006B1454" w:rsidP="006B1454">
            <w:pPr>
              <w:rPr>
                <w:rFonts w:cstheme="minorHAnsi"/>
                <w:sz w:val="16"/>
                <w:szCs w:val="16"/>
              </w:rPr>
            </w:pPr>
            <w:r w:rsidRPr="006B1454">
              <w:rPr>
                <w:rFonts w:cstheme="minorHAnsi"/>
                <w:sz w:val="16"/>
                <w:szCs w:val="16"/>
              </w:rPr>
              <w:t>Percentage of people who received a full course of HPV vaccination</w:t>
            </w:r>
          </w:p>
          <w:p w14:paraId="2300CBEA" w14:textId="77777777" w:rsidR="006B1454" w:rsidRDefault="006B1454" w:rsidP="009E4A16">
            <w:pPr>
              <w:rPr>
                <w:rFonts w:cstheme="minorHAnsi"/>
                <w:sz w:val="16"/>
                <w:szCs w:val="16"/>
              </w:rPr>
            </w:pPr>
          </w:p>
          <w:p w14:paraId="08F8892A" w14:textId="44A903BA" w:rsidR="009E4A16" w:rsidRPr="009E4A16" w:rsidRDefault="009E4A16" w:rsidP="009E4A16">
            <w:pPr>
              <w:rPr>
                <w:sz w:val="16"/>
                <w:szCs w:val="16"/>
              </w:rPr>
            </w:pPr>
            <w:r w:rsidRPr="009E4A16">
              <w:rPr>
                <w:rFonts w:cstheme="minorHAnsi"/>
                <w:sz w:val="16"/>
                <w:szCs w:val="16"/>
              </w:rPr>
              <w:t>Grade 7, a series of two doses of human papillomavirus quadrivalent vaccine (HPV4) was offered to both male and female students from 2017/2018 onwards.</w:t>
            </w:r>
          </w:p>
        </w:tc>
      </w:tr>
      <w:tr w:rsidR="009E4A16" w:rsidRPr="009E4A16" w14:paraId="3CE96CCE" w14:textId="77777777" w:rsidTr="002C7EB1">
        <w:tc>
          <w:tcPr>
            <w:tcW w:w="756" w:type="pct"/>
            <w:vMerge/>
            <w:vAlign w:val="center"/>
          </w:tcPr>
          <w:p w14:paraId="44ED8629" w14:textId="77777777" w:rsidR="009E4A16" w:rsidRPr="009B5D58" w:rsidRDefault="009E4A16" w:rsidP="009E4A16">
            <w:pPr>
              <w:jc w:val="center"/>
              <w:rPr>
                <w:sz w:val="16"/>
                <w:szCs w:val="16"/>
              </w:rPr>
            </w:pPr>
          </w:p>
        </w:tc>
        <w:tc>
          <w:tcPr>
            <w:tcW w:w="1061" w:type="pct"/>
            <w:vAlign w:val="center"/>
          </w:tcPr>
          <w:p w14:paraId="6740BA38" w14:textId="28AB6DB1" w:rsidR="009E4A16" w:rsidRPr="009E4A16" w:rsidRDefault="009E4A16" w:rsidP="009E4A16">
            <w:pPr>
              <w:jc w:val="center"/>
              <w:rPr>
                <w:sz w:val="16"/>
                <w:szCs w:val="16"/>
              </w:rPr>
            </w:pPr>
            <w:r w:rsidRPr="009E4A16">
              <w:rPr>
                <w:rFonts w:cstheme="minorHAnsi"/>
                <w:b/>
                <w:bCs/>
                <w:sz w:val="16"/>
                <w:szCs w:val="16"/>
              </w:rPr>
              <w:t>Timeframe</w:t>
            </w:r>
          </w:p>
        </w:tc>
        <w:tc>
          <w:tcPr>
            <w:tcW w:w="3183" w:type="pct"/>
            <w:vAlign w:val="center"/>
          </w:tcPr>
          <w:p w14:paraId="3934E2B1" w14:textId="321645D2" w:rsidR="009E4A16" w:rsidRPr="009E4A16" w:rsidRDefault="009E4A16" w:rsidP="009E4A16">
            <w:pPr>
              <w:rPr>
                <w:sz w:val="16"/>
                <w:szCs w:val="16"/>
              </w:rPr>
            </w:pPr>
            <w:r w:rsidRPr="009E4A16">
              <w:rPr>
                <w:rFonts w:cstheme="minorHAnsi"/>
                <w:sz w:val="16"/>
                <w:szCs w:val="16"/>
              </w:rPr>
              <w:t>2019/2020 School Year</w:t>
            </w:r>
          </w:p>
        </w:tc>
      </w:tr>
      <w:tr w:rsidR="009E4A16" w:rsidRPr="009E4A16" w14:paraId="79287BEF" w14:textId="77777777" w:rsidTr="002C7EB1">
        <w:tc>
          <w:tcPr>
            <w:tcW w:w="756" w:type="pct"/>
            <w:vMerge/>
            <w:vAlign w:val="center"/>
          </w:tcPr>
          <w:p w14:paraId="65BFC268" w14:textId="77777777" w:rsidR="009E4A16" w:rsidRPr="009B5D58" w:rsidRDefault="009E4A16" w:rsidP="009E4A16">
            <w:pPr>
              <w:jc w:val="center"/>
              <w:rPr>
                <w:sz w:val="16"/>
                <w:szCs w:val="16"/>
              </w:rPr>
            </w:pPr>
          </w:p>
        </w:tc>
        <w:tc>
          <w:tcPr>
            <w:tcW w:w="1061" w:type="pct"/>
            <w:vAlign w:val="center"/>
          </w:tcPr>
          <w:p w14:paraId="0891F311" w14:textId="5609C09E" w:rsidR="009E4A16" w:rsidRPr="009E4A16" w:rsidRDefault="009E4A16" w:rsidP="009E4A16">
            <w:pPr>
              <w:jc w:val="center"/>
              <w:rPr>
                <w:sz w:val="16"/>
                <w:szCs w:val="16"/>
              </w:rPr>
            </w:pPr>
            <w:r w:rsidRPr="009E4A16">
              <w:rPr>
                <w:rFonts w:cstheme="minorHAnsi"/>
                <w:b/>
                <w:bCs/>
                <w:sz w:val="16"/>
                <w:szCs w:val="16"/>
              </w:rPr>
              <w:t>Denominator</w:t>
            </w:r>
          </w:p>
        </w:tc>
        <w:tc>
          <w:tcPr>
            <w:tcW w:w="3183" w:type="pct"/>
            <w:vAlign w:val="center"/>
          </w:tcPr>
          <w:p w14:paraId="62267A23" w14:textId="1B8148C2" w:rsidR="009E4A16" w:rsidRPr="009E4A16" w:rsidRDefault="009E4A16" w:rsidP="009E4A16">
            <w:pPr>
              <w:rPr>
                <w:sz w:val="16"/>
                <w:szCs w:val="16"/>
              </w:rPr>
            </w:pPr>
            <w:r w:rsidRPr="009E4A16">
              <w:rPr>
                <w:rFonts w:cstheme="minorHAnsi"/>
                <w:sz w:val="16"/>
                <w:szCs w:val="16"/>
              </w:rPr>
              <w:t>Total number of students enrolled in the grade/school where a Public Health school immunization program is available</w:t>
            </w:r>
          </w:p>
        </w:tc>
      </w:tr>
      <w:tr w:rsidR="009E4A16" w:rsidRPr="009E4A16" w14:paraId="1D94F577" w14:textId="77777777" w:rsidTr="002C7EB1">
        <w:tc>
          <w:tcPr>
            <w:tcW w:w="756" w:type="pct"/>
            <w:vMerge/>
            <w:vAlign w:val="center"/>
          </w:tcPr>
          <w:p w14:paraId="14427005" w14:textId="77777777" w:rsidR="009E4A16" w:rsidRPr="009B5D58" w:rsidRDefault="009E4A16" w:rsidP="009E4A16">
            <w:pPr>
              <w:jc w:val="center"/>
              <w:rPr>
                <w:sz w:val="16"/>
                <w:szCs w:val="16"/>
              </w:rPr>
            </w:pPr>
          </w:p>
        </w:tc>
        <w:tc>
          <w:tcPr>
            <w:tcW w:w="1061" w:type="pct"/>
            <w:vAlign w:val="center"/>
          </w:tcPr>
          <w:p w14:paraId="53D03C2B" w14:textId="539BF072" w:rsidR="009E4A16" w:rsidRPr="009E4A16" w:rsidRDefault="009E4A16" w:rsidP="009E4A16">
            <w:pPr>
              <w:jc w:val="center"/>
              <w:rPr>
                <w:sz w:val="16"/>
                <w:szCs w:val="16"/>
              </w:rPr>
            </w:pPr>
            <w:r w:rsidRPr="009E4A16">
              <w:rPr>
                <w:rFonts w:cstheme="minorHAnsi"/>
                <w:b/>
                <w:bCs/>
                <w:sz w:val="16"/>
                <w:szCs w:val="16"/>
              </w:rPr>
              <w:t>Numerator</w:t>
            </w:r>
          </w:p>
        </w:tc>
        <w:tc>
          <w:tcPr>
            <w:tcW w:w="3183" w:type="pct"/>
            <w:vAlign w:val="center"/>
          </w:tcPr>
          <w:p w14:paraId="76A11AFB" w14:textId="49D0E82F" w:rsidR="009E4A16" w:rsidRPr="009E4A16" w:rsidRDefault="009E4A16" w:rsidP="009E4A16">
            <w:pPr>
              <w:rPr>
                <w:sz w:val="16"/>
                <w:szCs w:val="16"/>
              </w:rPr>
            </w:pPr>
            <w:r w:rsidRPr="009E4A16">
              <w:rPr>
                <w:rFonts w:cstheme="minorHAnsi"/>
                <w:sz w:val="16"/>
                <w:szCs w:val="16"/>
              </w:rPr>
              <w:t>Total number of Grade 7 students with complete HPV series</w:t>
            </w:r>
          </w:p>
        </w:tc>
      </w:tr>
      <w:tr w:rsidR="00797AFB" w:rsidRPr="009E4A16" w14:paraId="2C8999C4" w14:textId="77777777" w:rsidTr="002C7EB1">
        <w:tc>
          <w:tcPr>
            <w:tcW w:w="756" w:type="pct"/>
            <w:vMerge/>
            <w:vAlign w:val="center"/>
          </w:tcPr>
          <w:p w14:paraId="7687EA6D" w14:textId="77777777" w:rsidR="00797AFB" w:rsidRPr="009B5D58" w:rsidRDefault="00797AFB" w:rsidP="00797AFB">
            <w:pPr>
              <w:jc w:val="center"/>
              <w:rPr>
                <w:sz w:val="16"/>
                <w:szCs w:val="16"/>
              </w:rPr>
            </w:pPr>
          </w:p>
        </w:tc>
        <w:tc>
          <w:tcPr>
            <w:tcW w:w="1061" w:type="pct"/>
            <w:vAlign w:val="center"/>
          </w:tcPr>
          <w:p w14:paraId="57395A7F" w14:textId="7888957A"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4E51A090" w14:textId="0662F54D" w:rsidR="00797AFB" w:rsidRPr="009E4A16" w:rsidRDefault="00E652FB" w:rsidP="00797AFB">
            <w:pPr>
              <w:rPr>
                <w:rFonts w:cstheme="minorHAnsi"/>
                <w:sz w:val="16"/>
                <w:szCs w:val="16"/>
              </w:rPr>
            </w:pPr>
            <w:r>
              <w:rPr>
                <w:rFonts w:cstheme="minorHAnsi"/>
                <w:sz w:val="16"/>
                <w:szCs w:val="16"/>
              </w:rPr>
              <w:t>Sex</w:t>
            </w:r>
            <w:r w:rsidR="0024069E">
              <w:rPr>
                <w:rFonts w:cstheme="minorHAnsi"/>
                <w:sz w:val="16"/>
                <w:szCs w:val="16"/>
              </w:rPr>
              <w:t xml:space="preserve"> (male, female)</w:t>
            </w:r>
          </w:p>
        </w:tc>
      </w:tr>
      <w:tr w:rsidR="00797AFB" w:rsidRPr="009E4A16" w14:paraId="5E9B5690" w14:textId="77777777" w:rsidTr="002C7EB1">
        <w:tc>
          <w:tcPr>
            <w:tcW w:w="756" w:type="pct"/>
            <w:vMerge/>
            <w:vAlign w:val="center"/>
          </w:tcPr>
          <w:p w14:paraId="33FFEE21" w14:textId="77777777" w:rsidR="00797AFB" w:rsidRPr="009B5D58" w:rsidRDefault="00797AFB" w:rsidP="00797AFB">
            <w:pPr>
              <w:jc w:val="center"/>
              <w:rPr>
                <w:sz w:val="16"/>
                <w:szCs w:val="16"/>
              </w:rPr>
            </w:pPr>
          </w:p>
        </w:tc>
        <w:tc>
          <w:tcPr>
            <w:tcW w:w="1061" w:type="pct"/>
            <w:vAlign w:val="center"/>
          </w:tcPr>
          <w:p w14:paraId="7C5F3144" w14:textId="634E4685" w:rsidR="00797AFB" w:rsidRPr="009E4A16" w:rsidRDefault="00797AFB" w:rsidP="00797AFB">
            <w:pPr>
              <w:jc w:val="center"/>
              <w:rPr>
                <w:sz w:val="16"/>
                <w:szCs w:val="16"/>
              </w:rPr>
            </w:pPr>
            <w:r w:rsidRPr="009E4A16">
              <w:rPr>
                <w:rFonts w:cstheme="minorHAnsi"/>
                <w:b/>
                <w:bCs/>
                <w:sz w:val="16"/>
                <w:szCs w:val="16"/>
              </w:rPr>
              <w:t>Comments</w:t>
            </w:r>
          </w:p>
        </w:tc>
        <w:tc>
          <w:tcPr>
            <w:tcW w:w="3183" w:type="pct"/>
            <w:vAlign w:val="center"/>
          </w:tcPr>
          <w:p w14:paraId="6E682545" w14:textId="77777777" w:rsidR="00797AFB" w:rsidRPr="009E4A16" w:rsidRDefault="00797AFB" w:rsidP="00797AFB">
            <w:pPr>
              <w:rPr>
                <w:rFonts w:cstheme="minorHAnsi"/>
                <w:sz w:val="16"/>
                <w:szCs w:val="16"/>
              </w:rPr>
            </w:pPr>
            <w:r w:rsidRPr="009E4A16">
              <w:rPr>
                <w:rFonts w:cstheme="minorHAnsi"/>
                <w:sz w:val="16"/>
                <w:szCs w:val="16"/>
              </w:rPr>
              <w:t xml:space="preserve">We have no age specific data since the data that is collected is from grade 7 girls and boys only. </w:t>
            </w:r>
          </w:p>
          <w:p w14:paraId="6AF1F044" w14:textId="2C6AABDF" w:rsidR="00797AFB" w:rsidRPr="009E4A16" w:rsidRDefault="00797AFB" w:rsidP="00797AFB">
            <w:pPr>
              <w:rPr>
                <w:sz w:val="16"/>
                <w:szCs w:val="16"/>
              </w:rPr>
            </w:pPr>
            <w:r w:rsidRPr="009E4A16">
              <w:rPr>
                <w:rFonts w:cstheme="minorHAnsi"/>
                <w:sz w:val="16"/>
                <w:szCs w:val="16"/>
              </w:rPr>
              <w:t>The data for 2019-2020 are subject to change as data cleaning has not been conducted.</w:t>
            </w:r>
          </w:p>
        </w:tc>
      </w:tr>
      <w:bookmarkEnd w:id="7"/>
      <w:tr w:rsidR="00797AFB" w:rsidRPr="009E4A16" w14:paraId="0CC514FD" w14:textId="77777777" w:rsidTr="002C7EB1">
        <w:tc>
          <w:tcPr>
            <w:tcW w:w="5000" w:type="pct"/>
            <w:gridSpan w:val="3"/>
            <w:shd w:val="clear" w:color="auto" w:fill="FFF2CC" w:themeFill="accent4" w:themeFillTint="33"/>
            <w:vAlign w:val="center"/>
          </w:tcPr>
          <w:p w14:paraId="4F806C3C" w14:textId="77777777" w:rsidR="00797AFB" w:rsidRPr="009E4A16" w:rsidRDefault="00797AFB" w:rsidP="00797AFB">
            <w:pPr>
              <w:rPr>
                <w:sz w:val="16"/>
                <w:szCs w:val="16"/>
              </w:rPr>
            </w:pPr>
          </w:p>
        </w:tc>
      </w:tr>
      <w:bookmarkEnd w:id="8"/>
      <w:bookmarkEnd w:id="9"/>
      <w:tr w:rsidR="00AD104A" w:rsidRPr="009E4A16" w14:paraId="74B166F6" w14:textId="77777777" w:rsidTr="002C7EB1">
        <w:tc>
          <w:tcPr>
            <w:tcW w:w="756" w:type="pct"/>
            <w:vMerge w:val="restart"/>
            <w:vAlign w:val="center"/>
          </w:tcPr>
          <w:p w14:paraId="5D51F05C" w14:textId="3A64FE0C" w:rsidR="00AD104A" w:rsidRPr="009B5D58" w:rsidRDefault="00AD104A" w:rsidP="00AD104A">
            <w:pPr>
              <w:jc w:val="center"/>
              <w:rPr>
                <w:sz w:val="16"/>
                <w:szCs w:val="16"/>
              </w:rPr>
            </w:pPr>
            <w:r w:rsidRPr="009B5D58">
              <w:rPr>
                <w:sz w:val="16"/>
                <w:szCs w:val="16"/>
              </w:rPr>
              <w:t>NS</w:t>
            </w:r>
          </w:p>
        </w:tc>
        <w:tc>
          <w:tcPr>
            <w:tcW w:w="1061" w:type="pct"/>
            <w:vAlign w:val="center"/>
          </w:tcPr>
          <w:p w14:paraId="2B7ED4FC" w14:textId="765604B4" w:rsidR="00AD104A" w:rsidRPr="009E4A16" w:rsidRDefault="00AD104A" w:rsidP="00AD104A">
            <w:pPr>
              <w:jc w:val="center"/>
              <w:rPr>
                <w:sz w:val="16"/>
                <w:szCs w:val="16"/>
              </w:rPr>
            </w:pPr>
            <w:r w:rsidRPr="009E4A16">
              <w:rPr>
                <w:rFonts w:cstheme="minorHAnsi"/>
                <w:b/>
                <w:bCs/>
                <w:sz w:val="16"/>
                <w:szCs w:val="16"/>
              </w:rPr>
              <w:t>Jurisdictional target</w:t>
            </w:r>
          </w:p>
        </w:tc>
        <w:tc>
          <w:tcPr>
            <w:tcW w:w="3183" w:type="pct"/>
            <w:vAlign w:val="center"/>
          </w:tcPr>
          <w:p w14:paraId="3BBDA00A" w14:textId="39F38CF5" w:rsidR="00AD104A" w:rsidRPr="009E4A16" w:rsidRDefault="00AD104A" w:rsidP="00AD104A">
            <w:pPr>
              <w:rPr>
                <w:sz w:val="16"/>
                <w:szCs w:val="16"/>
              </w:rPr>
            </w:pPr>
            <w:r>
              <w:rPr>
                <w:rFonts w:cstheme="minorHAnsi"/>
                <w:sz w:val="16"/>
                <w:szCs w:val="16"/>
              </w:rPr>
              <w:t xml:space="preserve">Yes – </w:t>
            </w:r>
            <w:r w:rsidRPr="00140D7C">
              <w:rPr>
                <w:rFonts w:cstheme="minorHAnsi"/>
                <w:sz w:val="16"/>
                <w:szCs w:val="16"/>
              </w:rPr>
              <w:t>Provincial target immunization rate is 90 %</w:t>
            </w:r>
          </w:p>
        </w:tc>
      </w:tr>
      <w:tr w:rsidR="00AD104A" w:rsidRPr="009E4A16" w14:paraId="2AC1E63C" w14:textId="77777777" w:rsidTr="002C7EB1">
        <w:tc>
          <w:tcPr>
            <w:tcW w:w="756" w:type="pct"/>
            <w:vMerge/>
            <w:vAlign w:val="center"/>
          </w:tcPr>
          <w:p w14:paraId="19CEC73C" w14:textId="77777777" w:rsidR="00AD104A" w:rsidRPr="009B5D58" w:rsidRDefault="00AD104A" w:rsidP="00AD104A">
            <w:pPr>
              <w:jc w:val="center"/>
              <w:rPr>
                <w:sz w:val="16"/>
                <w:szCs w:val="16"/>
              </w:rPr>
            </w:pPr>
          </w:p>
        </w:tc>
        <w:tc>
          <w:tcPr>
            <w:tcW w:w="1061" w:type="pct"/>
            <w:vAlign w:val="center"/>
          </w:tcPr>
          <w:p w14:paraId="2CBE0856" w14:textId="1C87356A" w:rsidR="00AD104A" w:rsidRPr="009E4A16" w:rsidRDefault="0056208D" w:rsidP="00AD104A">
            <w:pPr>
              <w:jc w:val="center"/>
              <w:rPr>
                <w:sz w:val="16"/>
                <w:szCs w:val="16"/>
              </w:rPr>
            </w:pPr>
            <w:r>
              <w:rPr>
                <w:rFonts w:cstheme="minorHAnsi"/>
                <w:b/>
                <w:bCs/>
                <w:sz w:val="16"/>
                <w:szCs w:val="16"/>
              </w:rPr>
              <w:t>Definition</w:t>
            </w:r>
          </w:p>
        </w:tc>
        <w:tc>
          <w:tcPr>
            <w:tcW w:w="3183" w:type="pct"/>
            <w:vAlign w:val="center"/>
          </w:tcPr>
          <w:p w14:paraId="04F4E2E8" w14:textId="37F9F119" w:rsidR="006B1454" w:rsidRDefault="006B1454" w:rsidP="006B1454">
            <w:pPr>
              <w:rPr>
                <w:rFonts w:cstheme="minorHAnsi"/>
                <w:sz w:val="16"/>
                <w:szCs w:val="16"/>
              </w:rPr>
            </w:pPr>
            <w:r w:rsidRPr="006B1454">
              <w:rPr>
                <w:rFonts w:cstheme="minorHAnsi"/>
                <w:sz w:val="16"/>
                <w:szCs w:val="16"/>
              </w:rPr>
              <w:t xml:space="preserve">Percentage of </w:t>
            </w:r>
            <w:r w:rsidR="006A65AE">
              <w:rPr>
                <w:rFonts w:cstheme="minorHAnsi"/>
                <w:sz w:val="16"/>
                <w:szCs w:val="16"/>
              </w:rPr>
              <w:t>Grade 7 students</w:t>
            </w:r>
            <w:r w:rsidRPr="006B1454">
              <w:rPr>
                <w:rFonts w:cstheme="minorHAnsi"/>
                <w:sz w:val="16"/>
                <w:szCs w:val="16"/>
              </w:rPr>
              <w:t xml:space="preserve"> who received a full course of HPV vaccination</w:t>
            </w:r>
          </w:p>
          <w:p w14:paraId="60DCCC48" w14:textId="77777777" w:rsidR="006B1454" w:rsidRDefault="006B1454" w:rsidP="00AD104A">
            <w:pPr>
              <w:rPr>
                <w:rFonts w:cstheme="minorHAnsi"/>
                <w:sz w:val="16"/>
                <w:szCs w:val="16"/>
              </w:rPr>
            </w:pPr>
          </w:p>
          <w:p w14:paraId="1152A649" w14:textId="1081DBE0" w:rsidR="00AD104A" w:rsidRPr="009E4A16" w:rsidRDefault="00AD104A" w:rsidP="00AD104A">
            <w:pPr>
              <w:rPr>
                <w:sz w:val="16"/>
                <w:szCs w:val="16"/>
              </w:rPr>
            </w:pPr>
            <w:r w:rsidRPr="00140D7C">
              <w:rPr>
                <w:rFonts w:cstheme="minorHAnsi"/>
                <w:sz w:val="16"/>
                <w:szCs w:val="16"/>
              </w:rPr>
              <w:t>Grade 7 students in Nova Scotia who received 2 valid doses of HPV</w:t>
            </w:r>
            <w:r>
              <w:rPr>
                <w:rFonts w:cstheme="minorHAnsi"/>
                <w:sz w:val="16"/>
                <w:szCs w:val="16"/>
              </w:rPr>
              <w:t xml:space="preserve"> </w:t>
            </w:r>
            <w:r>
              <w:rPr>
                <w:sz w:val="16"/>
                <w:szCs w:val="16"/>
              </w:rPr>
              <w:t>vaccine</w:t>
            </w:r>
            <w:r w:rsidRPr="00140D7C">
              <w:rPr>
                <w:rFonts w:cstheme="minorHAnsi"/>
                <w:sz w:val="16"/>
                <w:szCs w:val="16"/>
              </w:rPr>
              <w:t xml:space="preserve">. Coverage timing: Prior to Grade 7 = immunization completed prior to September 1 of the school year; Within Grade 7: immunization completed between September 1 and August 31 of the Grade 7 school year; By </w:t>
            </w:r>
            <w:r w:rsidRPr="00140D7C">
              <w:rPr>
                <w:rFonts w:cstheme="minorHAnsi"/>
                <w:sz w:val="16"/>
                <w:szCs w:val="16"/>
              </w:rPr>
              <w:lastRenderedPageBreak/>
              <w:t>December of Grade 8: immunization completed between September 1 and December 31 of the students Grade 8 year.</w:t>
            </w:r>
            <w:r>
              <w:rPr>
                <w:rFonts w:cstheme="minorHAnsi"/>
                <w:sz w:val="16"/>
                <w:szCs w:val="16"/>
              </w:rPr>
              <w:t xml:space="preserve"> </w:t>
            </w:r>
            <w:r>
              <w:rPr>
                <w:sz w:val="16"/>
                <w:szCs w:val="16"/>
              </w:rPr>
              <w:t>Coverage rates include Home-schooled students. Home-schooled students make up 1.1% of the 2018-2019 grade 7 student population.</w:t>
            </w:r>
          </w:p>
        </w:tc>
      </w:tr>
      <w:tr w:rsidR="00AD104A" w:rsidRPr="009E4A16" w14:paraId="06B5FB9A" w14:textId="77777777" w:rsidTr="002C7EB1">
        <w:tc>
          <w:tcPr>
            <w:tcW w:w="756" w:type="pct"/>
            <w:vMerge/>
            <w:vAlign w:val="center"/>
          </w:tcPr>
          <w:p w14:paraId="27C46407" w14:textId="77777777" w:rsidR="00AD104A" w:rsidRPr="009B5D58" w:rsidRDefault="00AD104A" w:rsidP="00AD104A">
            <w:pPr>
              <w:jc w:val="center"/>
              <w:rPr>
                <w:sz w:val="16"/>
                <w:szCs w:val="16"/>
              </w:rPr>
            </w:pPr>
          </w:p>
        </w:tc>
        <w:tc>
          <w:tcPr>
            <w:tcW w:w="1061" w:type="pct"/>
            <w:vAlign w:val="center"/>
          </w:tcPr>
          <w:p w14:paraId="343E19A4" w14:textId="402EC2D3" w:rsidR="00AD104A" w:rsidRPr="009E4A16" w:rsidRDefault="00AD104A" w:rsidP="00AD104A">
            <w:pPr>
              <w:jc w:val="center"/>
              <w:rPr>
                <w:sz w:val="16"/>
                <w:szCs w:val="16"/>
              </w:rPr>
            </w:pPr>
            <w:r w:rsidRPr="009E4A16">
              <w:rPr>
                <w:rFonts w:cstheme="minorHAnsi"/>
                <w:b/>
                <w:bCs/>
                <w:sz w:val="16"/>
                <w:szCs w:val="16"/>
              </w:rPr>
              <w:t>Timeframe</w:t>
            </w:r>
          </w:p>
        </w:tc>
        <w:tc>
          <w:tcPr>
            <w:tcW w:w="3183" w:type="pct"/>
            <w:vAlign w:val="center"/>
          </w:tcPr>
          <w:p w14:paraId="4D6A6BCA" w14:textId="6569E4AA" w:rsidR="00AD104A" w:rsidRPr="009E4A16" w:rsidRDefault="00AD104A" w:rsidP="00AD104A">
            <w:pPr>
              <w:rPr>
                <w:sz w:val="16"/>
                <w:szCs w:val="16"/>
              </w:rPr>
            </w:pPr>
            <w:r w:rsidRPr="00140D7C">
              <w:rPr>
                <w:rFonts w:cstheme="minorHAnsi"/>
                <w:sz w:val="16"/>
                <w:szCs w:val="16"/>
              </w:rPr>
              <w:t>Grade seven students in school year 2018-2019 who received full course of the vaccine prior to January 1, 2020.</w:t>
            </w:r>
          </w:p>
        </w:tc>
      </w:tr>
      <w:tr w:rsidR="00AD104A" w:rsidRPr="009E4A16" w14:paraId="0AACFAC7" w14:textId="77777777" w:rsidTr="002C7EB1">
        <w:tc>
          <w:tcPr>
            <w:tcW w:w="756" w:type="pct"/>
            <w:vMerge/>
            <w:vAlign w:val="center"/>
          </w:tcPr>
          <w:p w14:paraId="27D45852" w14:textId="77777777" w:rsidR="00AD104A" w:rsidRPr="009B5D58" w:rsidRDefault="00AD104A" w:rsidP="00AD104A">
            <w:pPr>
              <w:jc w:val="center"/>
              <w:rPr>
                <w:sz w:val="16"/>
                <w:szCs w:val="16"/>
              </w:rPr>
            </w:pPr>
          </w:p>
        </w:tc>
        <w:tc>
          <w:tcPr>
            <w:tcW w:w="1061" w:type="pct"/>
            <w:vAlign w:val="center"/>
          </w:tcPr>
          <w:p w14:paraId="184D060D" w14:textId="11A1A4D0" w:rsidR="00AD104A" w:rsidRPr="009E4A16" w:rsidRDefault="00AD104A" w:rsidP="00AD104A">
            <w:pPr>
              <w:jc w:val="center"/>
              <w:rPr>
                <w:sz w:val="16"/>
                <w:szCs w:val="16"/>
              </w:rPr>
            </w:pPr>
            <w:r w:rsidRPr="009E4A16">
              <w:rPr>
                <w:rFonts w:cstheme="minorHAnsi"/>
                <w:b/>
                <w:bCs/>
                <w:sz w:val="16"/>
                <w:szCs w:val="16"/>
              </w:rPr>
              <w:t>Denominator</w:t>
            </w:r>
          </w:p>
        </w:tc>
        <w:tc>
          <w:tcPr>
            <w:tcW w:w="3183" w:type="pct"/>
            <w:vAlign w:val="center"/>
          </w:tcPr>
          <w:p w14:paraId="5DEDE668" w14:textId="154F426D" w:rsidR="00AD104A" w:rsidRPr="009E4A16" w:rsidRDefault="00AD104A" w:rsidP="00AD104A">
            <w:pPr>
              <w:rPr>
                <w:sz w:val="16"/>
                <w:szCs w:val="16"/>
              </w:rPr>
            </w:pPr>
            <w:r w:rsidRPr="00140D7C">
              <w:rPr>
                <w:rFonts w:cstheme="minorHAnsi"/>
                <w:sz w:val="16"/>
                <w:szCs w:val="16"/>
              </w:rPr>
              <w:t>Total number of students in grade 7 in 2018-2019 school year</w:t>
            </w:r>
          </w:p>
        </w:tc>
      </w:tr>
      <w:tr w:rsidR="00AD104A" w:rsidRPr="009E4A16" w14:paraId="3E91615F" w14:textId="77777777" w:rsidTr="002C7EB1">
        <w:tc>
          <w:tcPr>
            <w:tcW w:w="756" w:type="pct"/>
            <w:vMerge/>
            <w:vAlign w:val="center"/>
          </w:tcPr>
          <w:p w14:paraId="611A5E7C" w14:textId="77777777" w:rsidR="00AD104A" w:rsidRPr="009B5D58" w:rsidRDefault="00AD104A" w:rsidP="00AD104A">
            <w:pPr>
              <w:jc w:val="center"/>
              <w:rPr>
                <w:sz w:val="16"/>
                <w:szCs w:val="16"/>
              </w:rPr>
            </w:pPr>
          </w:p>
        </w:tc>
        <w:tc>
          <w:tcPr>
            <w:tcW w:w="1061" w:type="pct"/>
            <w:vAlign w:val="center"/>
          </w:tcPr>
          <w:p w14:paraId="4BA796C2" w14:textId="5CF4E1C8" w:rsidR="00AD104A" w:rsidRPr="009E4A16" w:rsidRDefault="00AD104A" w:rsidP="00AD104A">
            <w:pPr>
              <w:jc w:val="center"/>
              <w:rPr>
                <w:sz w:val="16"/>
                <w:szCs w:val="16"/>
              </w:rPr>
            </w:pPr>
            <w:r w:rsidRPr="009E4A16">
              <w:rPr>
                <w:rFonts w:cstheme="minorHAnsi"/>
                <w:b/>
                <w:bCs/>
                <w:sz w:val="16"/>
                <w:szCs w:val="16"/>
              </w:rPr>
              <w:t>Numerator</w:t>
            </w:r>
          </w:p>
        </w:tc>
        <w:tc>
          <w:tcPr>
            <w:tcW w:w="3183" w:type="pct"/>
            <w:vAlign w:val="center"/>
          </w:tcPr>
          <w:p w14:paraId="774F76E7" w14:textId="4057080A" w:rsidR="00AD104A" w:rsidRPr="009E4A16" w:rsidRDefault="00AD104A" w:rsidP="00AD104A">
            <w:pPr>
              <w:rPr>
                <w:sz w:val="16"/>
                <w:szCs w:val="16"/>
              </w:rPr>
            </w:pPr>
            <w:r w:rsidRPr="00140D7C">
              <w:rPr>
                <w:rFonts w:cstheme="minorHAnsi"/>
                <w:sz w:val="16"/>
                <w:szCs w:val="16"/>
              </w:rPr>
              <w:t>Total number of students in grade 7 in 2018-2019 school year who received both doses of HPV prior to January 1, 2020</w:t>
            </w:r>
          </w:p>
        </w:tc>
      </w:tr>
      <w:tr w:rsidR="00AD104A" w:rsidRPr="009E4A16" w14:paraId="718A26E3" w14:textId="77777777" w:rsidTr="002C7EB1">
        <w:tc>
          <w:tcPr>
            <w:tcW w:w="756" w:type="pct"/>
            <w:vMerge/>
            <w:vAlign w:val="center"/>
          </w:tcPr>
          <w:p w14:paraId="6E5E6034" w14:textId="77777777" w:rsidR="00AD104A" w:rsidRPr="009B5D58" w:rsidRDefault="00AD104A" w:rsidP="00AD104A">
            <w:pPr>
              <w:jc w:val="center"/>
              <w:rPr>
                <w:sz w:val="16"/>
                <w:szCs w:val="16"/>
              </w:rPr>
            </w:pPr>
          </w:p>
        </w:tc>
        <w:tc>
          <w:tcPr>
            <w:tcW w:w="1061" w:type="pct"/>
            <w:vAlign w:val="center"/>
          </w:tcPr>
          <w:p w14:paraId="359D9238" w14:textId="7EFFDABD" w:rsidR="00AD104A" w:rsidRPr="009E4A16" w:rsidRDefault="00AD104A" w:rsidP="00AD104A">
            <w:pPr>
              <w:jc w:val="center"/>
              <w:rPr>
                <w:rFonts w:cstheme="minorHAnsi"/>
                <w:b/>
                <w:bCs/>
                <w:sz w:val="16"/>
                <w:szCs w:val="16"/>
              </w:rPr>
            </w:pPr>
            <w:r>
              <w:rPr>
                <w:rFonts w:cstheme="minorHAnsi"/>
                <w:b/>
                <w:bCs/>
                <w:sz w:val="16"/>
                <w:szCs w:val="16"/>
              </w:rPr>
              <w:t>Stratifications</w:t>
            </w:r>
          </w:p>
        </w:tc>
        <w:tc>
          <w:tcPr>
            <w:tcW w:w="3183" w:type="pct"/>
            <w:vAlign w:val="center"/>
          </w:tcPr>
          <w:p w14:paraId="78FF3466" w14:textId="4FD978D5" w:rsidR="00AD104A" w:rsidRPr="00140D7C" w:rsidRDefault="00AD104A" w:rsidP="00AD104A">
            <w:pPr>
              <w:rPr>
                <w:rFonts w:cstheme="minorHAnsi"/>
                <w:sz w:val="16"/>
                <w:szCs w:val="16"/>
              </w:rPr>
            </w:pPr>
            <w:r>
              <w:rPr>
                <w:rFonts w:cstheme="minorHAnsi"/>
                <w:sz w:val="16"/>
                <w:szCs w:val="16"/>
              </w:rPr>
              <w:t>Sex (male, female)</w:t>
            </w:r>
          </w:p>
        </w:tc>
      </w:tr>
      <w:tr w:rsidR="00AD104A" w:rsidRPr="009E4A16" w14:paraId="30FA5ECA" w14:textId="77777777" w:rsidTr="002C7EB1">
        <w:tc>
          <w:tcPr>
            <w:tcW w:w="756" w:type="pct"/>
            <w:vMerge/>
            <w:vAlign w:val="center"/>
          </w:tcPr>
          <w:p w14:paraId="01B766AF" w14:textId="77777777" w:rsidR="00AD104A" w:rsidRPr="009B5D58" w:rsidRDefault="00AD104A" w:rsidP="00AD104A">
            <w:pPr>
              <w:jc w:val="center"/>
              <w:rPr>
                <w:sz w:val="16"/>
                <w:szCs w:val="16"/>
              </w:rPr>
            </w:pPr>
          </w:p>
        </w:tc>
        <w:tc>
          <w:tcPr>
            <w:tcW w:w="1061" w:type="pct"/>
            <w:vAlign w:val="center"/>
          </w:tcPr>
          <w:p w14:paraId="73EB02D7" w14:textId="0607E477" w:rsidR="00AD104A" w:rsidRPr="009E4A16" w:rsidRDefault="00AD104A" w:rsidP="00AD104A">
            <w:pPr>
              <w:jc w:val="center"/>
              <w:rPr>
                <w:sz w:val="16"/>
                <w:szCs w:val="16"/>
              </w:rPr>
            </w:pPr>
            <w:r w:rsidRPr="009E4A16">
              <w:rPr>
                <w:rFonts w:cstheme="minorHAnsi"/>
                <w:b/>
                <w:bCs/>
                <w:sz w:val="16"/>
                <w:szCs w:val="16"/>
              </w:rPr>
              <w:t>Comments</w:t>
            </w:r>
          </w:p>
        </w:tc>
        <w:tc>
          <w:tcPr>
            <w:tcW w:w="3183" w:type="pct"/>
            <w:vAlign w:val="center"/>
          </w:tcPr>
          <w:p w14:paraId="19D8E5F3" w14:textId="346F6572" w:rsidR="00AD104A" w:rsidRPr="009E4A16" w:rsidRDefault="00AD104A" w:rsidP="00AD104A">
            <w:pPr>
              <w:rPr>
                <w:sz w:val="16"/>
                <w:szCs w:val="16"/>
              </w:rPr>
            </w:pPr>
            <w:r w:rsidRPr="00140D7C">
              <w:rPr>
                <w:rFonts w:cstheme="minorHAnsi"/>
                <w:sz w:val="16"/>
                <w:szCs w:val="16"/>
              </w:rPr>
              <w:t xml:space="preserve">Data </w:t>
            </w:r>
            <w:r w:rsidR="00AD66AB">
              <w:rPr>
                <w:rFonts w:cstheme="minorHAnsi"/>
                <w:sz w:val="16"/>
                <w:szCs w:val="16"/>
              </w:rPr>
              <w:t>was obtained from the Panorama database;</w:t>
            </w:r>
            <w:r w:rsidRPr="00140D7C">
              <w:rPr>
                <w:rFonts w:cstheme="minorHAnsi"/>
                <w:sz w:val="16"/>
                <w:szCs w:val="16"/>
              </w:rPr>
              <w:t xml:space="preserve"> </w:t>
            </w:r>
            <w:r w:rsidR="00AD66AB">
              <w:rPr>
                <w:rFonts w:cstheme="minorHAnsi"/>
                <w:sz w:val="16"/>
                <w:szCs w:val="16"/>
              </w:rPr>
              <w:t>in accordance with the NS school-based</w:t>
            </w:r>
            <w:r w:rsidRPr="00140D7C">
              <w:rPr>
                <w:rFonts w:cstheme="minorHAnsi"/>
                <w:sz w:val="16"/>
                <w:szCs w:val="16"/>
              </w:rPr>
              <w:t xml:space="preserve"> vaccine </w:t>
            </w:r>
            <w:r w:rsidR="00AD66AB">
              <w:rPr>
                <w:rFonts w:cstheme="minorHAnsi"/>
                <w:sz w:val="16"/>
                <w:szCs w:val="16"/>
              </w:rPr>
              <w:t>immunization</w:t>
            </w:r>
            <w:r w:rsidRPr="00140D7C">
              <w:rPr>
                <w:rFonts w:cstheme="minorHAnsi"/>
                <w:sz w:val="16"/>
                <w:szCs w:val="16"/>
              </w:rPr>
              <w:t xml:space="preserve"> coverage report 2018-2019. </w:t>
            </w:r>
          </w:p>
        </w:tc>
      </w:tr>
      <w:tr w:rsidR="00797AFB" w:rsidRPr="009E4A16" w14:paraId="2560BFC9" w14:textId="77777777" w:rsidTr="002C7EB1">
        <w:tc>
          <w:tcPr>
            <w:tcW w:w="5000" w:type="pct"/>
            <w:gridSpan w:val="3"/>
            <w:shd w:val="clear" w:color="auto" w:fill="FFF2CC" w:themeFill="accent4" w:themeFillTint="33"/>
            <w:vAlign w:val="center"/>
          </w:tcPr>
          <w:p w14:paraId="6DDF2A25" w14:textId="77777777" w:rsidR="00797AFB" w:rsidRPr="009E4A16" w:rsidRDefault="00797AFB" w:rsidP="00797AFB">
            <w:pPr>
              <w:rPr>
                <w:sz w:val="16"/>
                <w:szCs w:val="16"/>
              </w:rPr>
            </w:pPr>
          </w:p>
        </w:tc>
      </w:tr>
      <w:tr w:rsidR="00CE199E" w:rsidRPr="009E4A16" w14:paraId="41AC80A0" w14:textId="77777777" w:rsidTr="002C7EB1">
        <w:tc>
          <w:tcPr>
            <w:tcW w:w="756" w:type="pct"/>
            <w:vMerge w:val="restart"/>
            <w:vAlign w:val="center"/>
          </w:tcPr>
          <w:p w14:paraId="5296928C" w14:textId="3429D2D2" w:rsidR="00CE199E" w:rsidRPr="009B5D58" w:rsidRDefault="00CE199E" w:rsidP="00CE199E">
            <w:pPr>
              <w:jc w:val="center"/>
              <w:rPr>
                <w:sz w:val="16"/>
                <w:szCs w:val="16"/>
              </w:rPr>
            </w:pPr>
            <w:r w:rsidRPr="009B5D58">
              <w:rPr>
                <w:sz w:val="16"/>
                <w:szCs w:val="16"/>
              </w:rPr>
              <w:t>PE</w:t>
            </w:r>
          </w:p>
        </w:tc>
        <w:tc>
          <w:tcPr>
            <w:tcW w:w="1061" w:type="pct"/>
            <w:vAlign w:val="center"/>
          </w:tcPr>
          <w:p w14:paraId="7580D7CD" w14:textId="674928E7" w:rsidR="00CE199E" w:rsidRPr="009E4A16" w:rsidRDefault="00CE199E" w:rsidP="00CE199E">
            <w:pPr>
              <w:jc w:val="center"/>
              <w:rPr>
                <w:sz w:val="16"/>
                <w:szCs w:val="16"/>
              </w:rPr>
            </w:pPr>
            <w:r w:rsidRPr="009E4A16">
              <w:rPr>
                <w:rFonts w:cstheme="minorHAnsi"/>
                <w:b/>
                <w:bCs/>
                <w:sz w:val="16"/>
                <w:szCs w:val="16"/>
              </w:rPr>
              <w:t>Jurisdictional target</w:t>
            </w:r>
          </w:p>
        </w:tc>
        <w:tc>
          <w:tcPr>
            <w:tcW w:w="3183" w:type="pct"/>
            <w:vAlign w:val="center"/>
          </w:tcPr>
          <w:p w14:paraId="6AE3D698" w14:textId="418C604F" w:rsidR="00CE199E" w:rsidRPr="009E4A16" w:rsidRDefault="00CE199E" w:rsidP="00CE199E">
            <w:pPr>
              <w:rPr>
                <w:sz w:val="16"/>
                <w:szCs w:val="16"/>
              </w:rPr>
            </w:pPr>
            <w:r>
              <w:rPr>
                <w:rFonts w:cstheme="minorHAnsi"/>
                <w:sz w:val="16"/>
                <w:szCs w:val="16"/>
              </w:rPr>
              <w:t>Yes – 90% completely vaccinated by age 17</w:t>
            </w:r>
          </w:p>
        </w:tc>
      </w:tr>
      <w:tr w:rsidR="00CE199E" w:rsidRPr="009E4A16" w14:paraId="336CF858" w14:textId="77777777" w:rsidTr="002C7EB1">
        <w:tc>
          <w:tcPr>
            <w:tcW w:w="756" w:type="pct"/>
            <w:vMerge/>
            <w:vAlign w:val="center"/>
          </w:tcPr>
          <w:p w14:paraId="06722876" w14:textId="77777777" w:rsidR="00CE199E" w:rsidRPr="009B5D58" w:rsidRDefault="00CE199E" w:rsidP="00CE199E">
            <w:pPr>
              <w:jc w:val="center"/>
              <w:rPr>
                <w:sz w:val="16"/>
                <w:szCs w:val="16"/>
              </w:rPr>
            </w:pPr>
          </w:p>
        </w:tc>
        <w:tc>
          <w:tcPr>
            <w:tcW w:w="1061" w:type="pct"/>
            <w:vAlign w:val="center"/>
          </w:tcPr>
          <w:p w14:paraId="6486E758" w14:textId="065A803D" w:rsidR="00CE199E" w:rsidRPr="009E4A16" w:rsidRDefault="0056208D" w:rsidP="00CE199E">
            <w:pPr>
              <w:jc w:val="center"/>
              <w:rPr>
                <w:sz w:val="16"/>
                <w:szCs w:val="16"/>
              </w:rPr>
            </w:pPr>
            <w:r>
              <w:rPr>
                <w:rFonts w:cstheme="minorHAnsi"/>
                <w:b/>
                <w:bCs/>
                <w:sz w:val="16"/>
                <w:szCs w:val="16"/>
              </w:rPr>
              <w:t>Definition</w:t>
            </w:r>
          </w:p>
        </w:tc>
        <w:tc>
          <w:tcPr>
            <w:tcW w:w="3183" w:type="pct"/>
            <w:vAlign w:val="center"/>
          </w:tcPr>
          <w:p w14:paraId="67BFDB7F" w14:textId="77777777" w:rsidR="006B1454" w:rsidRDefault="006B1454" w:rsidP="006B1454">
            <w:pPr>
              <w:rPr>
                <w:rFonts w:cstheme="minorHAnsi"/>
                <w:sz w:val="16"/>
                <w:szCs w:val="16"/>
              </w:rPr>
            </w:pPr>
            <w:r w:rsidRPr="006B1454">
              <w:rPr>
                <w:rFonts w:cstheme="minorHAnsi"/>
                <w:sz w:val="16"/>
                <w:szCs w:val="16"/>
              </w:rPr>
              <w:t>Percentage of people who received a full course of HPV vaccination</w:t>
            </w:r>
          </w:p>
          <w:p w14:paraId="65A9F02B" w14:textId="77777777" w:rsidR="006B1454" w:rsidRDefault="006B1454" w:rsidP="00CE199E">
            <w:pPr>
              <w:rPr>
                <w:rFonts w:cstheme="minorHAnsi"/>
                <w:sz w:val="16"/>
                <w:szCs w:val="16"/>
              </w:rPr>
            </w:pPr>
          </w:p>
          <w:p w14:paraId="266608D1" w14:textId="60422C4A" w:rsidR="00CE199E" w:rsidRPr="009E4A16" w:rsidRDefault="00CE199E" w:rsidP="00CE199E">
            <w:pPr>
              <w:rPr>
                <w:sz w:val="16"/>
                <w:szCs w:val="16"/>
              </w:rPr>
            </w:pPr>
            <w:r w:rsidRPr="00954F59">
              <w:rPr>
                <w:rFonts w:cstheme="minorHAnsi"/>
                <w:sz w:val="16"/>
                <w:szCs w:val="16"/>
              </w:rPr>
              <w:t>Vaccination occurs in schools in grade 6.  Students who miss vaccine day can get vaccinated at PEI Public Health Nursing.  Vaccination in girls began in 2008 and in boys in 2013.</w:t>
            </w:r>
          </w:p>
        </w:tc>
      </w:tr>
      <w:tr w:rsidR="00CE199E" w:rsidRPr="009E4A16" w14:paraId="3733E5FF" w14:textId="77777777" w:rsidTr="002C7EB1">
        <w:tc>
          <w:tcPr>
            <w:tcW w:w="756" w:type="pct"/>
            <w:vMerge/>
            <w:vAlign w:val="center"/>
          </w:tcPr>
          <w:p w14:paraId="3FE44488" w14:textId="77777777" w:rsidR="00CE199E" w:rsidRPr="009B5D58" w:rsidRDefault="00CE199E" w:rsidP="00CE199E">
            <w:pPr>
              <w:jc w:val="center"/>
              <w:rPr>
                <w:sz w:val="16"/>
                <w:szCs w:val="16"/>
              </w:rPr>
            </w:pPr>
          </w:p>
        </w:tc>
        <w:tc>
          <w:tcPr>
            <w:tcW w:w="1061" w:type="pct"/>
            <w:vAlign w:val="center"/>
          </w:tcPr>
          <w:p w14:paraId="3325F398" w14:textId="7BD9BA2F" w:rsidR="00CE199E" w:rsidRPr="009E4A16" w:rsidRDefault="00CE199E" w:rsidP="00CE199E">
            <w:pPr>
              <w:jc w:val="center"/>
              <w:rPr>
                <w:sz w:val="16"/>
                <w:szCs w:val="16"/>
              </w:rPr>
            </w:pPr>
            <w:r w:rsidRPr="009E4A16">
              <w:rPr>
                <w:rFonts w:cstheme="minorHAnsi"/>
                <w:b/>
                <w:bCs/>
                <w:sz w:val="16"/>
                <w:szCs w:val="16"/>
              </w:rPr>
              <w:t>Timeframe</w:t>
            </w:r>
          </w:p>
        </w:tc>
        <w:tc>
          <w:tcPr>
            <w:tcW w:w="3183" w:type="pct"/>
            <w:vAlign w:val="center"/>
          </w:tcPr>
          <w:p w14:paraId="51FECE0F" w14:textId="5DC1D2E7" w:rsidR="00CE199E" w:rsidRPr="009E4A16" w:rsidRDefault="00CE199E" w:rsidP="00CE199E">
            <w:pPr>
              <w:rPr>
                <w:sz w:val="16"/>
                <w:szCs w:val="16"/>
              </w:rPr>
            </w:pPr>
            <w:r w:rsidRPr="004554BC">
              <w:rPr>
                <w:rFonts w:cstheme="minorHAnsi"/>
                <w:sz w:val="16"/>
                <w:szCs w:val="16"/>
              </w:rPr>
              <w:t>School based vaccinations for ages 12-17 in boys and 12-18 in girls based on median age during school year.  Yearly based vaccination rates for women aged 19-22 as of December 1, 2019.</w:t>
            </w:r>
          </w:p>
        </w:tc>
      </w:tr>
      <w:tr w:rsidR="00CE199E" w:rsidRPr="009E4A16" w14:paraId="0B72E217" w14:textId="77777777" w:rsidTr="002C7EB1">
        <w:tc>
          <w:tcPr>
            <w:tcW w:w="756" w:type="pct"/>
            <w:vMerge/>
            <w:vAlign w:val="center"/>
          </w:tcPr>
          <w:p w14:paraId="5F591E5B" w14:textId="77777777" w:rsidR="00CE199E" w:rsidRPr="009B5D58" w:rsidRDefault="00CE199E" w:rsidP="00CE199E">
            <w:pPr>
              <w:jc w:val="center"/>
              <w:rPr>
                <w:sz w:val="16"/>
                <w:szCs w:val="16"/>
              </w:rPr>
            </w:pPr>
          </w:p>
        </w:tc>
        <w:tc>
          <w:tcPr>
            <w:tcW w:w="1061" w:type="pct"/>
            <w:vAlign w:val="center"/>
          </w:tcPr>
          <w:p w14:paraId="78EE6C1C" w14:textId="41093C8E" w:rsidR="00CE199E" w:rsidRPr="009E4A16" w:rsidRDefault="00CE199E" w:rsidP="00CE199E">
            <w:pPr>
              <w:jc w:val="center"/>
              <w:rPr>
                <w:sz w:val="16"/>
                <w:szCs w:val="16"/>
              </w:rPr>
            </w:pPr>
            <w:r w:rsidRPr="009E4A16">
              <w:rPr>
                <w:rFonts w:cstheme="minorHAnsi"/>
                <w:b/>
                <w:bCs/>
                <w:sz w:val="16"/>
                <w:szCs w:val="16"/>
              </w:rPr>
              <w:t>Denominator</w:t>
            </w:r>
          </w:p>
        </w:tc>
        <w:tc>
          <w:tcPr>
            <w:tcW w:w="3183" w:type="pct"/>
            <w:vAlign w:val="center"/>
          </w:tcPr>
          <w:p w14:paraId="6DB67351" w14:textId="64CBF0DF" w:rsidR="00CE199E" w:rsidRPr="009E4A16" w:rsidRDefault="00CE199E" w:rsidP="00CE199E">
            <w:pPr>
              <w:rPr>
                <w:sz w:val="16"/>
                <w:szCs w:val="16"/>
              </w:rPr>
            </w:pPr>
            <w:r w:rsidRPr="006311FA">
              <w:rPr>
                <w:rFonts w:cstheme="minorHAnsi"/>
                <w:sz w:val="16"/>
                <w:szCs w:val="16"/>
              </w:rPr>
              <w:t>Ages 12-17 in boys and 12-18 in girls us</w:t>
            </w:r>
            <w:r>
              <w:rPr>
                <w:rFonts w:cstheme="minorHAnsi"/>
                <w:sz w:val="16"/>
                <w:szCs w:val="16"/>
              </w:rPr>
              <w:t>ing</w:t>
            </w:r>
            <w:r w:rsidRPr="006311FA">
              <w:rPr>
                <w:rFonts w:cstheme="minorHAnsi"/>
                <w:sz w:val="16"/>
                <w:szCs w:val="16"/>
              </w:rPr>
              <w:t xml:space="preserve"> school enrollment as </w:t>
            </w:r>
            <w:r>
              <w:rPr>
                <w:rFonts w:cstheme="minorHAnsi"/>
                <w:sz w:val="16"/>
                <w:szCs w:val="16"/>
              </w:rPr>
              <w:t xml:space="preserve">the </w:t>
            </w:r>
            <w:r w:rsidRPr="006311FA">
              <w:rPr>
                <w:rFonts w:cstheme="minorHAnsi"/>
                <w:sz w:val="16"/>
                <w:szCs w:val="16"/>
              </w:rPr>
              <w:t>denominator. Ages</w:t>
            </w:r>
            <w:r>
              <w:rPr>
                <w:rFonts w:cstheme="minorHAnsi"/>
                <w:sz w:val="16"/>
                <w:szCs w:val="16"/>
              </w:rPr>
              <w:t xml:space="preserve"> 18 (boys) or </w:t>
            </w:r>
            <w:r w:rsidRPr="006311FA">
              <w:rPr>
                <w:rFonts w:cstheme="minorHAnsi"/>
                <w:sz w:val="16"/>
                <w:szCs w:val="16"/>
              </w:rPr>
              <w:t>19</w:t>
            </w:r>
            <w:r>
              <w:rPr>
                <w:rFonts w:cstheme="minorHAnsi"/>
                <w:sz w:val="16"/>
                <w:szCs w:val="16"/>
              </w:rPr>
              <w:t xml:space="preserve"> (girls) through </w:t>
            </w:r>
            <w:r w:rsidRPr="006311FA">
              <w:rPr>
                <w:rFonts w:cstheme="minorHAnsi"/>
                <w:sz w:val="16"/>
                <w:szCs w:val="16"/>
              </w:rPr>
              <w:t xml:space="preserve">22 </w:t>
            </w:r>
            <w:r>
              <w:rPr>
                <w:rFonts w:cstheme="minorHAnsi"/>
                <w:sz w:val="16"/>
                <w:szCs w:val="16"/>
              </w:rPr>
              <w:t>were</w:t>
            </w:r>
            <w:r w:rsidRPr="006311FA">
              <w:rPr>
                <w:rFonts w:cstheme="minorHAnsi"/>
                <w:sz w:val="16"/>
                <w:szCs w:val="16"/>
              </w:rPr>
              <w:t xml:space="preserve"> based on PEI Medicare enrollment based on their age on December 1, 2019.</w:t>
            </w:r>
          </w:p>
        </w:tc>
      </w:tr>
      <w:tr w:rsidR="00CE199E" w:rsidRPr="009E4A16" w14:paraId="685EF19C" w14:textId="77777777" w:rsidTr="002C7EB1">
        <w:tc>
          <w:tcPr>
            <w:tcW w:w="756" w:type="pct"/>
            <w:vMerge/>
            <w:vAlign w:val="center"/>
          </w:tcPr>
          <w:p w14:paraId="01D90B48" w14:textId="77777777" w:rsidR="00CE199E" w:rsidRPr="009B5D58" w:rsidRDefault="00CE199E" w:rsidP="00CE199E">
            <w:pPr>
              <w:jc w:val="center"/>
              <w:rPr>
                <w:sz w:val="16"/>
                <w:szCs w:val="16"/>
              </w:rPr>
            </w:pPr>
          </w:p>
        </w:tc>
        <w:tc>
          <w:tcPr>
            <w:tcW w:w="1061" w:type="pct"/>
            <w:vAlign w:val="center"/>
          </w:tcPr>
          <w:p w14:paraId="7E927416" w14:textId="6AC88AD8" w:rsidR="00CE199E" w:rsidRPr="009E4A16" w:rsidRDefault="00CE199E" w:rsidP="00CE199E">
            <w:pPr>
              <w:jc w:val="center"/>
              <w:rPr>
                <w:sz w:val="16"/>
                <w:szCs w:val="16"/>
              </w:rPr>
            </w:pPr>
            <w:r w:rsidRPr="009E4A16">
              <w:rPr>
                <w:rFonts w:cstheme="minorHAnsi"/>
                <w:b/>
                <w:bCs/>
                <w:sz w:val="16"/>
                <w:szCs w:val="16"/>
              </w:rPr>
              <w:t>Numerator</w:t>
            </w:r>
          </w:p>
        </w:tc>
        <w:tc>
          <w:tcPr>
            <w:tcW w:w="3183" w:type="pct"/>
            <w:vAlign w:val="center"/>
          </w:tcPr>
          <w:p w14:paraId="537C7345" w14:textId="5B9F1141" w:rsidR="00CE199E" w:rsidRPr="009E4A16" w:rsidRDefault="00CE199E" w:rsidP="00CE199E">
            <w:pPr>
              <w:rPr>
                <w:sz w:val="16"/>
                <w:szCs w:val="16"/>
              </w:rPr>
            </w:pPr>
            <w:r w:rsidRPr="00FE3D24">
              <w:rPr>
                <w:rFonts w:cstheme="minorHAnsi"/>
                <w:sz w:val="16"/>
                <w:szCs w:val="16"/>
              </w:rPr>
              <w:t>Number of people completely vaccinated for HPV. This was two doses for ages 12-15 years old and three doses for ages 16-22.</w:t>
            </w:r>
          </w:p>
        </w:tc>
      </w:tr>
      <w:tr w:rsidR="00CE199E" w:rsidRPr="009E4A16" w14:paraId="223C3951" w14:textId="77777777" w:rsidTr="002C7EB1">
        <w:tc>
          <w:tcPr>
            <w:tcW w:w="756" w:type="pct"/>
            <w:vMerge/>
            <w:vAlign w:val="center"/>
          </w:tcPr>
          <w:p w14:paraId="51AD21B7" w14:textId="77777777" w:rsidR="00CE199E" w:rsidRPr="009B5D58" w:rsidRDefault="00CE199E" w:rsidP="00CE199E">
            <w:pPr>
              <w:jc w:val="center"/>
              <w:rPr>
                <w:sz w:val="16"/>
                <w:szCs w:val="16"/>
              </w:rPr>
            </w:pPr>
          </w:p>
        </w:tc>
        <w:tc>
          <w:tcPr>
            <w:tcW w:w="1061" w:type="pct"/>
            <w:vAlign w:val="center"/>
          </w:tcPr>
          <w:p w14:paraId="79F342A4" w14:textId="4ACA99C5"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045093A1" w14:textId="5FA95436" w:rsidR="00CE199E" w:rsidRPr="00C52B2C" w:rsidRDefault="00CE199E" w:rsidP="00CE199E">
            <w:pPr>
              <w:rPr>
                <w:rFonts w:cstheme="minorHAnsi"/>
                <w:sz w:val="16"/>
                <w:szCs w:val="16"/>
              </w:rPr>
            </w:pPr>
            <w:r>
              <w:rPr>
                <w:rFonts w:cstheme="minorHAnsi"/>
                <w:sz w:val="16"/>
                <w:szCs w:val="16"/>
              </w:rPr>
              <w:t>Age (12-22), sex (male, female)</w:t>
            </w:r>
          </w:p>
        </w:tc>
      </w:tr>
      <w:tr w:rsidR="00CE199E" w:rsidRPr="009E4A16" w14:paraId="33165DE6" w14:textId="77777777" w:rsidTr="002C7EB1">
        <w:tc>
          <w:tcPr>
            <w:tcW w:w="756" w:type="pct"/>
            <w:vMerge/>
            <w:vAlign w:val="center"/>
          </w:tcPr>
          <w:p w14:paraId="0FD4601D" w14:textId="77777777" w:rsidR="00CE199E" w:rsidRPr="009B5D58" w:rsidRDefault="00CE199E" w:rsidP="00CE199E">
            <w:pPr>
              <w:jc w:val="center"/>
              <w:rPr>
                <w:sz w:val="16"/>
                <w:szCs w:val="16"/>
              </w:rPr>
            </w:pPr>
          </w:p>
        </w:tc>
        <w:tc>
          <w:tcPr>
            <w:tcW w:w="1061" w:type="pct"/>
            <w:vAlign w:val="center"/>
          </w:tcPr>
          <w:p w14:paraId="6177E2A5" w14:textId="2A156161" w:rsidR="00CE199E" w:rsidRPr="009E4A16" w:rsidRDefault="00CE199E" w:rsidP="00CE199E">
            <w:pPr>
              <w:jc w:val="center"/>
              <w:rPr>
                <w:sz w:val="16"/>
                <w:szCs w:val="16"/>
              </w:rPr>
            </w:pPr>
            <w:r w:rsidRPr="009E4A16">
              <w:rPr>
                <w:rFonts w:cstheme="minorHAnsi"/>
                <w:b/>
                <w:bCs/>
                <w:sz w:val="16"/>
                <w:szCs w:val="16"/>
              </w:rPr>
              <w:t>Comments</w:t>
            </w:r>
          </w:p>
        </w:tc>
        <w:tc>
          <w:tcPr>
            <w:tcW w:w="3183" w:type="pct"/>
            <w:vAlign w:val="center"/>
          </w:tcPr>
          <w:p w14:paraId="4F3EB0ED" w14:textId="5931C128" w:rsidR="00CE199E" w:rsidRPr="009E4A16" w:rsidRDefault="00CE199E" w:rsidP="00CE199E">
            <w:pPr>
              <w:rPr>
                <w:sz w:val="16"/>
                <w:szCs w:val="16"/>
              </w:rPr>
            </w:pPr>
            <w:r w:rsidRPr="00C52B2C">
              <w:rPr>
                <w:rFonts w:cstheme="minorHAnsi"/>
                <w:sz w:val="16"/>
                <w:szCs w:val="16"/>
              </w:rPr>
              <w:t xml:space="preserve">Data </w:t>
            </w:r>
            <w:r>
              <w:rPr>
                <w:rFonts w:cstheme="minorHAnsi"/>
                <w:sz w:val="16"/>
                <w:szCs w:val="16"/>
              </w:rPr>
              <w:t>wa</w:t>
            </w:r>
            <w:r w:rsidRPr="00C52B2C">
              <w:rPr>
                <w:rFonts w:cstheme="minorHAnsi"/>
                <w:sz w:val="16"/>
                <w:szCs w:val="16"/>
              </w:rPr>
              <w:t xml:space="preserve">s provided by the PEI Chief Public Health Office. This indicator </w:t>
            </w:r>
            <w:r>
              <w:rPr>
                <w:rFonts w:cstheme="minorHAnsi"/>
                <w:sz w:val="16"/>
                <w:szCs w:val="16"/>
              </w:rPr>
              <w:t>was</w:t>
            </w:r>
            <w:r w:rsidRPr="00C52B2C">
              <w:rPr>
                <w:rFonts w:cstheme="minorHAnsi"/>
                <w:sz w:val="16"/>
                <w:szCs w:val="16"/>
              </w:rPr>
              <w:t xml:space="preserve"> a hybrid.  School based uptake rates </w:t>
            </w:r>
            <w:r>
              <w:rPr>
                <w:rFonts w:cstheme="minorHAnsi"/>
                <w:sz w:val="16"/>
                <w:szCs w:val="16"/>
              </w:rPr>
              <w:t>we</w:t>
            </w:r>
            <w:r w:rsidRPr="00C52B2C">
              <w:rPr>
                <w:rFonts w:cstheme="minorHAnsi"/>
                <w:sz w:val="16"/>
                <w:szCs w:val="16"/>
              </w:rPr>
              <w:t xml:space="preserve">re based on the school year for </w:t>
            </w:r>
            <w:r w:rsidRPr="00033DE0">
              <w:rPr>
                <w:rFonts w:cstheme="minorHAnsi"/>
                <w:sz w:val="16"/>
                <w:szCs w:val="16"/>
              </w:rPr>
              <w:t>girls up until 18 years old and for boys up until 17 years old.  After that, data</w:t>
            </w:r>
            <w:r>
              <w:rPr>
                <w:rFonts w:cstheme="minorHAnsi"/>
                <w:sz w:val="16"/>
                <w:szCs w:val="16"/>
              </w:rPr>
              <w:t xml:space="preserve"> was</w:t>
            </w:r>
            <w:r w:rsidRPr="00033DE0">
              <w:rPr>
                <w:rFonts w:cstheme="minorHAnsi"/>
                <w:sz w:val="16"/>
                <w:szCs w:val="16"/>
              </w:rPr>
              <w:t xml:space="preserve"> presented based on age on December 1, 2019.  School based vaccination rates do not count students who are home schooled and students at the </w:t>
            </w:r>
            <w:r w:rsidRPr="00006F3C">
              <w:rPr>
                <w:sz w:val="16"/>
                <w:szCs w:val="16"/>
              </w:rPr>
              <w:t>Moonlight International Academy</w:t>
            </w:r>
            <w:r>
              <w:rPr>
                <w:sz w:val="16"/>
                <w:szCs w:val="16"/>
              </w:rPr>
              <w:t xml:space="preserve"> </w:t>
            </w:r>
            <w:r w:rsidRPr="00033DE0">
              <w:rPr>
                <w:rFonts w:cstheme="minorHAnsi"/>
                <w:sz w:val="16"/>
                <w:szCs w:val="16"/>
              </w:rPr>
              <w:t xml:space="preserve">as this is a brand-new school.  Numerator and Denominator </w:t>
            </w:r>
            <w:r>
              <w:rPr>
                <w:rFonts w:cstheme="minorHAnsi"/>
                <w:sz w:val="16"/>
                <w:szCs w:val="16"/>
              </w:rPr>
              <w:t>we</w:t>
            </w:r>
            <w:r w:rsidRPr="00033DE0">
              <w:rPr>
                <w:rFonts w:cstheme="minorHAnsi"/>
                <w:sz w:val="16"/>
                <w:szCs w:val="16"/>
              </w:rPr>
              <w:t xml:space="preserve">re not available </w:t>
            </w:r>
            <w:proofErr w:type="gramStart"/>
            <w:r>
              <w:rPr>
                <w:rFonts w:cstheme="minorHAnsi"/>
                <w:sz w:val="16"/>
                <w:szCs w:val="16"/>
              </w:rPr>
              <w:t>at this time</w:t>
            </w:r>
            <w:proofErr w:type="gramEnd"/>
            <w:r w:rsidRPr="00033DE0">
              <w:rPr>
                <w:rFonts w:cstheme="minorHAnsi"/>
                <w:sz w:val="16"/>
                <w:szCs w:val="16"/>
              </w:rPr>
              <w:t>.</w:t>
            </w:r>
          </w:p>
        </w:tc>
      </w:tr>
      <w:tr w:rsidR="00797AFB" w:rsidRPr="009E4A16" w14:paraId="2C79E49E" w14:textId="77777777" w:rsidTr="002C7EB1">
        <w:tc>
          <w:tcPr>
            <w:tcW w:w="5000" w:type="pct"/>
            <w:gridSpan w:val="3"/>
            <w:shd w:val="clear" w:color="auto" w:fill="FFF2CC" w:themeFill="accent4" w:themeFillTint="33"/>
            <w:vAlign w:val="center"/>
          </w:tcPr>
          <w:p w14:paraId="769AD212" w14:textId="77777777" w:rsidR="00797AFB" w:rsidRPr="009E4A16" w:rsidRDefault="00797AFB" w:rsidP="00797AFB">
            <w:pPr>
              <w:rPr>
                <w:sz w:val="16"/>
                <w:szCs w:val="16"/>
              </w:rPr>
            </w:pPr>
          </w:p>
        </w:tc>
      </w:tr>
      <w:tr w:rsidR="00037160" w:rsidRPr="009E4A16" w14:paraId="2DC621F9" w14:textId="77777777" w:rsidTr="002C7EB1">
        <w:tc>
          <w:tcPr>
            <w:tcW w:w="756" w:type="pct"/>
            <w:vMerge w:val="restart"/>
            <w:vAlign w:val="center"/>
          </w:tcPr>
          <w:p w14:paraId="454F5E08" w14:textId="49DE3487" w:rsidR="00037160" w:rsidRPr="009B5D58" w:rsidRDefault="00037160" w:rsidP="00037160">
            <w:pPr>
              <w:jc w:val="center"/>
              <w:rPr>
                <w:sz w:val="16"/>
                <w:szCs w:val="16"/>
              </w:rPr>
            </w:pPr>
            <w:r w:rsidRPr="009B5D58">
              <w:rPr>
                <w:sz w:val="16"/>
                <w:szCs w:val="16"/>
              </w:rPr>
              <w:t>NL</w:t>
            </w:r>
          </w:p>
        </w:tc>
        <w:tc>
          <w:tcPr>
            <w:tcW w:w="1061" w:type="pct"/>
            <w:vAlign w:val="center"/>
          </w:tcPr>
          <w:p w14:paraId="10D741BC" w14:textId="1ED533EB" w:rsidR="00037160" w:rsidRPr="009E4A16" w:rsidRDefault="00037160" w:rsidP="00037160">
            <w:pPr>
              <w:jc w:val="center"/>
              <w:rPr>
                <w:sz w:val="16"/>
                <w:szCs w:val="16"/>
              </w:rPr>
            </w:pPr>
            <w:r w:rsidRPr="009E4A16">
              <w:rPr>
                <w:rFonts w:cstheme="minorHAnsi"/>
                <w:b/>
                <w:bCs/>
                <w:sz w:val="16"/>
                <w:szCs w:val="16"/>
              </w:rPr>
              <w:t>Jurisdictional target</w:t>
            </w:r>
          </w:p>
        </w:tc>
        <w:tc>
          <w:tcPr>
            <w:tcW w:w="3183" w:type="pct"/>
            <w:vAlign w:val="center"/>
          </w:tcPr>
          <w:p w14:paraId="2D018132" w14:textId="07C08F6C" w:rsidR="00037160" w:rsidRPr="009E4A16" w:rsidRDefault="00037160" w:rsidP="00037160">
            <w:pPr>
              <w:rPr>
                <w:sz w:val="16"/>
                <w:szCs w:val="16"/>
              </w:rPr>
            </w:pPr>
            <w:r>
              <w:rPr>
                <w:rFonts w:cstheme="minorHAnsi"/>
                <w:sz w:val="16"/>
                <w:szCs w:val="16"/>
              </w:rPr>
              <w:t>No target/not provided</w:t>
            </w:r>
          </w:p>
        </w:tc>
      </w:tr>
      <w:tr w:rsidR="00037160" w:rsidRPr="009E4A16" w14:paraId="75804304" w14:textId="77777777" w:rsidTr="002C7EB1">
        <w:tc>
          <w:tcPr>
            <w:tcW w:w="756" w:type="pct"/>
            <w:vMerge/>
            <w:vAlign w:val="center"/>
          </w:tcPr>
          <w:p w14:paraId="63834BCA" w14:textId="77777777" w:rsidR="00037160" w:rsidRPr="009B5D58" w:rsidRDefault="00037160" w:rsidP="00037160">
            <w:pPr>
              <w:jc w:val="center"/>
              <w:rPr>
                <w:sz w:val="16"/>
                <w:szCs w:val="16"/>
              </w:rPr>
            </w:pPr>
          </w:p>
        </w:tc>
        <w:tc>
          <w:tcPr>
            <w:tcW w:w="1061" w:type="pct"/>
            <w:vAlign w:val="center"/>
          </w:tcPr>
          <w:p w14:paraId="3EFF60B2" w14:textId="64119055" w:rsidR="00037160" w:rsidRPr="009E4A16" w:rsidRDefault="0056208D" w:rsidP="00037160">
            <w:pPr>
              <w:jc w:val="center"/>
              <w:rPr>
                <w:sz w:val="16"/>
                <w:szCs w:val="16"/>
              </w:rPr>
            </w:pPr>
            <w:r>
              <w:rPr>
                <w:rFonts w:cstheme="minorHAnsi"/>
                <w:b/>
                <w:bCs/>
                <w:sz w:val="16"/>
                <w:szCs w:val="16"/>
              </w:rPr>
              <w:t>Definition</w:t>
            </w:r>
          </w:p>
        </w:tc>
        <w:tc>
          <w:tcPr>
            <w:tcW w:w="3183" w:type="pct"/>
            <w:vAlign w:val="center"/>
          </w:tcPr>
          <w:p w14:paraId="55A6F070" w14:textId="77777777" w:rsidR="006B1454" w:rsidRDefault="006B1454" w:rsidP="006B1454">
            <w:pPr>
              <w:rPr>
                <w:rFonts w:cstheme="minorHAnsi"/>
                <w:sz w:val="16"/>
                <w:szCs w:val="16"/>
              </w:rPr>
            </w:pPr>
            <w:r w:rsidRPr="006B1454">
              <w:rPr>
                <w:rFonts w:cstheme="minorHAnsi"/>
                <w:sz w:val="16"/>
                <w:szCs w:val="16"/>
              </w:rPr>
              <w:t>Percentage of people who received a full course of HPV vaccination</w:t>
            </w:r>
          </w:p>
          <w:p w14:paraId="1B47A9E8" w14:textId="77777777" w:rsidR="006B1454" w:rsidRDefault="006B1454" w:rsidP="00037160">
            <w:pPr>
              <w:rPr>
                <w:rFonts w:cstheme="minorHAnsi"/>
                <w:sz w:val="16"/>
                <w:szCs w:val="16"/>
              </w:rPr>
            </w:pPr>
          </w:p>
          <w:p w14:paraId="662D5E1C" w14:textId="5092655E" w:rsidR="00037160" w:rsidRPr="009E4A16" w:rsidRDefault="00037160" w:rsidP="00037160">
            <w:pPr>
              <w:rPr>
                <w:sz w:val="16"/>
                <w:szCs w:val="16"/>
              </w:rPr>
            </w:pPr>
            <w:r w:rsidRPr="00913334">
              <w:rPr>
                <w:rFonts w:cstheme="minorHAnsi"/>
                <w:sz w:val="16"/>
                <w:szCs w:val="16"/>
              </w:rPr>
              <w:t>Reported counts are for grade 6 students. The numerator includes those who have received a final dose of the HPV vaccine.</w:t>
            </w:r>
          </w:p>
        </w:tc>
      </w:tr>
      <w:tr w:rsidR="00037160" w:rsidRPr="009E4A16" w14:paraId="60B58CD8" w14:textId="77777777" w:rsidTr="002C7EB1">
        <w:tc>
          <w:tcPr>
            <w:tcW w:w="756" w:type="pct"/>
            <w:vMerge/>
            <w:vAlign w:val="center"/>
          </w:tcPr>
          <w:p w14:paraId="7AE1BACC" w14:textId="77777777" w:rsidR="00037160" w:rsidRPr="009B5D58" w:rsidRDefault="00037160" w:rsidP="00037160">
            <w:pPr>
              <w:jc w:val="center"/>
              <w:rPr>
                <w:sz w:val="16"/>
                <w:szCs w:val="16"/>
              </w:rPr>
            </w:pPr>
          </w:p>
        </w:tc>
        <w:tc>
          <w:tcPr>
            <w:tcW w:w="1061" w:type="pct"/>
            <w:vAlign w:val="center"/>
          </w:tcPr>
          <w:p w14:paraId="40C819BF" w14:textId="0CC79377" w:rsidR="00037160" w:rsidRPr="009E4A16" w:rsidRDefault="00037160" w:rsidP="00037160">
            <w:pPr>
              <w:jc w:val="center"/>
              <w:rPr>
                <w:sz w:val="16"/>
                <w:szCs w:val="16"/>
              </w:rPr>
            </w:pPr>
            <w:r w:rsidRPr="009E4A16">
              <w:rPr>
                <w:rFonts w:cstheme="minorHAnsi"/>
                <w:b/>
                <w:bCs/>
                <w:sz w:val="16"/>
                <w:szCs w:val="16"/>
              </w:rPr>
              <w:t>Timeframe</w:t>
            </w:r>
          </w:p>
        </w:tc>
        <w:tc>
          <w:tcPr>
            <w:tcW w:w="3183" w:type="pct"/>
            <w:vAlign w:val="center"/>
          </w:tcPr>
          <w:p w14:paraId="5790951E" w14:textId="631B541F" w:rsidR="00037160" w:rsidRPr="009E4A16" w:rsidRDefault="00037160" w:rsidP="00037160">
            <w:pPr>
              <w:rPr>
                <w:sz w:val="16"/>
                <w:szCs w:val="16"/>
              </w:rPr>
            </w:pPr>
            <w:r w:rsidRPr="00D82BB8">
              <w:rPr>
                <w:rFonts w:cstheme="minorHAnsi"/>
                <w:sz w:val="16"/>
                <w:szCs w:val="16"/>
              </w:rPr>
              <w:t>School years 2018/19</w:t>
            </w:r>
          </w:p>
        </w:tc>
      </w:tr>
      <w:tr w:rsidR="00037160" w:rsidRPr="009E4A16" w14:paraId="0E0E9B95" w14:textId="77777777" w:rsidTr="002C7EB1">
        <w:tc>
          <w:tcPr>
            <w:tcW w:w="756" w:type="pct"/>
            <w:vMerge/>
            <w:vAlign w:val="center"/>
          </w:tcPr>
          <w:p w14:paraId="00CE4419" w14:textId="77777777" w:rsidR="00037160" w:rsidRPr="009B5D58" w:rsidRDefault="00037160" w:rsidP="00037160">
            <w:pPr>
              <w:jc w:val="center"/>
              <w:rPr>
                <w:sz w:val="16"/>
                <w:szCs w:val="16"/>
              </w:rPr>
            </w:pPr>
          </w:p>
        </w:tc>
        <w:tc>
          <w:tcPr>
            <w:tcW w:w="1061" w:type="pct"/>
            <w:vAlign w:val="center"/>
          </w:tcPr>
          <w:p w14:paraId="04171A46" w14:textId="61516D4C" w:rsidR="00037160" w:rsidRPr="009E4A16" w:rsidRDefault="00037160" w:rsidP="00037160">
            <w:pPr>
              <w:jc w:val="center"/>
              <w:rPr>
                <w:sz w:val="16"/>
                <w:szCs w:val="16"/>
              </w:rPr>
            </w:pPr>
            <w:r w:rsidRPr="009E4A16">
              <w:rPr>
                <w:rFonts w:cstheme="minorHAnsi"/>
                <w:b/>
                <w:bCs/>
                <w:sz w:val="16"/>
                <w:szCs w:val="16"/>
              </w:rPr>
              <w:t>Denominator</w:t>
            </w:r>
          </w:p>
        </w:tc>
        <w:tc>
          <w:tcPr>
            <w:tcW w:w="3183" w:type="pct"/>
            <w:vAlign w:val="center"/>
          </w:tcPr>
          <w:p w14:paraId="0557A2D6" w14:textId="2A771C81" w:rsidR="00037160" w:rsidRPr="009E4A16" w:rsidRDefault="00037160" w:rsidP="00037160">
            <w:pPr>
              <w:rPr>
                <w:sz w:val="16"/>
                <w:szCs w:val="16"/>
              </w:rPr>
            </w:pPr>
            <w:r w:rsidRPr="001677DA">
              <w:rPr>
                <w:rFonts w:cstheme="minorHAnsi"/>
                <w:sz w:val="16"/>
                <w:szCs w:val="16"/>
              </w:rPr>
              <w:t>Total number of students in grade 6 in NL (the target grade for the NL HPV Vaccination Program) in the 2018/2019 school years</w:t>
            </w:r>
          </w:p>
        </w:tc>
      </w:tr>
      <w:tr w:rsidR="00037160" w:rsidRPr="009E4A16" w14:paraId="37A2AB9B" w14:textId="77777777" w:rsidTr="002C7EB1">
        <w:tc>
          <w:tcPr>
            <w:tcW w:w="756" w:type="pct"/>
            <w:vMerge/>
            <w:vAlign w:val="center"/>
          </w:tcPr>
          <w:p w14:paraId="54555F2D" w14:textId="77777777" w:rsidR="00037160" w:rsidRPr="009B5D58" w:rsidRDefault="00037160" w:rsidP="00037160">
            <w:pPr>
              <w:jc w:val="center"/>
              <w:rPr>
                <w:sz w:val="16"/>
                <w:szCs w:val="16"/>
              </w:rPr>
            </w:pPr>
          </w:p>
        </w:tc>
        <w:tc>
          <w:tcPr>
            <w:tcW w:w="1061" w:type="pct"/>
            <w:vAlign w:val="center"/>
          </w:tcPr>
          <w:p w14:paraId="6A312FB7" w14:textId="5F70FDDE" w:rsidR="00037160" w:rsidRPr="009E4A16" w:rsidRDefault="00037160" w:rsidP="00037160">
            <w:pPr>
              <w:jc w:val="center"/>
              <w:rPr>
                <w:sz w:val="16"/>
                <w:szCs w:val="16"/>
              </w:rPr>
            </w:pPr>
            <w:r w:rsidRPr="009E4A16">
              <w:rPr>
                <w:rFonts w:cstheme="minorHAnsi"/>
                <w:b/>
                <w:bCs/>
                <w:sz w:val="16"/>
                <w:szCs w:val="16"/>
              </w:rPr>
              <w:t>Numerator</w:t>
            </w:r>
          </w:p>
        </w:tc>
        <w:tc>
          <w:tcPr>
            <w:tcW w:w="3183" w:type="pct"/>
            <w:vAlign w:val="center"/>
          </w:tcPr>
          <w:p w14:paraId="7C006EAC" w14:textId="61762B1C" w:rsidR="00037160" w:rsidRPr="009E4A16" w:rsidRDefault="00037160" w:rsidP="00037160">
            <w:pPr>
              <w:rPr>
                <w:sz w:val="16"/>
                <w:szCs w:val="16"/>
              </w:rPr>
            </w:pPr>
            <w:r w:rsidRPr="00E5284E">
              <w:rPr>
                <w:rFonts w:cstheme="minorHAnsi"/>
                <w:sz w:val="16"/>
                <w:szCs w:val="16"/>
              </w:rPr>
              <w:t xml:space="preserve">Number of students in grade 6 in NL who received a final dose of HPV vaccination in </w:t>
            </w:r>
            <w:r>
              <w:rPr>
                <w:rFonts w:cstheme="minorHAnsi"/>
                <w:sz w:val="16"/>
                <w:szCs w:val="16"/>
              </w:rPr>
              <w:t>the</w:t>
            </w:r>
            <w:r w:rsidRPr="00E5284E">
              <w:rPr>
                <w:rFonts w:cstheme="minorHAnsi"/>
                <w:sz w:val="16"/>
                <w:szCs w:val="16"/>
              </w:rPr>
              <w:t xml:space="preserve"> 2018/2019 school years</w:t>
            </w:r>
          </w:p>
        </w:tc>
      </w:tr>
      <w:tr w:rsidR="00037160" w:rsidRPr="009E4A16" w14:paraId="1A5DCC8E" w14:textId="77777777" w:rsidTr="002C7EB1">
        <w:tc>
          <w:tcPr>
            <w:tcW w:w="756" w:type="pct"/>
            <w:vMerge/>
            <w:vAlign w:val="center"/>
          </w:tcPr>
          <w:p w14:paraId="5CD9A3B7" w14:textId="77777777" w:rsidR="00037160" w:rsidRPr="009B5D58" w:rsidRDefault="00037160" w:rsidP="00037160">
            <w:pPr>
              <w:jc w:val="center"/>
              <w:rPr>
                <w:sz w:val="16"/>
                <w:szCs w:val="16"/>
              </w:rPr>
            </w:pPr>
          </w:p>
        </w:tc>
        <w:tc>
          <w:tcPr>
            <w:tcW w:w="1061" w:type="pct"/>
            <w:vAlign w:val="center"/>
          </w:tcPr>
          <w:p w14:paraId="246A7BBF" w14:textId="560F93BF" w:rsidR="00037160" w:rsidRPr="009E4A16" w:rsidRDefault="00037160" w:rsidP="00037160">
            <w:pPr>
              <w:jc w:val="center"/>
              <w:rPr>
                <w:rFonts w:cstheme="minorHAnsi"/>
                <w:b/>
                <w:bCs/>
                <w:sz w:val="16"/>
                <w:szCs w:val="16"/>
              </w:rPr>
            </w:pPr>
            <w:r>
              <w:rPr>
                <w:rFonts w:cstheme="minorHAnsi"/>
                <w:b/>
                <w:bCs/>
                <w:sz w:val="16"/>
                <w:szCs w:val="16"/>
              </w:rPr>
              <w:t>Stratifications</w:t>
            </w:r>
          </w:p>
        </w:tc>
        <w:tc>
          <w:tcPr>
            <w:tcW w:w="3183" w:type="pct"/>
            <w:vAlign w:val="center"/>
          </w:tcPr>
          <w:p w14:paraId="241A272E" w14:textId="5018D11E" w:rsidR="00037160" w:rsidRPr="002D5E1B" w:rsidRDefault="00037160" w:rsidP="00037160">
            <w:pPr>
              <w:rPr>
                <w:rFonts w:cstheme="minorHAnsi"/>
                <w:sz w:val="16"/>
                <w:szCs w:val="16"/>
              </w:rPr>
            </w:pPr>
            <w:r>
              <w:rPr>
                <w:rFonts w:cstheme="minorHAnsi"/>
                <w:sz w:val="16"/>
                <w:szCs w:val="16"/>
              </w:rPr>
              <w:t>None</w:t>
            </w:r>
          </w:p>
        </w:tc>
      </w:tr>
      <w:tr w:rsidR="00037160" w:rsidRPr="009E4A16" w14:paraId="58E46444" w14:textId="77777777" w:rsidTr="002C7EB1">
        <w:tc>
          <w:tcPr>
            <w:tcW w:w="756" w:type="pct"/>
            <w:vMerge/>
            <w:vAlign w:val="center"/>
          </w:tcPr>
          <w:p w14:paraId="102D6A34" w14:textId="77777777" w:rsidR="00037160" w:rsidRPr="009B5D58" w:rsidRDefault="00037160" w:rsidP="00037160">
            <w:pPr>
              <w:jc w:val="center"/>
              <w:rPr>
                <w:sz w:val="16"/>
                <w:szCs w:val="16"/>
              </w:rPr>
            </w:pPr>
          </w:p>
        </w:tc>
        <w:tc>
          <w:tcPr>
            <w:tcW w:w="1061" w:type="pct"/>
            <w:vAlign w:val="center"/>
          </w:tcPr>
          <w:p w14:paraId="394FF86D" w14:textId="68F6C231" w:rsidR="00037160" w:rsidRPr="009E4A16" w:rsidRDefault="00037160" w:rsidP="00037160">
            <w:pPr>
              <w:jc w:val="center"/>
              <w:rPr>
                <w:sz w:val="16"/>
                <w:szCs w:val="16"/>
              </w:rPr>
            </w:pPr>
            <w:r w:rsidRPr="009E4A16">
              <w:rPr>
                <w:rFonts w:cstheme="minorHAnsi"/>
                <w:b/>
                <w:bCs/>
                <w:sz w:val="16"/>
                <w:szCs w:val="16"/>
              </w:rPr>
              <w:t>Comments</w:t>
            </w:r>
          </w:p>
        </w:tc>
        <w:tc>
          <w:tcPr>
            <w:tcW w:w="3183" w:type="pct"/>
            <w:vAlign w:val="center"/>
          </w:tcPr>
          <w:p w14:paraId="324F14DE" w14:textId="77777777" w:rsidR="00037160" w:rsidRPr="00AE606D" w:rsidRDefault="00037160" w:rsidP="00037160">
            <w:pPr>
              <w:rPr>
                <w:rFonts w:cstheme="minorHAnsi"/>
                <w:sz w:val="16"/>
                <w:szCs w:val="16"/>
              </w:rPr>
            </w:pPr>
            <w:r w:rsidRPr="002D5E1B">
              <w:rPr>
                <w:rFonts w:cstheme="minorHAnsi"/>
                <w:sz w:val="16"/>
                <w:szCs w:val="16"/>
              </w:rPr>
              <w:t xml:space="preserve">1. Numerator and </w:t>
            </w:r>
            <w:r w:rsidRPr="00AE606D">
              <w:rPr>
                <w:rFonts w:cstheme="minorHAnsi"/>
                <w:sz w:val="16"/>
                <w:szCs w:val="16"/>
              </w:rPr>
              <w:t xml:space="preserve">denominator counts include </w:t>
            </w:r>
            <w:r w:rsidRPr="00AE606D">
              <w:rPr>
                <w:rFonts w:ascii="Calibri" w:eastAsia="Times New Roman" w:hAnsi="Calibri" w:cs="Times New Roman"/>
                <w:sz w:val="16"/>
                <w:szCs w:val="16"/>
                <w:lang w:val="en-US"/>
              </w:rPr>
              <w:t>grade</w:t>
            </w:r>
            <w:r w:rsidRPr="00AE606D">
              <w:rPr>
                <w:rFonts w:cstheme="minorHAnsi"/>
                <w:sz w:val="16"/>
                <w:szCs w:val="16"/>
              </w:rPr>
              <w:t xml:space="preserve"> 6 students only. </w:t>
            </w:r>
          </w:p>
          <w:p w14:paraId="4BFA3587" w14:textId="3A9E5EBB" w:rsidR="00037160" w:rsidRPr="009E4A16" w:rsidRDefault="00037160" w:rsidP="00037160">
            <w:pPr>
              <w:rPr>
                <w:sz w:val="16"/>
                <w:szCs w:val="16"/>
              </w:rPr>
            </w:pPr>
            <w:r>
              <w:rPr>
                <w:rFonts w:cstheme="minorHAnsi"/>
                <w:sz w:val="16"/>
                <w:szCs w:val="16"/>
              </w:rPr>
              <w:t>2</w:t>
            </w:r>
            <w:r w:rsidRPr="002D5E1B">
              <w:rPr>
                <w:rFonts w:cstheme="minorHAnsi"/>
                <w:sz w:val="16"/>
                <w:szCs w:val="16"/>
              </w:rPr>
              <w:t>. Currently, NL Public Health is unable to provide male and female vaccination counts. We will provide this information in a future report if it becomes available.</w:t>
            </w:r>
          </w:p>
        </w:tc>
      </w:tr>
    </w:tbl>
    <w:p w14:paraId="5337C667" w14:textId="77A9F59E" w:rsidR="0063036A" w:rsidRDefault="0063036A">
      <w:r>
        <w:br w:type="page"/>
      </w:r>
    </w:p>
    <w:p w14:paraId="5BD33369" w14:textId="29142561" w:rsidR="0063036A" w:rsidRDefault="0063036A" w:rsidP="00806764">
      <w:pPr>
        <w:pStyle w:val="Heading3"/>
      </w:pPr>
      <w:bookmarkStart w:id="10" w:name="_Toc80263469"/>
      <w:bookmarkStart w:id="11" w:name="_Toc111196473"/>
      <w:r w:rsidRPr="009C1B59">
        <w:lastRenderedPageBreak/>
        <w:t>Percentage of patients with breast, colon and ovarian cancer who undergo genetic testing</w:t>
      </w:r>
      <w:bookmarkEnd w:id="10"/>
      <w:bookmarkEnd w:id="11"/>
    </w:p>
    <w:p w14:paraId="68E8E595" w14:textId="4915EFF0" w:rsidR="0063036A" w:rsidRDefault="00616D8A" w:rsidP="00BD5896">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63036A" w:rsidRPr="000B20D6" w14:paraId="6BC7DA34" w14:textId="77777777" w:rsidTr="009953A0">
        <w:trPr>
          <w:trHeight w:val="547"/>
        </w:trPr>
        <w:tc>
          <w:tcPr>
            <w:tcW w:w="756" w:type="pct"/>
            <w:shd w:val="clear" w:color="auto" w:fill="DEEAF6" w:themeFill="accent5" w:themeFillTint="33"/>
            <w:vAlign w:val="center"/>
          </w:tcPr>
          <w:p w14:paraId="2111079B" w14:textId="77777777" w:rsidR="0063036A" w:rsidRPr="009B5D58" w:rsidRDefault="0063036A"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255D97F5" w14:textId="77777777" w:rsidR="0063036A" w:rsidRPr="009B5D58" w:rsidRDefault="0063036A"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29B52E5" w14:textId="77777777" w:rsidR="0063036A" w:rsidRPr="009B5D58" w:rsidRDefault="0063036A" w:rsidP="00206A66">
            <w:pPr>
              <w:jc w:val="center"/>
              <w:rPr>
                <w:b/>
                <w:bCs/>
                <w:sz w:val="18"/>
                <w:szCs w:val="18"/>
              </w:rPr>
            </w:pPr>
            <w:r w:rsidRPr="009B5D58">
              <w:rPr>
                <w:b/>
                <w:bCs/>
                <w:sz w:val="18"/>
                <w:szCs w:val="18"/>
              </w:rPr>
              <w:t>Description</w:t>
            </w:r>
          </w:p>
        </w:tc>
      </w:tr>
      <w:tr w:rsidR="0063036A" w:rsidRPr="000B20D6" w14:paraId="583AC34C" w14:textId="77777777" w:rsidTr="002B5138">
        <w:trPr>
          <w:trHeight w:val="397"/>
        </w:trPr>
        <w:tc>
          <w:tcPr>
            <w:tcW w:w="5000" w:type="pct"/>
            <w:gridSpan w:val="3"/>
            <w:shd w:val="clear" w:color="auto" w:fill="EDEDED" w:themeFill="accent3" w:themeFillTint="33"/>
            <w:vAlign w:val="center"/>
          </w:tcPr>
          <w:p w14:paraId="6D0AF3E0" w14:textId="4124D484" w:rsidR="0063036A" w:rsidRPr="009E4A16" w:rsidRDefault="0063036A" w:rsidP="00206A66">
            <w:pPr>
              <w:jc w:val="center"/>
              <w:rPr>
                <w:b/>
                <w:bCs/>
                <w:sz w:val="16"/>
                <w:szCs w:val="16"/>
              </w:rPr>
            </w:pPr>
            <w:r w:rsidRPr="00163EA9">
              <w:rPr>
                <w:b/>
                <w:bCs/>
                <w:sz w:val="18"/>
                <w:szCs w:val="18"/>
              </w:rPr>
              <w:t>Breast</w:t>
            </w:r>
            <w:r w:rsidR="00773BCC" w:rsidRPr="00163EA9">
              <w:rPr>
                <w:b/>
                <w:bCs/>
                <w:sz w:val="18"/>
                <w:szCs w:val="18"/>
              </w:rPr>
              <w:t xml:space="preserve"> Cancer</w:t>
            </w:r>
          </w:p>
        </w:tc>
      </w:tr>
      <w:tr w:rsidR="00165BCA" w:rsidRPr="000B20D6" w14:paraId="3AE00EEF" w14:textId="77777777" w:rsidTr="00773BCC">
        <w:tc>
          <w:tcPr>
            <w:tcW w:w="756" w:type="pct"/>
            <w:vMerge w:val="restart"/>
            <w:vAlign w:val="center"/>
          </w:tcPr>
          <w:p w14:paraId="61631C3D" w14:textId="679A5113" w:rsidR="00165BCA" w:rsidRPr="009E4A16" w:rsidRDefault="00165BCA" w:rsidP="00165BCA">
            <w:pPr>
              <w:jc w:val="center"/>
              <w:rPr>
                <w:sz w:val="16"/>
                <w:szCs w:val="16"/>
              </w:rPr>
            </w:pPr>
            <w:r w:rsidRPr="009E4A16">
              <w:rPr>
                <w:sz w:val="16"/>
                <w:szCs w:val="16"/>
              </w:rPr>
              <w:t>BC</w:t>
            </w:r>
          </w:p>
        </w:tc>
        <w:tc>
          <w:tcPr>
            <w:tcW w:w="1061" w:type="pct"/>
            <w:vAlign w:val="center"/>
          </w:tcPr>
          <w:p w14:paraId="323F4400" w14:textId="3F740DDF" w:rsidR="00165BCA" w:rsidRPr="009E4A16" w:rsidRDefault="00165BCA" w:rsidP="00165BCA">
            <w:pPr>
              <w:jc w:val="center"/>
              <w:rPr>
                <w:b/>
                <w:bCs/>
                <w:sz w:val="16"/>
                <w:szCs w:val="16"/>
              </w:rPr>
            </w:pPr>
            <w:r w:rsidRPr="009E4A16">
              <w:rPr>
                <w:rFonts w:cstheme="minorHAnsi"/>
                <w:b/>
                <w:bCs/>
                <w:sz w:val="16"/>
                <w:szCs w:val="16"/>
              </w:rPr>
              <w:t xml:space="preserve">Jurisdictional target </w:t>
            </w:r>
          </w:p>
        </w:tc>
        <w:tc>
          <w:tcPr>
            <w:tcW w:w="3183" w:type="pct"/>
            <w:vAlign w:val="center"/>
          </w:tcPr>
          <w:p w14:paraId="402086CC" w14:textId="5DCA18B8" w:rsidR="00165BCA" w:rsidRPr="009E4A16" w:rsidRDefault="00165BCA" w:rsidP="00165BCA">
            <w:pPr>
              <w:rPr>
                <w:sz w:val="16"/>
                <w:szCs w:val="16"/>
              </w:rPr>
            </w:pPr>
            <w:r w:rsidRPr="001423DA">
              <w:rPr>
                <w:rFonts w:cstheme="minorHAnsi"/>
                <w:sz w:val="16"/>
                <w:szCs w:val="16"/>
              </w:rPr>
              <w:t>No target/not provided</w:t>
            </w:r>
          </w:p>
        </w:tc>
      </w:tr>
      <w:tr w:rsidR="00165BCA" w:rsidRPr="000B20D6" w14:paraId="0D3E97D8" w14:textId="77777777" w:rsidTr="00773BCC">
        <w:tc>
          <w:tcPr>
            <w:tcW w:w="756" w:type="pct"/>
            <w:vMerge/>
            <w:vAlign w:val="center"/>
          </w:tcPr>
          <w:p w14:paraId="40A9C3F6" w14:textId="77777777" w:rsidR="00165BCA" w:rsidRPr="009E4A16" w:rsidRDefault="00165BCA" w:rsidP="00165BCA">
            <w:pPr>
              <w:jc w:val="center"/>
              <w:rPr>
                <w:sz w:val="16"/>
                <w:szCs w:val="16"/>
              </w:rPr>
            </w:pPr>
          </w:p>
        </w:tc>
        <w:tc>
          <w:tcPr>
            <w:tcW w:w="1061" w:type="pct"/>
            <w:vAlign w:val="center"/>
          </w:tcPr>
          <w:p w14:paraId="4BCF85BD" w14:textId="32B48F5B" w:rsidR="00165BCA" w:rsidRPr="009E4A16" w:rsidRDefault="005C52B6" w:rsidP="00165BCA">
            <w:pPr>
              <w:jc w:val="center"/>
              <w:rPr>
                <w:b/>
                <w:bCs/>
                <w:sz w:val="16"/>
                <w:szCs w:val="16"/>
              </w:rPr>
            </w:pPr>
            <w:r>
              <w:rPr>
                <w:rFonts w:cstheme="minorHAnsi"/>
                <w:b/>
                <w:bCs/>
                <w:sz w:val="16"/>
                <w:szCs w:val="16"/>
              </w:rPr>
              <w:t>Definition</w:t>
            </w:r>
          </w:p>
        </w:tc>
        <w:tc>
          <w:tcPr>
            <w:tcW w:w="3183" w:type="pct"/>
            <w:vAlign w:val="center"/>
          </w:tcPr>
          <w:p w14:paraId="734A8789" w14:textId="2D232369" w:rsidR="00165BCA" w:rsidRPr="009E4A16" w:rsidRDefault="00165BCA" w:rsidP="00165BCA">
            <w:pPr>
              <w:rPr>
                <w:sz w:val="16"/>
                <w:szCs w:val="16"/>
              </w:rPr>
            </w:pPr>
            <w:r w:rsidRPr="005C01F8">
              <w:rPr>
                <w:rFonts w:cstheme="minorHAnsi"/>
                <w:sz w:val="16"/>
                <w:szCs w:val="16"/>
              </w:rPr>
              <w:t xml:space="preserve">% </w:t>
            </w:r>
            <w:proofErr w:type="gramStart"/>
            <w:r w:rsidRPr="005C01F8">
              <w:rPr>
                <w:rFonts w:cstheme="minorHAnsi"/>
                <w:sz w:val="16"/>
                <w:szCs w:val="16"/>
              </w:rPr>
              <w:t>of</w:t>
            </w:r>
            <w:proofErr w:type="gramEnd"/>
            <w:r w:rsidRPr="005C01F8">
              <w:rPr>
                <w:rFonts w:cstheme="minorHAnsi"/>
                <w:sz w:val="16"/>
                <w:szCs w:val="16"/>
              </w:rPr>
              <w:t xml:space="preserve"> breast cancer patients who received genetic testing results within 6 months of diagnosis</w:t>
            </w:r>
          </w:p>
        </w:tc>
      </w:tr>
      <w:tr w:rsidR="00165BCA" w:rsidRPr="000B20D6" w14:paraId="00032A0C" w14:textId="77777777" w:rsidTr="00773BCC">
        <w:tc>
          <w:tcPr>
            <w:tcW w:w="756" w:type="pct"/>
            <w:vMerge/>
            <w:vAlign w:val="center"/>
          </w:tcPr>
          <w:p w14:paraId="355403B9" w14:textId="77777777" w:rsidR="00165BCA" w:rsidRPr="009E4A16" w:rsidRDefault="00165BCA" w:rsidP="00165BCA">
            <w:pPr>
              <w:jc w:val="center"/>
              <w:rPr>
                <w:sz w:val="16"/>
                <w:szCs w:val="16"/>
              </w:rPr>
            </w:pPr>
          </w:p>
        </w:tc>
        <w:tc>
          <w:tcPr>
            <w:tcW w:w="1061" w:type="pct"/>
            <w:vAlign w:val="center"/>
          </w:tcPr>
          <w:p w14:paraId="731FAA45" w14:textId="0A94F3D7" w:rsidR="00165BCA" w:rsidRPr="009E4A16" w:rsidRDefault="00165BCA" w:rsidP="00165BCA">
            <w:pPr>
              <w:jc w:val="center"/>
              <w:rPr>
                <w:b/>
                <w:bCs/>
                <w:sz w:val="16"/>
                <w:szCs w:val="16"/>
              </w:rPr>
            </w:pPr>
            <w:r w:rsidRPr="009E4A16">
              <w:rPr>
                <w:rFonts w:cstheme="minorHAnsi"/>
                <w:b/>
                <w:bCs/>
                <w:sz w:val="16"/>
                <w:szCs w:val="16"/>
              </w:rPr>
              <w:t>Timeframe</w:t>
            </w:r>
          </w:p>
        </w:tc>
        <w:tc>
          <w:tcPr>
            <w:tcW w:w="3183" w:type="pct"/>
            <w:vAlign w:val="center"/>
          </w:tcPr>
          <w:p w14:paraId="20D3FFA5" w14:textId="38124172" w:rsidR="00165BCA" w:rsidRPr="009E4A16" w:rsidRDefault="00165BCA" w:rsidP="00165BCA">
            <w:pPr>
              <w:rPr>
                <w:sz w:val="16"/>
                <w:szCs w:val="16"/>
              </w:rPr>
            </w:pPr>
            <w:r>
              <w:rPr>
                <w:rFonts w:cstheme="minorHAnsi"/>
                <w:sz w:val="16"/>
                <w:szCs w:val="16"/>
              </w:rPr>
              <w:t>Diagnosed in 2019</w:t>
            </w:r>
          </w:p>
        </w:tc>
      </w:tr>
      <w:tr w:rsidR="00165BCA" w:rsidRPr="000B20D6" w14:paraId="0641D36E" w14:textId="77777777" w:rsidTr="00773BCC">
        <w:tc>
          <w:tcPr>
            <w:tcW w:w="756" w:type="pct"/>
            <w:vMerge/>
            <w:vAlign w:val="center"/>
          </w:tcPr>
          <w:p w14:paraId="1470BE51" w14:textId="77777777" w:rsidR="00165BCA" w:rsidRPr="009E4A16" w:rsidRDefault="00165BCA" w:rsidP="00165BCA">
            <w:pPr>
              <w:jc w:val="center"/>
              <w:rPr>
                <w:sz w:val="16"/>
                <w:szCs w:val="16"/>
              </w:rPr>
            </w:pPr>
          </w:p>
        </w:tc>
        <w:tc>
          <w:tcPr>
            <w:tcW w:w="1061" w:type="pct"/>
            <w:vAlign w:val="center"/>
          </w:tcPr>
          <w:p w14:paraId="4441E67E" w14:textId="0F5B22D9" w:rsidR="00165BCA" w:rsidRPr="009E4A16" w:rsidRDefault="00165BCA" w:rsidP="00165BCA">
            <w:pPr>
              <w:jc w:val="center"/>
              <w:rPr>
                <w:b/>
                <w:bCs/>
                <w:sz w:val="16"/>
                <w:szCs w:val="16"/>
              </w:rPr>
            </w:pPr>
            <w:r w:rsidRPr="009E4A16">
              <w:rPr>
                <w:rFonts w:cstheme="minorHAnsi"/>
                <w:b/>
                <w:bCs/>
                <w:sz w:val="16"/>
                <w:szCs w:val="16"/>
              </w:rPr>
              <w:t xml:space="preserve">Types of genetic tests included  </w:t>
            </w:r>
          </w:p>
        </w:tc>
        <w:tc>
          <w:tcPr>
            <w:tcW w:w="3183" w:type="pct"/>
            <w:vAlign w:val="center"/>
          </w:tcPr>
          <w:p w14:paraId="2F3458DD" w14:textId="77777777" w:rsidR="00165BCA" w:rsidRPr="009E4A16" w:rsidRDefault="00165BCA" w:rsidP="00165BCA">
            <w:pPr>
              <w:rPr>
                <w:sz w:val="16"/>
                <w:szCs w:val="16"/>
              </w:rPr>
            </w:pPr>
          </w:p>
        </w:tc>
      </w:tr>
      <w:tr w:rsidR="00165BCA" w:rsidRPr="000B20D6" w14:paraId="6D24027F" w14:textId="77777777" w:rsidTr="00773BCC">
        <w:tc>
          <w:tcPr>
            <w:tcW w:w="756" w:type="pct"/>
            <w:vMerge/>
            <w:vAlign w:val="center"/>
          </w:tcPr>
          <w:p w14:paraId="2658DED5" w14:textId="77777777" w:rsidR="00165BCA" w:rsidRPr="009E4A16" w:rsidRDefault="00165BCA" w:rsidP="00165BCA">
            <w:pPr>
              <w:jc w:val="center"/>
              <w:rPr>
                <w:sz w:val="16"/>
                <w:szCs w:val="16"/>
              </w:rPr>
            </w:pPr>
          </w:p>
        </w:tc>
        <w:tc>
          <w:tcPr>
            <w:tcW w:w="1061" w:type="pct"/>
            <w:vAlign w:val="center"/>
          </w:tcPr>
          <w:p w14:paraId="3A6949E0" w14:textId="3654AAF6" w:rsidR="00165BCA" w:rsidRPr="009E4A16" w:rsidRDefault="00165BCA" w:rsidP="00165BCA">
            <w:pPr>
              <w:jc w:val="center"/>
              <w:rPr>
                <w:b/>
                <w:bCs/>
                <w:sz w:val="16"/>
                <w:szCs w:val="16"/>
              </w:rPr>
            </w:pPr>
            <w:r w:rsidRPr="009E4A16">
              <w:rPr>
                <w:rFonts w:cstheme="minorHAnsi"/>
                <w:b/>
                <w:bCs/>
                <w:sz w:val="16"/>
                <w:szCs w:val="16"/>
              </w:rPr>
              <w:t>Denominator</w:t>
            </w:r>
          </w:p>
        </w:tc>
        <w:tc>
          <w:tcPr>
            <w:tcW w:w="3183" w:type="pct"/>
            <w:vAlign w:val="center"/>
          </w:tcPr>
          <w:p w14:paraId="7443EE90" w14:textId="2F658523" w:rsidR="00165BCA" w:rsidRPr="009E4A16" w:rsidRDefault="00165BCA" w:rsidP="00165BCA">
            <w:pPr>
              <w:rPr>
                <w:sz w:val="16"/>
                <w:szCs w:val="16"/>
              </w:rPr>
            </w:pPr>
            <w:r w:rsidRPr="004278CB">
              <w:rPr>
                <w:rFonts w:cstheme="minorHAnsi"/>
                <w:sz w:val="16"/>
                <w:szCs w:val="16"/>
              </w:rPr>
              <w:t xml:space="preserve"># </w:t>
            </w:r>
            <w:proofErr w:type="gramStart"/>
            <w:r w:rsidRPr="004278CB">
              <w:rPr>
                <w:rFonts w:cstheme="minorHAnsi"/>
                <w:sz w:val="16"/>
                <w:szCs w:val="16"/>
              </w:rPr>
              <w:t>of</w:t>
            </w:r>
            <w:proofErr w:type="gramEnd"/>
            <w:r w:rsidRPr="004278CB">
              <w:rPr>
                <w:rFonts w:cstheme="minorHAnsi"/>
                <w:sz w:val="16"/>
                <w:szCs w:val="16"/>
              </w:rPr>
              <w:t xml:space="preserve"> patients with personal history of breast cancer who consented to genetic testing</w:t>
            </w:r>
          </w:p>
        </w:tc>
      </w:tr>
      <w:tr w:rsidR="00165BCA" w:rsidRPr="000B20D6" w14:paraId="56886605" w14:textId="77777777" w:rsidTr="00773BCC">
        <w:tc>
          <w:tcPr>
            <w:tcW w:w="756" w:type="pct"/>
            <w:vMerge/>
            <w:vAlign w:val="center"/>
          </w:tcPr>
          <w:p w14:paraId="1980A977" w14:textId="77777777" w:rsidR="00165BCA" w:rsidRPr="009E4A16" w:rsidRDefault="00165BCA" w:rsidP="00165BCA">
            <w:pPr>
              <w:jc w:val="center"/>
              <w:rPr>
                <w:sz w:val="16"/>
                <w:szCs w:val="16"/>
              </w:rPr>
            </w:pPr>
          </w:p>
        </w:tc>
        <w:tc>
          <w:tcPr>
            <w:tcW w:w="1061" w:type="pct"/>
            <w:vAlign w:val="center"/>
          </w:tcPr>
          <w:p w14:paraId="77F20049" w14:textId="692F67D2" w:rsidR="00165BCA" w:rsidRPr="009E4A16" w:rsidRDefault="00165BCA" w:rsidP="00165BCA">
            <w:pPr>
              <w:jc w:val="center"/>
              <w:rPr>
                <w:b/>
                <w:bCs/>
                <w:sz w:val="16"/>
                <w:szCs w:val="16"/>
              </w:rPr>
            </w:pPr>
            <w:r w:rsidRPr="009E4A16">
              <w:rPr>
                <w:rFonts w:cstheme="minorHAnsi"/>
                <w:b/>
                <w:bCs/>
                <w:sz w:val="16"/>
                <w:szCs w:val="16"/>
              </w:rPr>
              <w:t xml:space="preserve">Numerator </w:t>
            </w:r>
          </w:p>
        </w:tc>
        <w:tc>
          <w:tcPr>
            <w:tcW w:w="3183" w:type="pct"/>
            <w:vAlign w:val="center"/>
          </w:tcPr>
          <w:p w14:paraId="1A01EA5B" w14:textId="2D2BFB8B" w:rsidR="00165BCA" w:rsidRPr="009E4A16" w:rsidRDefault="00165BCA" w:rsidP="00165BCA">
            <w:pPr>
              <w:rPr>
                <w:sz w:val="16"/>
                <w:szCs w:val="16"/>
              </w:rPr>
            </w:pPr>
            <w:r w:rsidRPr="0008523A">
              <w:rPr>
                <w:rFonts w:cstheme="minorHAnsi"/>
                <w:sz w:val="16"/>
                <w:szCs w:val="16"/>
              </w:rPr>
              <w:t xml:space="preserve"># </w:t>
            </w:r>
            <w:proofErr w:type="gramStart"/>
            <w:r w:rsidRPr="0008523A">
              <w:rPr>
                <w:rFonts w:cstheme="minorHAnsi"/>
                <w:sz w:val="16"/>
                <w:szCs w:val="16"/>
              </w:rPr>
              <w:t>with</w:t>
            </w:r>
            <w:proofErr w:type="gramEnd"/>
            <w:r w:rsidRPr="0008523A">
              <w:rPr>
                <w:rFonts w:cstheme="minorHAnsi"/>
                <w:sz w:val="16"/>
                <w:szCs w:val="16"/>
              </w:rPr>
              <w:t xml:space="preserve"> personal history of breast cancer</w:t>
            </w:r>
            <w:r>
              <w:rPr>
                <w:rFonts w:cstheme="minorHAnsi"/>
                <w:sz w:val="16"/>
                <w:szCs w:val="16"/>
              </w:rPr>
              <w:t xml:space="preserve"> </w:t>
            </w:r>
            <w:r w:rsidR="004D2BC0">
              <w:rPr>
                <w:rFonts w:cstheme="minorHAnsi"/>
                <w:sz w:val="16"/>
                <w:szCs w:val="16"/>
              </w:rPr>
              <w:t xml:space="preserve">diagnosed at age </w:t>
            </w:r>
            <w:r w:rsidR="004D2BC0" w:rsidRPr="004D2BC0">
              <w:rPr>
                <w:rFonts w:cstheme="minorHAnsi"/>
                <w:sz w:val="16"/>
                <w:szCs w:val="16"/>
              </w:rPr>
              <w:t>≤ 35</w:t>
            </w:r>
            <w:r w:rsidR="004D2BC0">
              <w:rPr>
                <w:rFonts w:cstheme="minorHAnsi"/>
                <w:sz w:val="16"/>
                <w:szCs w:val="16"/>
              </w:rPr>
              <w:t xml:space="preserve"> </w:t>
            </w:r>
            <w:r w:rsidRPr="0008523A">
              <w:rPr>
                <w:rFonts w:cstheme="minorHAnsi"/>
                <w:sz w:val="16"/>
                <w:szCs w:val="16"/>
              </w:rPr>
              <w:t>who received genetic testing results within 6 months of diagnosis</w:t>
            </w:r>
          </w:p>
        </w:tc>
      </w:tr>
      <w:tr w:rsidR="00797AFB" w:rsidRPr="000B20D6" w14:paraId="31CA975D" w14:textId="77777777" w:rsidTr="00773BCC">
        <w:tc>
          <w:tcPr>
            <w:tcW w:w="756" w:type="pct"/>
            <w:vMerge/>
            <w:vAlign w:val="center"/>
          </w:tcPr>
          <w:p w14:paraId="008E36F2" w14:textId="77777777" w:rsidR="00797AFB" w:rsidRPr="009E4A16" w:rsidRDefault="00797AFB" w:rsidP="00797AFB">
            <w:pPr>
              <w:jc w:val="center"/>
              <w:rPr>
                <w:sz w:val="16"/>
                <w:szCs w:val="16"/>
              </w:rPr>
            </w:pPr>
          </w:p>
        </w:tc>
        <w:tc>
          <w:tcPr>
            <w:tcW w:w="1061" w:type="pct"/>
            <w:vAlign w:val="center"/>
          </w:tcPr>
          <w:p w14:paraId="6ADE904B" w14:textId="284772CD"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75277CB" w14:textId="4EAEFB52" w:rsidR="00797AFB" w:rsidRPr="002576E1" w:rsidRDefault="007C1FEC" w:rsidP="00797AFB">
            <w:pPr>
              <w:rPr>
                <w:rFonts w:cstheme="minorHAnsi"/>
                <w:sz w:val="16"/>
                <w:szCs w:val="16"/>
              </w:rPr>
            </w:pPr>
            <w:r>
              <w:rPr>
                <w:rFonts w:cstheme="minorHAnsi"/>
                <w:sz w:val="16"/>
                <w:szCs w:val="16"/>
              </w:rPr>
              <w:t xml:space="preserve">By sex </w:t>
            </w:r>
          </w:p>
        </w:tc>
      </w:tr>
      <w:tr w:rsidR="00797AFB" w:rsidRPr="000B20D6" w14:paraId="67572E99" w14:textId="77777777" w:rsidTr="00773BCC">
        <w:tc>
          <w:tcPr>
            <w:tcW w:w="756" w:type="pct"/>
            <w:vMerge/>
            <w:vAlign w:val="center"/>
          </w:tcPr>
          <w:p w14:paraId="5137685C" w14:textId="77777777" w:rsidR="00797AFB" w:rsidRPr="009E4A16" w:rsidRDefault="00797AFB" w:rsidP="00797AFB">
            <w:pPr>
              <w:jc w:val="center"/>
              <w:rPr>
                <w:sz w:val="16"/>
                <w:szCs w:val="16"/>
              </w:rPr>
            </w:pPr>
          </w:p>
        </w:tc>
        <w:tc>
          <w:tcPr>
            <w:tcW w:w="1061" w:type="pct"/>
            <w:vAlign w:val="center"/>
          </w:tcPr>
          <w:p w14:paraId="55AB8329" w14:textId="16A39C98" w:rsidR="00797AFB" w:rsidRPr="009E4A16" w:rsidRDefault="00797AFB" w:rsidP="00797AFB">
            <w:pPr>
              <w:jc w:val="center"/>
              <w:rPr>
                <w:rFonts w:cstheme="minorHAnsi"/>
                <w:b/>
                <w:bCs/>
                <w:sz w:val="16"/>
                <w:szCs w:val="16"/>
              </w:rPr>
            </w:pPr>
            <w:r w:rsidRPr="009E4A16">
              <w:rPr>
                <w:rFonts w:cstheme="minorHAnsi"/>
                <w:b/>
                <w:bCs/>
                <w:sz w:val="16"/>
                <w:szCs w:val="16"/>
              </w:rPr>
              <w:t>Comments</w:t>
            </w:r>
          </w:p>
        </w:tc>
        <w:tc>
          <w:tcPr>
            <w:tcW w:w="3183" w:type="pct"/>
            <w:vAlign w:val="center"/>
          </w:tcPr>
          <w:p w14:paraId="1F1282B5" w14:textId="77777777" w:rsidR="00D130E8" w:rsidRPr="002576E1" w:rsidRDefault="00D130E8" w:rsidP="00D130E8">
            <w:pPr>
              <w:rPr>
                <w:rFonts w:cstheme="minorHAnsi"/>
                <w:sz w:val="16"/>
                <w:szCs w:val="16"/>
              </w:rPr>
            </w:pPr>
            <w:r w:rsidRPr="002576E1">
              <w:rPr>
                <w:rFonts w:cstheme="minorHAnsi"/>
                <w:sz w:val="16"/>
                <w:szCs w:val="16"/>
              </w:rPr>
              <w:t>Data excludes patients who:</w:t>
            </w:r>
          </w:p>
          <w:p w14:paraId="242D1639" w14:textId="77777777" w:rsidR="00D130E8" w:rsidRDefault="00D130E8" w:rsidP="00D130E8">
            <w:pPr>
              <w:pStyle w:val="ListParagraph"/>
              <w:numPr>
                <w:ilvl w:val="0"/>
                <w:numId w:val="3"/>
              </w:numPr>
              <w:rPr>
                <w:rFonts w:cstheme="minorHAnsi"/>
                <w:sz w:val="16"/>
                <w:szCs w:val="16"/>
              </w:rPr>
            </w:pPr>
            <w:r w:rsidRPr="00092CDC">
              <w:rPr>
                <w:rFonts w:cstheme="minorHAnsi"/>
                <w:sz w:val="16"/>
                <w:szCs w:val="16"/>
              </w:rPr>
              <w:t xml:space="preserve">were referred </w:t>
            </w:r>
            <w:r>
              <w:rPr>
                <w:rFonts w:cstheme="minorHAnsi"/>
                <w:sz w:val="16"/>
                <w:szCs w:val="16"/>
              </w:rPr>
              <w:t>and</w:t>
            </w:r>
            <w:r w:rsidRPr="00092CDC">
              <w:rPr>
                <w:rFonts w:cstheme="minorHAnsi"/>
                <w:sz w:val="16"/>
                <w:szCs w:val="16"/>
              </w:rPr>
              <w:t xml:space="preserve"> seen but did not consent to move forward to genetic testing </w:t>
            </w:r>
          </w:p>
          <w:p w14:paraId="70BA5295" w14:textId="77777777" w:rsidR="00D130E8" w:rsidRDefault="00D130E8" w:rsidP="00D130E8">
            <w:pPr>
              <w:pStyle w:val="ListParagraph"/>
              <w:numPr>
                <w:ilvl w:val="0"/>
                <w:numId w:val="3"/>
              </w:numPr>
              <w:rPr>
                <w:rFonts w:cstheme="minorHAnsi"/>
                <w:sz w:val="16"/>
                <w:szCs w:val="16"/>
              </w:rPr>
            </w:pPr>
            <w:r w:rsidRPr="00092CDC">
              <w:rPr>
                <w:rFonts w:cstheme="minorHAnsi"/>
                <w:sz w:val="16"/>
                <w:szCs w:val="16"/>
              </w:rPr>
              <w:t>were diagnosed with cancer after their genetic testing</w:t>
            </w:r>
          </w:p>
          <w:p w14:paraId="36FF2214" w14:textId="77777777" w:rsidR="00D130E8" w:rsidRPr="00092CDC" w:rsidRDefault="00D130E8" w:rsidP="00D130E8">
            <w:pPr>
              <w:pStyle w:val="ListParagraph"/>
              <w:ind w:left="360"/>
              <w:rPr>
                <w:rFonts w:cstheme="minorHAnsi"/>
                <w:sz w:val="16"/>
                <w:szCs w:val="16"/>
              </w:rPr>
            </w:pPr>
          </w:p>
          <w:p w14:paraId="29ED0A55" w14:textId="77777777" w:rsidR="00797AFB" w:rsidRDefault="00D130E8" w:rsidP="00D130E8">
            <w:pPr>
              <w:rPr>
                <w:rFonts w:cstheme="minorHAnsi"/>
                <w:sz w:val="16"/>
                <w:szCs w:val="16"/>
              </w:rPr>
            </w:pPr>
            <w:r w:rsidRPr="00092CDC">
              <w:rPr>
                <w:rFonts w:cstheme="minorHAnsi"/>
                <w:sz w:val="16"/>
                <w:szCs w:val="16"/>
              </w:rPr>
              <w:t xml:space="preserve">Data includes logistical delays outside of </w:t>
            </w:r>
            <w:r>
              <w:rPr>
                <w:rFonts w:cstheme="minorHAnsi"/>
                <w:sz w:val="16"/>
                <w:szCs w:val="16"/>
              </w:rPr>
              <w:t>BC Cancer</w:t>
            </w:r>
            <w:r w:rsidRPr="00092CDC">
              <w:rPr>
                <w:rFonts w:cstheme="minorHAnsi"/>
                <w:sz w:val="16"/>
                <w:szCs w:val="16"/>
              </w:rPr>
              <w:t xml:space="preserve"> control (e.g., time it takes for patients to </w:t>
            </w:r>
            <w:r>
              <w:rPr>
                <w:rFonts w:cstheme="minorHAnsi"/>
                <w:sz w:val="16"/>
                <w:szCs w:val="16"/>
              </w:rPr>
              <w:t>submit</w:t>
            </w:r>
            <w:r w:rsidRPr="00092CDC">
              <w:rPr>
                <w:rFonts w:cstheme="minorHAnsi"/>
                <w:sz w:val="16"/>
                <w:szCs w:val="16"/>
              </w:rPr>
              <w:t xml:space="preserve"> samples for testing, appointment booking times also depend on patient availability)</w:t>
            </w:r>
          </w:p>
          <w:p w14:paraId="1D31AAD1" w14:textId="77777777" w:rsidR="004D2BC0" w:rsidRDefault="004D2BC0" w:rsidP="00D130E8">
            <w:pPr>
              <w:rPr>
                <w:rFonts w:cstheme="minorHAnsi"/>
                <w:sz w:val="16"/>
                <w:szCs w:val="16"/>
              </w:rPr>
            </w:pPr>
          </w:p>
          <w:p w14:paraId="2FD3B1C2" w14:textId="1B6A33EC" w:rsidR="004D2BC0" w:rsidRPr="004D2BC0" w:rsidRDefault="004D2BC0" w:rsidP="00D130E8">
            <w:pPr>
              <w:rPr>
                <w:b/>
                <w:bCs/>
                <w:sz w:val="16"/>
                <w:szCs w:val="16"/>
              </w:rPr>
            </w:pPr>
            <w:r w:rsidRPr="004D2BC0">
              <w:rPr>
                <w:sz w:val="16"/>
                <w:szCs w:val="16"/>
              </w:rPr>
              <w:t xml:space="preserve">Data for breast and colorectal reflects the length of our current waitlist to appointment which is </w:t>
            </w:r>
            <w:proofErr w:type="gramStart"/>
            <w:r w:rsidRPr="004D2BC0">
              <w:rPr>
                <w:sz w:val="16"/>
                <w:szCs w:val="16"/>
              </w:rPr>
              <w:t>in excess of</w:t>
            </w:r>
            <w:proofErr w:type="gramEnd"/>
            <w:r w:rsidRPr="004D2BC0">
              <w:rPr>
                <w:sz w:val="16"/>
                <w:szCs w:val="16"/>
              </w:rPr>
              <w:t xml:space="preserve"> two years for non-urgent indications - changes to our service delivery model have been made in order to see a dramatic reduction in the waitlist by the end of this calendar year</w:t>
            </w:r>
          </w:p>
        </w:tc>
      </w:tr>
      <w:tr w:rsidR="00797AFB" w:rsidRPr="000B20D6" w14:paraId="190E3033" w14:textId="77777777" w:rsidTr="00773BCC">
        <w:tc>
          <w:tcPr>
            <w:tcW w:w="5000" w:type="pct"/>
            <w:gridSpan w:val="3"/>
            <w:shd w:val="clear" w:color="auto" w:fill="FFF2CC" w:themeFill="accent4" w:themeFillTint="33"/>
            <w:vAlign w:val="center"/>
          </w:tcPr>
          <w:p w14:paraId="7C95C75D" w14:textId="77777777" w:rsidR="00797AFB" w:rsidRPr="009E4A16" w:rsidRDefault="00797AFB" w:rsidP="00797AFB">
            <w:pPr>
              <w:rPr>
                <w:sz w:val="16"/>
                <w:szCs w:val="16"/>
              </w:rPr>
            </w:pPr>
          </w:p>
        </w:tc>
      </w:tr>
      <w:tr w:rsidR="00797AFB" w:rsidRPr="000B20D6" w14:paraId="03A54C7C" w14:textId="77777777" w:rsidTr="00773BCC">
        <w:tc>
          <w:tcPr>
            <w:tcW w:w="756" w:type="pct"/>
            <w:vMerge w:val="restart"/>
            <w:vAlign w:val="center"/>
          </w:tcPr>
          <w:p w14:paraId="2DA16D64" w14:textId="6E3711C5" w:rsidR="00797AFB" w:rsidRPr="009E4A16" w:rsidRDefault="00797AFB" w:rsidP="00797AFB">
            <w:pPr>
              <w:jc w:val="center"/>
              <w:rPr>
                <w:sz w:val="16"/>
                <w:szCs w:val="16"/>
              </w:rPr>
            </w:pPr>
            <w:r w:rsidRPr="009E4A16">
              <w:rPr>
                <w:sz w:val="16"/>
                <w:szCs w:val="16"/>
              </w:rPr>
              <w:t>AB</w:t>
            </w:r>
          </w:p>
        </w:tc>
        <w:tc>
          <w:tcPr>
            <w:tcW w:w="1061" w:type="pct"/>
            <w:vAlign w:val="center"/>
          </w:tcPr>
          <w:p w14:paraId="24EE7204" w14:textId="2E88E360"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A98D160" w14:textId="33DB765C" w:rsidR="00797AFB" w:rsidRPr="009E4A16" w:rsidRDefault="00797AFB" w:rsidP="00797AFB">
            <w:pPr>
              <w:rPr>
                <w:sz w:val="16"/>
                <w:szCs w:val="16"/>
              </w:rPr>
            </w:pPr>
            <w:r w:rsidRPr="001423DA">
              <w:rPr>
                <w:rFonts w:cstheme="minorHAnsi"/>
                <w:sz w:val="16"/>
                <w:szCs w:val="16"/>
              </w:rPr>
              <w:t>No target/not provided</w:t>
            </w:r>
          </w:p>
        </w:tc>
      </w:tr>
      <w:tr w:rsidR="00797AFB" w:rsidRPr="000B20D6" w14:paraId="5BE6561B" w14:textId="77777777" w:rsidTr="00773BCC">
        <w:tc>
          <w:tcPr>
            <w:tcW w:w="756" w:type="pct"/>
            <w:vMerge/>
            <w:vAlign w:val="center"/>
          </w:tcPr>
          <w:p w14:paraId="4BDD392F" w14:textId="77777777" w:rsidR="00797AFB" w:rsidRPr="009E4A16" w:rsidRDefault="00797AFB" w:rsidP="00797AFB">
            <w:pPr>
              <w:jc w:val="center"/>
              <w:rPr>
                <w:sz w:val="16"/>
                <w:szCs w:val="16"/>
              </w:rPr>
            </w:pPr>
          </w:p>
        </w:tc>
        <w:tc>
          <w:tcPr>
            <w:tcW w:w="1061" w:type="pct"/>
            <w:vAlign w:val="center"/>
          </w:tcPr>
          <w:p w14:paraId="00E7A5E8" w14:textId="1B1F5C5C" w:rsidR="00797AFB" w:rsidRPr="009E4A16" w:rsidRDefault="005C52B6" w:rsidP="00797AFB">
            <w:pPr>
              <w:jc w:val="center"/>
              <w:rPr>
                <w:rFonts w:cstheme="minorHAnsi"/>
                <w:b/>
                <w:bCs/>
                <w:sz w:val="16"/>
                <w:szCs w:val="16"/>
              </w:rPr>
            </w:pPr>
            <w:r>
              <w:rPr>
                <w:rFonts w:cstheme="minorHAnsi"/>
                <w:b/>
                <w:bCs/>
                <w:sz w:val="16"/>
                <w:szCs w:val="16"/>
              </w:rPr>
              <w:t>Definition</w:t>
            </w:r>
          </w:p>
        </w:tc>
        <w:tc>
          <w:tcPr>
            <w:tcW w:w="3183" w:type="pct"/>
            <w:vAlign w:val="center"/>
          </w:tcPr>
          <w:p w14:paraId="2C6FBB07" w14:textId="34B0956A" w:rsidR="00797AFB" w:rsidRPr="00FF5003" w:rsidRDefault="00797AFB" w:rsidP="00797AFB">
            <w:pPr>
              <w:rPr>
                <w:rFonts w:cstheme="minorHAnsi"/>
                <w:sz w:val="16"/>
                <w:szCs w:val="16"/>
              </w:rPr>
            </w:pPr>
            <w:r w:rsidRPr="00FF5003">
              <w:rPr>
                <w:rFonts w:cstheme="minorHAnsi"/>
                <w:sz w:val="16"/>
                <w:szCs w:val="16"/>
              </w:rPr>
              <w:t>1. Breast cancer, female: The percent of patients diagnosed with breast cancer diagnosed at age ≤ 35 who received genetic testing within 9 months of diagnosis.</w:t>
            </w:r>
          </w:p>
          <w:p w14:paraId="51D462FD" w14:textId="5566B83C" w:rsidR="00797AFB" w:rsidRPr="009E4A16" w:rsidRDefault="00797AFB" w:rsidP="00797AFB">
            <w:pPr>
              <w:rPr>
                <w:sz w:val="16"/>
                <w:szCs w:val="16"/>
              </w:rPr>
            </w:pPr>
            <w:r w:rsidRPr="00FF5003">
              <w:rPr>
                <w:rFonts w:cstheme="minorHAnsi"/>
                <w:sz w:val="16"/>
                <w:szCs w:val="16"/>
              </w:rPr>
              <w:t>2. Breast cancer, male: The percent of male patients diagnosed with breast cancer who received genetic testing within 9 months of diagnosis.</w:t>
            </w:r>
          </w:p>
        </w:tc>
      </w:tr>
      <w:tr w:rsidR="00797AFB" w:rsidRPr="000B20D6" w14:paraId="1E78E36A" w14:textId="77777777" w:rsidTr="00773BCC">
        <w:tc>
          <w:tcPr>
            <w:tcW w:w="756" w:type="pct"/>
            <w:vMerge/>
            <w:vAlign w:val="center"/>
          </w:tcPr>
          <w:p w14:paraId="43A537D5" w14:textId="77777777" w:rsidR="00797AFB" w:rsidRPr="009E4A16" w:rsidRDefault="00797AFB" w:rsidP="00797AFB">
            <w:pPr>
              <w:jc w:val="center"/>
              <w:rPr>
                <w:sz w:val="16"/>
                <w:szCs w:val="16"/>
              </w:rPr>
            </w:pPr>
          </w:p>
        </w:tc>
        <w:tc>
          <w:tcPr>
            <w:tcW w:w="1061" w:type="pct"/>
            <w:vAlign w:val="center"/>
          </w:tcPr>
          <w:p w14:paraId="345BCEE8" w14:textId="745CACC8"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411D5CAB" w14:textId="60B6B494" w:rsidR="00797AFB" w:rsidRPr="009E4A16" w:rsidRDefault="00797AFB" w:rsidP="00797AFB">
            <w:pPr>
              <w:rPr>
                <w:sz w:val="16"/>
                <w:szCs w:val="16"/>
              </w:rPr>
            </w:pPr>
            <w:r w:rsidRPr="00FF5003">
              <w:rPr>
                <w:rFonts w:cstheme="minorHAnsi"/>
                <w:sz w:val="16"/>
                <w:szCs w:val="16"/>
              </w:rPr>
              <w:t>2019 year of cancer diagnosis</w:t>
            </w:r>
          </w:p>
        </w:tc>
      </w:tr>
      <w:tr w:rsidR="00797AFB" w:rsidRPr="000B20D6" w14:paraId="11BCFD35" w14:textId="77777777" w:rsidTr="00773BCC">
        <w:tc>
          <w:tcPr>
            <w:tcW w:w="756" w:type="pct"/>
            <w:vMerge/>
            <w:vAlign w:val="center"/>
          </w:tcPr>
          <w:p w14:paraId="0DF16BFE" w14:textId="77777777" w:rsidR="00797AFB" w:rsidRPr="009E4A16" w:rsidRDefault="00797AFB" w:rsidP="00797AFB">
            <w:pPr>
              <w:jc w:val="center"/>
              <w:rPr>
                <w:sz w:val="16"/>
                <w:szCs w:val="16"/>
              </w:rPr>
            </w:pPr>
          </w:p>
        </w:tc>
        <w:tc>
          <w:tcPr>
            <w:tcW w:w="1061" w:type="pct"/>
            <w:vAlign w:val="center"/>
          </w:tcPr>
          <w:p w14:paraId="01C89EEF" w14:textId="225D5B03"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0885D805" w14:textId="5C3A895A" w:rsidR="00797AFB" w:rsidRPr="009E4A16" w:rsidRDefault="00797AFB" w:rsidP="00797AFB">
            <w:pPr>
              <w:rPr>
                <w:sz w:val="16"/>
                <w:szCs w:val="16"/>
              </w:rPr>
            </w:pPr>
            <w:r w:rsidRPr="00FF5003">
              <w:rPr>
                <w:rFonts w:cstheme="minorHAnsi"/>
                <w:sz w:val="16"/>
                <w:szCs w:val="16"/>
              </w:rPr>
              <w:t>Breast Ovarian Cancer Panel, Core or Extended</w:t>
            </w:r>
          </w:p>
        </w:tc>
      </w:tr>
      <w:tr w:rsidR="00797AFB" w:rsidRPr="000B20D6" w14:paraId="68EDABF9" w14:textId="77777777" w:rsidTr="00773BCC">
        <w:tc>
          <w:tcPr>
            <w:tcW w:w="756" w:type="pct"/>
            <w:vMerge/>
            <w:vAlign w:val="center"/>
          </w:tcPr>
          <w:p w14:paraId="1728169E" w14:textId="77777777" w:rsidR="00797AFB" w:rsidRPr="009E4A16" w:rsidRDefault="00797AFB" w:rsidP="00797AFB">
            <w:pPr>
              <w:jc w:val="center"/>
              <w:rPr>
                <w:sz w:val="16"/>
                <w:szCs w:val="16"/>
              </w:rPr>
            </w:pPr>
          </w:p>
        </w:tc>
        <w:tc>
          <w:tcPr>
            <w:tcW w:w="1061" w:type="pct"/>
            <w:vAlign w:val="center"/>
          </w:tcPr>
          <w:p w14:paraId="77F8798C" w14:textId="72793A5C"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33FBAF2B" w14:textId="7E476AC3" w:rsidR="00797AFB" w:rsidRPr="00FF5003" w:rsidRDefault="00797AFB" w:rsidP="00797AFB">
            <w:pPr>
              <w:rPr>
                <w:rFonts w:cstheme="minorHAnsi"/>
                <w:sz w:val="16"/>
                <w:szCs w:val="16"/>
              </w:rPr>
            </w:pPr>
            <w:r w:rsidRPr="00FF5003">
              <w:rPr>
                <w:rFonts w:cstheme="minorHAnsi"/>
                <w:sz w:val="16"/>
                <w:szCs w:val="16"/>
              </w:rPr>
              <w:t>1. Total number of female patients who were diagnosed with breast cancer at age ≤ 35 in 2019.</w:t>
            </w:r>
          </w:p>
          <w:p w14:paraId="125BDB03" w14:textId="597BCE20" w:rsidR="00797AFB" w:rsidRPr="009E4A16" w:rsidRDefault="00797AFB" w:rsidP="00797AFB">
            <w:pPr>
              <w:rPr>
                <w:sz w:val="16"/>
                <w:szCs w:val="16"/>
              </w:rPr>
            </w:pPr>
            <w:r w:rsidRPr="00FF5003">
              <w:rPr>
                <w:rFonts w:cstheme="minorHAnsi"/>
                <w:sz w:val="16"/>
                <w:szCs w:val="16"/>
              </w:rPr>
              <w:t>2. Total number of male patients who were diagnosed with breast cancer in 2019.</w:t>
            </w:r>
          </w:p>
        </w:tc>
      </w:tr>
      <w:tr w:rsidR="00797AFB" w:rsidRPr="000B20D6" w14:paraId="42BD4A2B" w14:textId="77777777" w:rsidTr="00773BCC">
        <w:tc>
          <w:tcPr>
            <w:tcW w:w="756" w:type="pct"/>
            <w:vMerge/>
            <w:vAlign w:val="center"/>
          </w:tcPr>
          <w:p w14:paraId="30A73D50" w14:textId="77777777" w:rsidR="00797AFB" w:rsidRPr="009E4A16" w:rsidRDefault="00797AFB" w:rsidP="00797AFB">
            <w:pPr>
              <w:jc w:val="center"/>
              <w:rPr>
                <w:sz w:val="16"/>
                <w:szCs w:val="16"/>
              </w:rPr>
            </w:pPr>
          </w:p>
        </w:tc>
        <w:tc>
          <w:tcPr>
            <w:tcW w:w="1061" w:type="pct"/>
            <w:vAlign w:val="center"/>
          </w:tcPr>
          <w:p w14:paraId="1AE7E06F" w14:textId="2FC0C512"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6B67295B" w14:textId="14D7C516" w:rsidR="00797AFB" w:rsidRPr="00FF5003" w:rsidRDefault="00797AFB" w:rsidP="00797AFB">
            <w:pPr>
              <w:rPr>
                <w:rFonts w:cstheme="minorHAnsi"/>
                <w:sz w:val="16"/>
                <w:szCs w:val="16"/>
              </w:rPr>
            </w:pPr>
            <w:r w:rsidRPr="00FF5003">
              <w:rPr>
                <w:rFonts w:cstheme="minorHAnsi"/>
                <w:sz w:val="16"/>
                <w:szCs w:val="16"/>
              </w:rPr>
              <w:t xml:space="preserve">1. Total number of female patients who were diagnosed with breast cancer at age ≤ 35 in </w:t>
            </w:r>
            <w:proofErr w:type="gramStart"/>
            <w:r w:rsidRPr="00FF5003">
              <w:rPr>
                <w:rFonts w:cstheme="minorHAnsi"/>
                <w:sz w:val="16"/>
                <w:szCs w:val="16"/>
              </w:rPr>
              <w:t>2019, and</w:t>
            </w:r>
            <w:proofErr w:type="gramEnd"/>
            <w:r w:rsidRPr="00FF5003">
              <w:rPr>
                <w:rFonts w:cstheme="minorHAnsi"/>
                <w:sz w:val="16"/>
                <w:szCs w:val="16"/>
              </w:rPr>
              <w:t xml:space="preserve"> received genetic testing within 9 months of diagnosis.</w:t>
            </w:r>
          </w:p>
          <w:p w14:paraId="4C99C8E8" w14:textId="6FAA77C6" w:rsidR="00797AFB" w:rsidRPr="009E4A16" w:rsidRDefault="00797AFB" w:rsidP="00797AFB">
            <w:pPr>
              <w:rPr>
                <w:sz w:val="16"/>
                <w:szCs w:val="16"/>
              </w:rPr>
            </w:pPr>
            <w:r w:rsidRPr="00FF5003">
              <w:rPr>
                <w:rFonts w:cstheme="minorHAnsi"/>
                <w:sz w:val="16"/>
                <w:szCs w:val="16"/>
              </w:rPr>
              <w:t xml:space="preserve">2. Total number of male patients who were diagnosed with breast cancer in </w:t>
            </w:r>
            <w:proofErr w:type="gramStart"/>
            <w:r w:rsidRPr="00FF5003">
              <w:rPr>
                <w:rFonts w:cstheme="minorHAnsi"/>
                <w:sz w:val="16"/>
                <w:szCs w:val="16"/>
              </w:rPr>
              <w:t>2019, and</w:t>
            </w:r>
            <w:proofErr w:type="gramEnd"/>
            <w:r w:rsidRPr="00FF5003">
              <w:rPr>
                <w:rFonts w:cstheme="minorHAnsi"/>
                <w:sz w:val="16"/>
                <w:szCs w:val="16"/>
              </w:rPr>
              <w:t xml:space="preserve"> received genetic testing within 9 months of diagnosis.</w:t>
            </w:r>
          </w:p>
        </w:tc>
      </w:tr>
      <w:tr w:rsidR="00797AFB" w:rsidRPr="000B20D6" w14:paraId="5B67C3BE" w14:textId="77777777" w:rsidTr="00773BCC">
        <w:tc>
          <w:tcPr>
            <w:tcW w:w="756" w:type="pct"/>
            <w:vMerge/>
            <w:vAlign w:val="center"/>
          </w:tcPr>
          <w:p w14:paraId="44A9E43E" w14:textId="77777777" w:rsidR="00797AFB" w:rsidRPr="009E4A16" w:rsidRDefault="00797AFB" w:rsidP="00797AFB">
            <w:pPr>
              <w:jc w:val="center"/>
              <w:rPr>
                <w:sz w:val="16"/>
                <w:szCs w:val="16"/>
              </w:rPr>
            </w:pPr>
          </w:p>
        </w:tc>
        <w:tc>
          <w:tcPr>
            <w:tcW w:w="1061" w:type="pct"/>
            <w:vAlign w:val="center"/>
          </w:tcPr>
          <w:p w14:paraId="44A5E8B4" w14:textId="7EE8F2F9"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2BDD147D" w14:textId="355C4AD2" w:rsidR="00797AFB" w:rsidRPr="00FF5003" w:rsidRDefault="008C475C" w:rsidP="00797AFB">
            <w:pPr>
              <w:pStyle w:val="ListParagraph"/>
              <w:ind w:left="0"/>
              <w:rPr>
                <w:rFonts w:cstheme="minorHAnsi"/>
                <w:sz w:val="16"/>
                <w:szCs w:val="16"/>
              </w:rPr>
            </w:pPr>
            <w:r>
              <w:rPr>
                <w:rFonts w:cstheme="minorHAnsi"/>
                <w:sz w:val="16"/>
                <w:szCs w:val="16"/>
              </w:rPr>
              <w:t>Sex (male, female)</w:t>
            </w:r>
          </w:p>
        </w:tc>
      </w:tr>
      <w:tr w:rsidR="00797AFB" w:rsidRPr="000B20D6" w14:paraId="7B16A3F2" w14:textId="77777777" w:rsidTr="00773BCC">
        <w:tc>
          <w:tcPr>
            <w:tcW w:w="756" w:type="pct"/>
            <w:vMerge/>
            <w:vAlign w:val="center"/>
          </w:tcPr>
          <w:p w14:paraId="656154CD" w14:textId="77777777" w:rsidR="00797AFB" w:rsidRPr="009E4A16" w:rsidRDefault="00797AFB" w:rsidP="00797AFB">
            <w:pPr>
              <w:jc w:val="center"/>
              <w:rPr>
                <w:sz w:val="16"/>
                <w:szCs w:val="16"/>
              </w:rPr>
            </w:pPr>
          </w:p>
        </w:tc>
        <w:tc>
          <w:tcPr>
            <w:tcW w:w="1061" w:type="pct"/>
            <w:vAlign w:val="center"/>
          </w:tcPr>
          <w:p w14:paraId="61FF2AB1" w14:textId="115521E1" w:rsidR="00797AFB" w:rsidRPr="009E4A16" w:rsidRDefault="00797AFB" w:rsidP="00797AFB">
            <w:pPr>
              <w:jc w:val="center"/>
              <w:rPr>
                <w:rFonts w:cstheme="minorHAnsi"/>
                <w:b/>
                <w:bCs/>
                <w:sz w:val="16"/>
                <w:szCs w:val="16"/>
              </w:rPr>
            </w:pPr>
            <w:r w:rsidRPr="009E4A16">
              <w:rPr>
                <w:rFonts w:cstheme="minorHAnsi"/>
                <w:b/>
                <w:bCs/>
                <w:sz w:val="16"/>
                <w:szCs w:val="16"/>
              </w:rPr>
              <w:t>Comments</w:t>
            </w:r>
          </w:p>
        </w:tc>
        <w:tc>
          <w:tcPr>
            <w:tcW w:w="3183" w:type="pct"/>
            <w:vAlign w:val="center"/>
          </w:tcPr>
          <w:p w14:paraId="1DCFE07B" w14:textId="21F62A74" w:rsidR="00797AFB" w:rsidRPr="00FF5003" w:rsidRDefault="00797AFB" w:rsidP="00797AFB">
            <w:pPr>
              <w:pStyle w:val="ListParagraph"/>
              <w:ind w:left="0"/>
              <w:rPr>
                <w:rFonts w:cstheme="minorHAnsi"/>
                <w:sz w:val="16"/>
                <w:szCs w:val="16"/>
              </w:rPr>
            </w:pPr>
            <w:r w:rsidRPr="00FF5003">
              <w:rPr>
                <w:rFonts w:cstheme="minorHAnsi"/>
                <w:sz w:val="16"/>
                <w:szCs w:val="16"/>
              </w:rPr>
              <w:t>Denominator inclusions:</w:t>
            </w:r>
          </w:p>
          <w:p w14:paraId="4AE39A23" w14:textId="77777777" w:rsidR="00797AFB" w:rsidRPr="00FF5003" w:rsidRDefault="00797AFB" w:rsidP="00797AFB">
            <w:pPr>
              <w:pStyle w:val="ListParagraph"/>
              <w:ind w:left="0"/>
              <w:rPr>
                <w:rFonts w:cstheme="minorHAnsi"/>
                <w:sz w:val="16"/>
                <w:szCs w:val="16"/>
              </w:rPr>
            </w:pPr>
            <w:r w:rsidRPr="00FF5003">
              <w:rPr>
                <w:rFonts w:cstheme="minorHAnsi"/>
                <w:sz w:val="16"/>
                <w:szCs w:val="16"/>
              </w:rPr>
              <w:t>1. Invasive case only</w:t>
            </w:r>
          </w:p>
          <w:p w14:paraId="189D072F" w14:textId="77777777" w:rsidR="00797AFB" w:rsidRPr="00FF5003" w:rsidRDefault="00797AFB" w:rsidP="00797AFB">
            <w:pPr>
              <w:pStyle w:val="ListParagraph"/>
              <w:ind w:left="0"/>
              <w:rPr>
                <w:rFonts w:cstheme="minorHAnsi"/>
                <w:sz w:val="16"/>
                <w:szCs w:val="16"/>
              </w:rPr>
            </w:pPr>
            <w:r w:rsidRPr="00FF5003">
              <w:rPr>
                <w:rFonts w:cstheme="minorHAnsi"/>
                <w:sz w:val="16"/>
                <w:szCs w:val="16"/>
              </w:rPr>
              <w:t>2. Patient age ≥ 18 at diagnosis</w:t>
            </w:r>
          </w:p>
          <w:p w14:paraId="5B296113" w14:textId="77777777" w:rsidR="00797AFB" w:rsidRDefault="00797AFB" w:rsidP="00797AFB">
            <w:pPr>
              <w:pStyle w:val="ListParagraph"/>
              <w:ind w:left="0"/>
              <w:rPr>
                <w:rFonts w:cstheme="minorHAnsi"/>
                <w:sz w:val="16"/>
                <w:szCs w:val="16"/>
              </w:rPr>
            </w:pPr>
            <w:r w:rsidRPr="00FF5003">
              <w:rPr>
                <w:rFonts w:cstheme="minorHAnsi"/>
                <w:sz w:val="16"/>
                <w:szCs w:val="16"/>
              </w:rPr>
              <w:t>3. Alberta residents only</w:t>
            </w:r>
          </w:p>
          <w:p w14:paraId="5D7E0F49" w14:textId="77777777" w:rsidR="00797AFB" w:rsidRPr="00FF5003" w:rsidRDefault="00797AFB" w:rsidP="00797AFB">
            <w:pPr>
              <w:pStyle w:val="ListParagraph"/>
              <w:ind w:left="0"/>
              <w:rPr>
                <w:rFonts w:cstheme="minorHAnsi"/>
                <w:sz w:val="16"/>
                <w:szCs w:val="16"/>
              </w:rPr>
            </w:pPr>
          </w:p>
          <w:p w14:paraId="1515A990" w14:textId="481D4740" w:rsidR="00797AFB" w:rsidRPr="009E4A16" w:rsidRDefault="00797AFB" w:rsidP="00797AFB">
            <w:pPr>
              <w:rPr>
                <w:sz w:val="16"/>
                <w:szCs w:val="16"/>
              </w:rPr>
            </w:pPr>
            <w:r w:rsidRPr="00FF5003">
              <w:rPr>
                <w:rFonts w:cstheme="minorHAnsi"/>
                <w:sz w:val="16"/>
                <w:szCs w:val="16"/>
              </w:rPr>
              <w:t xml:space="preserve">Notes:  Rectal genetic will not be submitted this time due to the lack of data. We might submit in the future years when we have the data.  </w:t>
            </w:r>
          </w:p>
        </w:tc>
      </w:tr>
      <w:tr w:rsidR="006B1278" w:rsidRPr="009E4A16" w14:paraId="7FF25088" w14:textId="77777777" w:rsidTr="00255DA7">
        <w:tc>
          <w:tcPr>
            <w:tcW w:w="5000" w:type="pct"/>
            <w:gridSpan w:val="3"/>
            <w:shd w:val="clear" w:color="auto" w:fill="FFF2CC" w:themeFill="accent4" w:themeFillTint="33"/>
            <w:vAlign w:val="center"/>
          </w:tcPr>
          <w:p w14:paraId="057BF854" w14:textId="77777777" w:rsidR="006B1278" w:rsidRPr="009E4A16" w:rsidRDefault="006B1278" w:rsidP="00255DA7">
            <w:pPr>
              <w:rPr>
                <w:sz w:val="16"/>
                <w:szCs w:val="16"/>
              </w:rPr>
            </w:pPr>
            <w:bookmarkStart w:id="12" w:name="_Hlk88664665"/>
          </w:p>
        </w:tc>
      </w:tr>
      <w:tr w:rsidR="00222963" w:rsidRPr="009E4A16" w14:paraId="0F45E5FC" w14:textId="77777777" w:rsidTr="00255DA7">
        <w:tc>
          <w:tcPr>
            <w:tcW w:w="756" w:type="pct"/>
            <w:vMerge w:val="restart"/>
            <w:vAlign w:val="center"/>
          </w:tcPr>
          <w:p w14:paraId="0E085D15" w14:textId="0971492F" w:rsidR="00222963" w:rsidRPr="009E4A16" w:rsidRDefault="00222963" w:rsidP="00222963">
            <w:pPr>
              <w:jc w:val="center"/>
              <w:rPr>
                <w:sz w:val="16"/>
                <w:szCs w:val="16"/>
              </w:rPr>
            </w:pPr>
            <w:r>
              <w:rPr>
                <w:sz w:val="16"/>
                <w:szCs w:val="16"/>
              </w:rPr>
              <w:t>MB</w:t>
            </w:r>
          </w:p>
        </w:tc>
        <w:tc>
          <w:tcPr>
            <w:tcW w:w="1061" w:type="pct"/>
            <w:vAlign w:val="center"/>
          </w:tcPr>
          <w:p w14:paraId="71E7A2DA" w14:textId="77777777" w:rsidR="00222963" w:rsidRPr="009E4A16" w:rsidRDefault="00222963" w:rsidP="00222963">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E5F7630" w14:textId="26805EF9" w:rsidR="00222963" w:rsidRPr="009E4A16" w:rsidRDefault="00222963" w:rsidP="00222963">
            <w:pPr>
              <w:rPr>
                <w:sz w:val="16"/>
                <w:szCs w:val="16"/>
              </w:rPr>
            </w:pPr>
            <w:r w:rsidRPr="00A6748E">
              <w:rPr>
                <w:rFonts w:cstheme="minorHAnsi"/>
                <w:sz w:val="16"/>
                <w:szCs w:val="16"/>
              </w:rPr>
              <w:t>No target/not provided</w:t>
            </w:r>
          </w:p>
        </w:tc>
      </w:tr>
      <w:tr w:rsidR="00222963" w:rsidRPr="009E4A16" w14:paraId="7C138FD9" w14:textId="77777777" w:rsidTr="00255DA7">
        <w:tc>
          <w:tcPr>
            <w:tcW w:w="756" w:type="pct"/>
            <w:vMerge/>
            <w:vAlign w:val="center"/>
          </w:tcPr>
          <w:p w14:paraId="0794A029" w14:textId="77777777" w:rsidR="00222963" w:rsidRPr="009E4A16" w:rsidRDefault="00222963" w:rsidP="00222963">
            <w:pPr>
              <w:jc w:val="center"/>
              <w:rPr>
                <w:sz w:val="16"/>
                <w:szCs w:val="16"/>
              </w:rPr>
            </w:pPr>
          </w:p>
        </w:tc>
        <w:tc>
          <w:tcPr>
            <w:tcW w:w="1061" w:type="pct"/>
            <w:vAlign w:val="center"/>
          </w:tcPr>
          <w:p w14:paraId="6BD0ED6E" w14:textId="6E56B042" w:rsidR="00222963" w:rsidRPr="009E4A16" w:rsidRDefault="005C52B6" w:rsidP="00222963">
            <w:pPr>
              <w:jc w:val="center"/>
              <w:rPr>
                <w:rFonts w:cstheme="minorHAnsi"/>
                <w:b/>
                <w:bCs/>
                <w:sz w:val="16"/>
                <w:szCs w:val="16"/>
              </w:rPr>
            </w:pPr>
            <w:r>
              <w:rPr>
                <w:rFonts w:cstheme="minorHAnsi"/>
                <w:b/>
                <w:bCs/>
                <w:sz w:val="16"/>
                <w:szCs w:val="16"/>
              </w:rPr>
              <w:t>Definition</w:t>
            </w:r>
          </w:p>
        </w:tc>
        <w:tc>
          <w:tcPr>
            <w:tcW w:w="3183" w:type="pct"/>
            <w:vAlign w:val="center"/>
          </w:tcPr>
          <w:p w14:paraId="6984E01B" w14:textId="0557DE0C" w:rsidR="006B1454" w:rsidRDefault="006B1454" w:rsidP="00222963">
            <w:pPr>
              <w:rPr>
                <w:rFonts w:cstheme="minorHAnsi"/>
                <w:sz w:val="16"/>
                <w:szCs w:val="16"/>
              </w:rPr>
            </w:pPr>
            <w:r w:rsidRPr="006B1454">
              <w:rPr>
                <w:rFonts w:cstheme="minorHAnsi"/>
                <w:sz w:val="16"/>
                <w:szCs w:val="16"/>
              </w:rPr>
              <w:t>Percentage of patients with breast, colon and ovarian cancer who undergo genetic testing</w:t>
            </w:r>
          </w:p>
          <w:p w14:paraId="7F7C95FA" w14:textId="77777777" w:rsidR="006B1454" w:rsidRDefault="006B1454" w:rsidP="00222963">
            <w:pPr>
              <w:rPr>
                <w:rFonts w:cstheme="minorHAnsi"/>
                <w:sz w:val="16"/>
                <w:szCs w:val="16"/>
              </w:rPr>
            </w:pPr>
          </w:p>
          <w:p w14:paraId="0D98697F" w14:textId="33AC9929" w:rsidR="00222963" w:rsidRPr="00A6748E" w:rsidRDefault="00222963" w:rsidP="00222963">
            <w:pPr>
              <w:rPr>
                <w:rFonts w:cstheme="minorHAnsi"/>
                <w:sz w:val="16"/>
                <w:szCs w:val="16"/>
              </w:rPr>
            </w:pPr>
            <w:r w:rsidRPr="00A6748E">
              <w:rPr>
                <w:rFonts w:cstheme="minorHAnsi"/>
                <w:sz w:val="16"/>
                <w:szCs w:val="16"/>
              </w:rPr>
              <w:t xml:space="preserve">Genetic testing can refer to either a test to </w:t>
            </w:r>
            <w:proofErr w:type="spellStart"/>
            <w:r w:rsidRPr="00A6748E">
              <w:rPr>
                <w:rFonts w:cstheme="minorHAnsi"/>
                <w:sz w:val="16"/>
                <w:szCs w:val="16"/>
              </w:rPr>
              <w:t>i</w:t>
            </w:r>
            <w:proofErr w:type="spellEnd"/>
            <w:r w:rsidRPr="00A6748E">
              <w:rPr>
                <w:rFonts w:cstheme="minorHAnsi"/>
                <w:sz w:val="16"/>
                <w:szCs w:val="16"/>
              </w:rPr>
              <w:t>) assesses an individual's inherent risk for developing cancer (hereditary) or ii) to determine whether the genetic profile of an individual's tumor tissue is indicative of a hereditary cancer (i</w:t>
            </w:r>
            <w:r w:rsidR="00D417DF">
              <w:rPr>
                <w:rFonts w:cstheme="minorHAnsi"/>
                <w:sz w:val="16"/>
                <w:szCs w:val="16"/>
              </w:rPr>
              <w:t>.</w:t>
            </w:r>
            <w:r w:rsidRPr="00A6748E">
              <w:rPr>
                <w:rFonts w:cstheme="minorHAnsi"/>
                <w:sz w:val="16"/>
                <w:szCs w:val="16"/>
              </w:rPr>
              <w:t>e</w:t>
            </w:r>
            <w:r w:rsidR="00D417DF">
              <w:rPr>
                <w:rFonts w:cstheme="minorHAnsi"/>
                <w:sz w:val="16"/>
                <w:szCs w:val="16"/>
              </w:rPr>
              <w:t>.</w:t>
            </w:r>
            <w:r w:rsidRPr="00A6748E">
              <w:rPr>
                <w:rFonts w:cstheme="minorHAnsi"/>
                <w:sz w:val="16"/>
                <w:szCs w:val="16"/>
              </w:rPr>
              <w:t>, identification of individuals who would benefit from a</w:t>
            </w:r>
            <w:r>
              <w:rPr>
                <w:rFonts w:cstheme="minorHAnsi"/>
                <w:sz w:val="16"/>
                <w:szCs w:val="16"/>
              </w:rPr>
              <w:t xml:space="preserve"> genetic test for</w:t>
            </w:r>
            <w:r w:rsidRPr="00A6748E">
              <w:rPr>
                <w:rFonts w:cstheme="minorHAnsi"/>
                <w:sz w:val="16"/>
                <w:szCs w:val="16"/>
              </w:rPr>
              <w:t xml:space="preserve"> hereditary cancer)</w:t>
            </w:r>
          </w:p>
          <w:p w14:paraId="34FE7450" w14:textId="77777777" w:rsidR="00222963" w:rsidRPr="00A6748E" w:rsidRDefault="00222963" w:rsidP="00222963">
            <w:pPr>
              <w:rPr>
                <w:sz w:val="16"/>
                <w:szCs w:val="16"/>
              </w:rPr>
            </w:pPr>
          </w:p>
          <w:p w14:paraId="20C0E16E" w14:textId="37B7AA4E" w:rsidR="00222963" w:rsidRPr="00A6748E" w:rsidRDefault="00222963" w:rsidP="00222963">
            <w:pPr>
              <w:rPr>
                <w:sz w:val="16"/>
                <w:szCs w:val="16"/>
              </w:rPr>
            </w:pPr>
            <w:r w:rsidRPr="00A6748E">
              <w:rPr>
                <w:sz w:val="16"/>
                <w:szCs w:val="16"/>
              </w:rPr>
              <w:t xml:space="preserve">1. </w:t>
            </w:r>
            <w:r>
              <w:rPr>
                <w:sz w:val="16"/>
                <w:szCs w:val="16"/>
              </w:rPr>
              <w:t>Hereditary; b</w:t>
            </w:r>
            <w:r w:rsidRPr="00A6748E">
              <w:rPr>
                <w:sz w:val="16"/>
                <w:szCs w:val="16"/>
              </w:rPr>
              <w:t xml:space="preserve">reast/ovarian </w:t>
            </w:r>
          </w:p>
          <w:p w14:paraId="2294ED90" w14:textId="46BCDA2C" w:rsidR="00222963" w:rsidRPr="00A6748E" w:rsidRDefault="00222963" w:rsidP="00222963">
            <w:pPr>
              <w:rPr>
                <w:sz w:val="16"/>
                <w:szCs w:val="16"/>
              </w:rPr>
            </w:pPr>
            <w:r w:rsidRPr="00A6748E">
              <w:rPr>
                <w:sz w:val="16"/>
                <w:szCs w:val="16"/>
              </w:rPr>
              <w:t xml:space="preserve">2. </w:t>
            </w:r>
            <w:r>
              <w:rPr>
                <w:sz w:val="16"/>
                <w:szCs w:val="16"/>
              </w:rPr>
              <w:t>Hereditary; c</w:t>
            </w:r>
            <w:r w:rsidRPr="00A6748E">
              <w:rPr>
                <w:sz w:val="16"/>
                <w:szCs w:val="16"/>
              </w:rPr>
              <w:t xml:space="preserve">olon cancer </w:t>
            </w:r>
          </w:p>
          <w:p w14:paraId="09FE4E6E" w14:textId="560AAA1E" w:rsidR="00222963" w:rsidRPr="005C5E90" w:rsidRDefault="00222963" w:rsidP="00222963">
            <w:pPr>
              <w:rPr>
                <w:rFonts w:cstheme="minorHAnsi"/>
                <w:sz w:val="16"/>
                <w:szCs w:val="16"/>
              </w:rPr>
            </w:pPr>
            <w:r w:rsidRPr="00A6748E">
              <w:rPr>
                <w:sz w:val="16"/>
                <w:szCs w:val="16"/>
              </w:rPr>
              <w:t xml:space="preserve">3. </w:t>
            </w:r>
            <w:r>
              <w:rPr>
                <w:sz w:val="16"/>
                <w:szCs w:val="16"/>
              </w:rPr>
              <w:t>Tumor tissue; c</w:t>
            </w:r>
            <w:r w:rsidRPr="00A6748E">
              <w:rPr>
                <w:sz w:val="16"/>
                <w:szCs w:val="16"/>
              </w:rPr>
              <w:t>olorectal (</w:t>
            </w:r>
            <w:r>
              <w:rPr>
                <w:sz w:val="16"/>
                <w:szCs w:val="16"/>
              </w:rPr>
              <w:t>c</w:t>
            </w:r>
            <w:r w:rsidRPr="00A6748E">
              <w:rPr>
                <w:sz w:val="16"/>
                <w:szCs w:val="16"/>
              </w:rPr>
              <w:t>olorectal cancer definition include</w:t>
            </w:r>
            <w:r>
              <w:rPr>
                <w:sz w:val="16"/>
                <w:szCs w:val="16"/>
              </w:rPr>
              <w:t>s</w:t>
            </w:r>
            <w:r w:rsidRPr="00A6748E">
              <w:rPr>
                <w:sz w:val="16"/>
                <w:szCs w:val="16"/>
              </w:rPr>
              <w:t xml:space="preserve"> colon and rectum and excludes appendix and intestine)</w:t>
            </w:r>
          </w:p>
        </w:tc>
      </w:tr>
      <w:tr w:rsidR="00222963" w:rsidRPr="009E4A16" w14:paraId="348FA951" w14:textId="77777777" w:rsidTr="00255DA7">
        <w:tc>
          <w:tcPr>
            <w:tcW w:w="756" w:type="pct"/>
            <w:vMerge/>
            <w:vAlign w:val="center"/>
          </w:tcPr>
          <w:p w14:paraId="15827963" w14:textId="77777777" w:rsidR="00222963" w:rsidRPr="009E4A16" w:rsidRDefault="00222963" w:rsidP="00222963">
            <w:pPr>
              <w:jc w:val="center"/>
              <w:rPr>
                <w:sz w:val="16"/>
                <w:szCs w:val="16"/>
              </w:rPr>
            </w:pPr>
          </w:p>
        </w:tc>
        <w:tc>
          <w:tcPr>
            <w:tcW w:w="1061" w:type="pct"/>
            <w:vAlign w:val="center"/>
          </w:tcPr>
          <w:p w14:paraId="497780B0" w14:textId="77777777" w:rsidR="00222963" w:rsidRPr="009E4A16" w:rsidRDefault="00222963" w:rsidP="00222963">
            <w:pPr>
              <w:jc w:val="center"/>
              <w:rPr>
                <w:rFonts w:cstheme="minorHAnsi"/>
                <w:b/>
                <w:bCs/>
                <w:sz w:val="16"/>
                <w:szCs w:val="16"/>
              </w:rPr>
            </w:pPr>
            <w:r w:rsidRPr="009E4A16">
              <w:rPr>
                <w:rFonts w:cstheme="minorHAnsi"/>
                <w:b/>
                <w:bCs/>
                <w:sz w:val="16"/>
                <w:szCs w:val="16"/>
              </w:rPr>
              <w:t>Timeframe</w:t>
            </w:r>
          </w:p>
        </w:tc>
        <w:tc>
          <w:tcPr>
            <w:tcW w:w="3183" w:type="pct"/>
            <w:vAlign w:val="center"/>
          </w:tcPr>
          <w:p w14:paraId="2D960CD5" w14:textId="77777777" w:rsidR="00222963" w:rsidRPr="00A6748E" w:rsidRDefault="00222963" w:rsidP="00222963">
            <w:pPr>
              <w:rPr>
                <w:rFonts w:cstheme="minorHAnsi"/>
                <w:sz w:val="16"/>
                <w:szCs w:val="16"/>
              </w:rPr>
            </w:pPr>
            <w:r w:rsidRPr="00A6748E">
              <w:rPr>
                <w:rFonts w:cstheme="minorHAnsi"/>
                <w:sz w:val="16"/>
                <w:szCs w:val="16"/>
              </w:rPr>
              <w:t xml:space="preserve">1. </w:t>
            </w:r>
            <w:r>
              <w:rPr>
                <w:sz w:val="16"/>
                <w:szCs w:val="16"/>
              </w:rPr>
              <w:t xml:space="preserve">Hereditary; breast/ovarian: </w:t>
            </w:r>
            <w:r w:rsidRPr="00A6748E">
              <w:rPr>
                <w:rFonts w:cstheme="minorHAnsi"/>
                <w:sz w:val="16"/>
                <w:szCs w:val="16"/>
              </w:rPr>
              <w:t>Jan – Dec 2019</w:t>
            </w:r>
          </w:p>
          <w:p w14:paraId="707704BE" w14:textId="77777777" w:rsidR="00222963" w:rsidRPr="00A6748E" w:rsidRDefault="00222963" w:rsidP="00222963">
            <w:pPr>
              <w:rPr>
                <w:sz w:val="16"/>
                <w:szCs w:val="16"/>
              </w:rPr>
            </w:pPr>
            <w:r w:rsidRPr="00A6748E">
              <w:rPr>
                <w:sz w:val="16"/>
                <w:szCs w:val="16"/>
              </w:rPr>
              <w:t xml:space="preserve">2. </w:t>
            </w:r>
            <w:r>
              <w:rPr>
                <w:sz w:val="16"/>
                <w:szCs w:val="16"/>
              </w:rPr>
              <w:t xml:space="preserve">Hereditary; colon: </w:t>
            </w:r>
            <w:r w:rsidRPr="00A6748E">
              <w:rPr>
                <w:sz w:val="16"/>
                <w:szCs w:val="16"/>
              </w:rPr>
              <w:t>Jan – Dec 2019</w:t>
            </w:r>
          </w:p>
          <w:p w14:paraId="0890C2D9" w14:textId="20FDE429" w:rsidR="00222963" w:rsidRPr="005C5E90" w:rsidRDefault="00222963" w:rsidP="00222963">
            <w:pPr>
              <w:rPr>
                <w:rFonts w:cstheme="minorHAnsi"/>
                <w:sz w:val="16"/>
                <w:szCs w:val="16"/>
              </w:rPr>
            </w:pPr>
            <w:r w:rsidRPr="00A6748E">
              <w:rPr>
                <w:sz w:val="16"/>
                <w:szCs w:val="16"/>
              </w:rPr>
              <w:t xml:space="preserve">3. </w:t>
            </w:r>
            <w:r>
              <w:rPr>
                <w:sz w:val="16"/>
                <w:szCs w:val="16"/>
              </w:rPr>
              <w:t xml:space="preserve">Tumor tissue; colorectal: </w:t>
            </w:r>
            <w:r w:rsidRPr="00A6748E">
              <w:rPr>
                <w:sz w:val="16"/>
                <w:szCs w:val="16"/>
              </w:rPr>
              <w:t>Jan 1</w:t>
            </w:r>
            <w:proofErr w:type="gramStart"/>
            <w:r w:rsidRPr="00A6748E">
              <w:rPr>
                <w:sz w:val="16"/>
                <w:szCs w:val="16"/>
              </w:rPr>
              <w:t xml:space="preserve"> 2018</w:t>
            </w:r>
            <w:proofErr w:type="gramEnd"/>
            <w:r w:rsidRPr="00A6748E">
              <w:rPr>
                <w:sz w:val="16"/>
                <w:szCs w:val="16"/>
              </w:rPr>
              <w:t xml:space="preserve"> – Dec 31 2019</w:t>
            </w:r>
          </w:p>
        </w:tc>
      </w:tr>
      <w:tr w:rsidR="00222963" w:rsidRPr="009E4A16" w14:paraId="185DB5EB" w14:textId="77777777" w:rsidTr="00255DA7">
        <w:tc>
          <w:tcPr>
            <w:tcW w:w="756" w:type="pct"/>
            <w:vMerge/>
            <w:vAlign w:val="center"/>
          </w:tcPr>
          <w:p w14:paraId="065F61E5" w14:textId="77777777" w:rsidR="00222963" w:rsidRPr="009E4A16" w:rsidRDefault="00222963" w:rsidP="00222963">
            <w:pPr>
              <w:jc w:val="center"/>
              <w:rPr>
                <w:sz w:val="16"/>
                <w:szCs w:val="16"/>
              </w:rPr>
            </w:pPr>
          </w:p>
        </w:tc>
        <w:tc>
          <w:tcPr>
            <w:tcW w:w="1061" w:type="pct"/>
            <w:vAlign w:val="center"/>
          </w:tcPr>
          <w:p w14:paraId="143B3D06" w14:textId="77777777" w:rsidR="00222963" w:rsidRPr="009E4A16" w:rsidRDefault="00222963" w:rsidP="00222963">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365B5463" w14:textId="77777777" w:rsidR="00222963" w:rsidRPr="00A6748E" w:rsidRDefault="00222963" w:rsidP="00222963">
            <w:pPr>
              <w:rPr>
                <w:sz w:val="16"/>
                <w:szCs w:val="16"/>
              </w:rPr>
            </w:pPr>
            <w:r w:rsidRPr="00A6748E">
              <w:rPr>
                <w:sz w:val="16"/>
                <w:szCs w:val="16"/>
              </w:rPr>
              <w:t xml:space="preserve">1. </w:t>
            </w:r>
            <w:r>
              <w:rPr>
                <w:sz w:val="16"/>
                <w:szCs w:val="16"/>
              </w:rPr>
              <w:t xml:space="preserve">Hereditary; breast/ovarian: </w:t>
            </w:r>
            <w:r w:rsidRPr="00A6748E">
              <w:rPr>
                <w:sz w:val="16"/>
                <w:szCs w:val="16"/>
              </w:rPr>
              <w:t>Patients were screened using a 2, 6 or 10 gene panel. The 10 gene panel was initiated in Oct 2019 and replaced the 6 gene panel</w:t>
            </w:r>
          </w:p>
          <w:p w14:paraId="68C118FA" w14:textId="77777777" w:rsidR="00222963" w:rsidRPr="00A6748E" w:rsidRDefault="00222963" w:rsidP="00222963">
            <w:pPr>
              <w:ind w:left="720"/>
              <w:rPr>
                <w:sz w:val="16"/>
                <w:szCs w:val="16"/>
              </w:rPr>
            </w:pPr>
            <w:r w:rsidRPr="00A6748E">
              <w:rPr>
                <w:sz w:val="16"/>
                <w:szCs w:val="16"/>
              </w:rPr>
              <w:t>2 gene panel: BRCA 1, BRCA 2</w:t>
            </w:r>
          </w:p>
          <w:p w14:paraId="52E825CE" w14:textId="77777777" w:rsidR="00222963" w:rsidRPr="00A6748E" w:rsidRDefault="00222963" w:rsidP="00222963">
            <w:pPr>
              <w:ind w:left="720"/>
              <w:rPr>
                <w:sz w:val="16"/>
                <w:szCs w:val="16"/>
              </w:rPr>
            </w:pPr>
            <w:r w:rsidRPr="00A6748E">
              <w:rPr>
                <w:sz w:val="16"/>
                <w:szCs w:val="16"/>
              </w:rPr>
              <w:t>6 gene panel: BRCA1, BRCA2, CDH1, PALB2, PTEN, TP53</w:t>
            </w:r>
          </w:p>
          <w:p w14:paraId="2EFF3AC3" w14:textId="77777777" w:rsidR="00222963" w:rsidRPr="00A6748E" w:rsidRDefault="00222963" w:rsidP="00222963">
            <w:pPr>
              <w:ind w:left="720"/>
              <w:rPr>
                <w:sz w:val="16"/>
                <w:szCs w:val="16"/>
              </w:rPr>
            </w:pPr>
            <w:r w:rsidRPr="00A6748E">
              <w:rPr>
                <w:sz w:val="16"/>
                <w:szCs w:val="16"/>
              </w:rPr>
              <w:lastRenderedPageBreak/>
              <w:t>10 gene panel: BRCA 1, BRCA 2, PALB2, PTEN, TP53, MLH1, MSH2, MSH6, STK11, EPCAM</w:t>
            </w:r>
          </w:p>
          <w:p w14:paraId="107E0609" w14:textId="47A9B35B" w:rsidR="00222963" w:rsidRPr="00A6748E" w:rsidRDefault="00222963" w:rsidP="00222963">
            <w:pPr>
              <w:rPr>
                <w:sz w:val="16"/>
                <w:szCs w:val="16"/>
              </w:rPr>
            </w:pPr>
            <w:r w:rsidRPr="00A6748E">
              <w:rPr>
                <w:sz w:val="16"/>
                <w:szCs w:val="16"/>
              </w:rPr>
              <w:t xml:space="preserve">2. </w:t>
            </w:r>
            <w:r>
              <w:rPr>
                <w:sz w:val="16"/>
                <w:szCs w:val="16"/>
              </w:rPr>
              <w:t xml:space="preserve">Hereditary; colon: </w:t>
            </w:r>
            <w:r w:rsidRPr="00A6748E">
              <w:rPr>
                <w:sz w:val="16"/>
                <w:szCs w:val="16"/>
              </w:rPr>
              <w:t>Patients were screened using: the 6 gene panel for hereditary breast/ovarian cancer, the 12 gene panel for Lynch Syndrome/Polyposis (first initiated in Oct 2019) or the Lynch Syndrome Panel</w:t>
            </w:r>
          </w:p>
          <w:p w14:paraId="4DBA4DC7" w14:textId="545297D4" w:rsidR="00222963" w:rsidRPr="00A6748E" w:rsidRDefault="00222963" w:rsidP="00222963">
            <w:pPr>
              <w:ind w:left="720"/>
              <w:rPr>
                <w:sz w:val="16"/>
                <w:szCs w:val="16"/>
              </w:rPr>
            </w:pPr>
            <w:r w:rsidRPr="00A6748E">
              <w:rPr>
                <w:sz w:val="16"/>
                <w:szCs w:val="16"/>
              </w:rPr>
              <w:t>6 gene panel for breast/ovarian</w:t>
            </w:r>
          </w:p>
          <w:p w14:paraId="7F46A235" w14:textId="77777777" w:rsidR="00222963" w:rsidRPr="00A6748E" w:rsidRDefault="00222963" w:rsidP="00222963">
            <w:pPr>
              <w:ind w:left="720"/>
              <w:rPr>
                <w:sz w:val="16"/>
                <w:szCs w:val="16"/>
              </w:rPr>
            </w:pPr>
            <w:r w:rsidRPr="00A6748E">
              <w:rPr>
                <w:sz w:val="16"/>
                <w:szCs w:val="16"/>
              </w:rPr>
              <w:t>12 gene panel: MLH1, MSH2, MSH6, EPCAM, APC, MUTYH, BMPR1A, SMAD4, PTEN, STK11, POLE, POLD1</w:t>
            </w:r>
          </w:p>
          <w:p w14:paraId="53C9C011" w14:textId="0DA62F93" w:rsidR="00222963" w:rsidRPr="00A6748E" w:rsidRDefault="00222963" w:rsidP="00222963">
            <w:pPr>
              <w:ind w:left="720"/>
              <w:rPr>
                <w:sz w:val="16"/>
                <w:szCs w:val="16"/>
              </w:rPr>
            </w:pPr>
            <w:r w:rsidRPr="00A6748E">
              <w:rPr>
                <w:sz w:val="16"/>
                <w:szCs w:val="16"/>
              </w:rPr>
              <w:t xml:space="preserve">Lynch Syndrome gene panel: </w:t>
            </w:r>
            <w:r>
              <w:rPr>
                <w:sz w:val="16"/>
                <w:szCs w:val="16"/>
              </w:rPr>
              <w:t>Completed at</w:t>
            </w:r>
            <w:r w:rsidRPr="00A6748E">
              <w:rPr>
                <w:sz w:val="16"/>
                <w:szCs w:val="16"/>
              </w:rPr>
              <w:t xml:space="preserve"> Mount Sinai, Toronto </w:t>
            </w:r>
          </w:p>
          <w:p w14:paraId="7DDA2CE8" w14:textId="77777777" w:rsidR="00222963" w:rsidRPr="00A6748E" w:rsidRDefault="00222963" w:rsidP="00222963">
            <w:pPr>
              <w:rPr>
                <w:sz w:val="16"/>
                <w:szCs w:val="16"/>
              </w:rPr>
            </w:pPr>
            <w:r w:rsidRPr="00A6748E">
              <w:rPr>
                <w:sz w:val="16"/>
                <w:szCs w:val="16"/>
              </w:rPr>
              <w:t xml:space="preserve">3. </w:t>
            </w:r>
            <w:r>
              <w:rPr>
                <w:sz w:val="16"/>
                <w:szCs w:val="16"/>
              </w:rPr>
              <w:t xml:space="preserve">Tumor tissue; colorectal: </w:t>
            </w:r>
            <w:r w:rsidRPr="00A6748E">
              <w:rPr>
                <w:sz w:val="16"/>
                <w:szCs w:val="16"/>
              </w:rPr>
              <w:t>Colorectal cancer (CRC) tumors associated with Lynch Syndrome are characterized by defects in mismatch repair (MMR) genes: MLH1, MSH2, MSH6, PMS2.  MMR genes are responsible for maintaining genomic stability by recognizing &amp; correcting genetic mutations.  Defects in this system therefore lead to the accumulation of genetic errors (which happen inside a type of DNA sequence called a microsatellite).</w:t>
            </w:r>
          </w:p>
          <w:p w14:paraId="3FA0D6D0" w14:textId="0C9FCE65" w:rsidR="00222963" w:rsidRPr="009E4A16" w:rsidRDefault="00222963" w:rsidP="00222963">
            <w:pPr>
              <w:ind w:left="720"/>
              <w:rPr>
                <w:sz w:val="16"/>
                <w:szCs w:val="16"/>
              </w:rPr>
            </w:pPr>
            <w:r w:rsidRPr="00A6748E">
              <w:rPr>
                <w:sz w:val="16"/>
                <w:szCs w:val="16"/>
              </w:rPr>
              <w:t xml:space="preserve">Two types of tests can be done on the CRC tumor cells to see if the tumor was caused by MMR gene defects: 1) The MMR immunohistochemistry test determines whether the CRC tumor is deficient in the repair machinery (the MMR system) and 2) The MIS test which assesses levels of microsatellite instability in the CRC tumor, which is a characteristic outcome of malfunctioning MMR genes. </w:t>
            </w:r>
            <w:proofErr w:type="spellStart"/>
            <w:r w:rsidRPr="00A6748E">
              <w:rPr>
                <w:sz w:val="16"/>
                <w:szCs w:val="16"/>
              </w:rPr>
              <w:t>Ie</w:t>
            </w:r>
            <w:proofErr w:type="spellEnd"/>
            <w:r w:rsidRPr="00A6748E">
              <w:rPr>
                <w:sz w:val="16"/>
                <w:szCs w:val="16"/>
              </w:rPr>
              <w:t xml:space="preserve">: MIS is a proxy for the presence of MMR gene defects. </w:t>
            </w:r>
          </w:p>
        </w:tc>
      </w:tr>
      <w:tr w:rsidR="00222963" w:rsidRPr="009E4A16" w14:paraId="49AAB180" w14:textId="77777777" w:rsidTr="00255DA7">
        <w:tc>
          <w:tcPr>
            <w:tcW w:w="756" w:type="pct"/>
            <w:vMerge/>
            <w:vAlign w:val="center"/>
          </w:tcPr>
          <w:p w14:paraId="5E18AF5E" w14:textId="77777777" w:rsidR="00222963" w:rsidRPr="009E4A16" w:rsidRDefault="00222963" w:rsidP="00222963">
            <w:pPr>
              <w:jc w:val="center"/>
              <w:rPr>
                <w:sz w:val="16"/>
                <w:szCs w:val="16"/>
              </w:rPr>
            </w:pPr>
          </w:p>
        </w:tc>
        <w:tc>
          <w:tcPr>
            <w:tcW w:w="1061" w:type="pct"/>
            <w:vAlign w:val="center"/>
          </w:tcPr>
          <w:p w14:paraId="740C8F6C" w14:textId="77777777" w:rsidR="00222963" w:rsidRPr="009E4A16" w:rsidRDefault="00222963" w:rsidP="00222963">
            <w:pPr>
              <w:jc w:val="center"/>
              <w:rPr>
                <w:rFonts w:cstheme="minorHAnsi"/>
                <w:b/>
                <w:bCs/>
                <w:sz w:val="16"/>
                <w:szCs w:val="16"/>
              </w:rPr>
            </w:pPr>
            <w:r w:rsidRPr="009E4A16">
              <w:rPr>
                <w:rFonts w:cstheme="minorHAnsi"/>
                <w:b/>
                <w:bCs/>
                <w:sz w:val="16"/>
                <w:szCs w:val="16"/>
              </w:rPr>
              <w:t>Denominator</w:t>
            </w:r>
          </w:p>
        </w:tc>
        <w:tc>
          <w:tcPr>
            <w:tcW w:w="3183" w:type="pct"/>
            <w:vAlign w:val="center"/>
          </w:tcPr>
          <w:p w14:paraId="05932DB2" w14:textId="77777777" w:rsidR="00222963" w:rsidRPr="00A6748E" w:rsidRDefault="00222963" w:rsidP="00222963">
            <w:pPr>
              <w:pStyle w:val="ListParagraph"/>
              <w:numPr>
                <w:ilvl w:val="0"/>
                <w:numId w:val="7"/>
              </w:numPr>
              <w:rPr>
                <w:rFonts w:cstheme="minorHAnsi"/>
                <w:sz w:val="16"/>
                <w:szCs w:val="16"/>
              </w:rPr>
            </w:pPr>
            <w:r>
              <w:rPr>
                <w:sz w:val="16"/>
                <w:szCs w:val="16"/>
              </w:rPr>
              <w:t xml:space="preserve">Hereditary; breast/ovarian: </w:t>
            </w:r>
            <w:r w:rsidRPr="00A6748E">
              <w:rPr>
                <w:rFonts w:cstheme="minorHAnsi"/>
                <w:sz w:val="16"/>
                <w:szCs w:val="16"/>
              </w:rPr>
              <w:t>Total number of patients diagnosed with breast/ovarian cancer in 2019</w:t>
            </w:r>
          </w:p>
          <w:p w14:paraId="092666C2" w14:textId="77777777" w:rsidR="00D417DF" w:rsidRDefault="00222963" w:rsidP="00222963">
            <w:pPr>
              <w:pStyle w:val="ListParagraph"/>
              <w:numPr>
                <w:ilvl w:val="0"/>
                <w:numId w:val="7"/>
              </w:numPr>
              <w:rPr>
                <w:rFonts w:cstheme="minorHAnsi"/>
                <w:sz w:val="16"/>
                <w:szCs w:val="16"/>
              </w:rPr>
            </w:pPr>
            <w:r>
              <w:rPr>
                <w:sz w:val="16"/>
                <w:szCs w:val="16"/>
              </w:rPr>
              <w:t xml:space="preserve">Hereditary; colon: </w:t>
            </w:r>
            <w:r w:rsidRPr="00A6748E">
              <w:rPr>
                <w:rFonts w:cstheme="minorHAnsi"/>
                <w:sz w:val="16"/>
                <w:szCs w:val="16"/>
              </w:rPr>
              <w:t>Total number of patients diagnosed with colon cancer in 2019</w:t>
            </w:r>
          </w:p>
          <w:p w14:paraId="56C47433" w14:textId="35654575" w:rsidR="00222963" w:rsidRPr="00D417DF" w:rsidRDefault="00222963" w:rsidP="00222963">
            <w:pPr>
              <w:pStyle w:val="ListParagraph"/>
              <w:numPr>
                <w:ilvl w:val="0"/>
                <w:numId w:val="7"/>
              </w:numPr>
              <w:rPr>
                <w:rFonts w:cstheme="minorHAnsi"/>
                <w:sz w:val="16"/>
                <w:szCs w:val="16"/>
              </w:rPr>
            </w:pPr>
            <w:r w:rsidRPr="00D417DF">
              <w:rPr>
                <w:sz w:val="16"/>
                <w:szCs w:val="16"/>
              </w:rPr>
              <w:t xml:space="preserve">Tumor tissue; colorectal: </w:t>
            </w:r>
            <w:r w:rsidRPr="00D417DF">
              <w:rPr>
                <w:rFonts w:cstheme="minorHAnsi"/>
                <w:sz w:val="16"/>
                <w:szCs w:val="16"/>
              </w:rPr>
              <w:t>Total number of colorectal cancer patients diagnosed from Jan 1</w:t>
            </w:r>
            <w:proofErr w:type="gramStart"/>
            <w:r w:rsidRPr="00D417DF">
              <w:rPr>
                <w:rFonts w:cstheme="minorHAnsi"/>
                <w:sz w:val="16"/>
                <w:szCs w:val="16"/>
              </w:rPr>
              <w:t xml:space="preserve"> 2018</w:t>
            </w:r>
            <w:proofErr w:type="gramEnd"/>
            <w:r w:rsidRPr="00D417DF">
              <w:rPr>
                <w:rFonts w:cstheme="minorHAnsi"/>
                <w:sz w:val="16"/>
                <w:szCs w:val="16"/>
              </w:rPr>
              <w:t xml:space="preserve"> to Dec 31 2019</w:t>
            </w:r>
          </w:p>
        </w:tc>
      </w:tr>
      <w:tr w:rsidR="00222963" w:rsidRPr="009E4A16" w14:paraId="3A261934" w14:textId="77777777" w:rsidTr="00255DA7">
        <w:tc>
          <w:tcPr>
            <w:tcW w:w="756" w:type="pct"/>
            <w:vMerge/>
            <w:vAlign w:val="center"/>
          </w:tcPr>
          <w:p w14:paraId="346867B3" w14:textId="77777777" w:rsidR="00222963" w:rsidRPr="009E4A16" w:rsidRDefault="00222963" w:rsidP="00222963">
            <w:pPr>
              <w:jc w:val="center"/>
              <w:rPr>
                <w:sz w:val="16"/>
                <w:szCs w:val="16"/>
              </w:rPr>
            </w:pPr>
          </w:p>
        </w:tc>
        <w:tc>
          <w:tcPr>
            <w:tcW w:w="1061" w:type="pct"/>
            <w:vAlign w:val="center"/>
          </w:tcPr>
          <w:p w14:paraId="245EFC98" w14:textId="77777777" w:rsidR="00222963" w:rsidRPr="009E4A16" w:rsidRDefault="00222963" w:rsidP="00222963">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28C72EE" w14:textId="77777777" w:rsidR="00222963" w:rsidRPr="00A6748E" w:rsidRDefault="00222963" w:rsidP="00222963">
            <w:pPr>
              <w:pStyle w:val="ListParagraph"/>
              <w:numPr>
                <w:ilvl w:val="0"/>
                <w:numId w:val="8"/>
              </w:numPr>
              <w:rPr>
                <w:rFonts w:cstheme="minorHAnsi"/>
                <w:sz w:val="16"/>
                <w:szCs w:val="16"/>
              </w:rPr>
            </w:pPr>
            <w:r>
              <w:rPr>
                <w:sz w:val="16"/>
                <w:szCs w:val="16"/>
              </w:rPr>
              <w:t xml:space="preserve">Hereditary; breast/ovarian: </w:t>
            </w:r>
            <w:r w:rsidRPr="00A6748E">
              <w:rPr>
                <w:rFonts w:cstheme="minorHAnsi"/>
                <w:sz w:val="16"/>
                <w:szCs w:val="16"/>
              </w:rPr>
              <w:t>Number of breast/ovarian cancer patients diagnosed in 2019 and got a hereditary cancer screen test in the same timeframe</w:t>
            </w:r>
          </w:p>
          <w:p w14:paraId="652CC0BB" w14:textId="77777777" w:rsidR="00D417DF" w:rsidRDefault="00222963" w:rsidP="00222963">
            <w:pPr>
              <w:pStyle w:val="ListParagraph"/>
              <w:numPr>
                <w:ilvl w:val="0"/>
                <w:numId w:val="8"/>
              </w:numPr>
              <w:rPr>
                <w:rFonts w:cstheme="minorHAnsi"/>
                <w:sz w:val="16"/>
                <w:szCs w:val="16"/>
              </w:rPr>
            </w:pPr>
            <w:r>
              <w:rPr>
                <w:sz w:val="16"/>
                <w:szCs w:val="16"/>
              </w:rPr>
              <w:t xml:space="preserve">Hereditary; colon: </w:t>
            </w:r>
            <w:r w:rsidRPr="00A6748E">
              <w:rPr>
                <w:rFonts w:cstheme="minorHAnsi"/>
                <w:sz w:val="16"/>
                <w:szCs w:val="16"/>
              </w:rPr>
              <w:t>Number of colon cancer patients diagnosed in 2019 and got a hereditary cancer screen test in the same year</w:t>
            </w:r>
          </w:p>
          <w:p w14:paraId="71A09FF9" w14:textId="7966508A" w:rsidR="00222963" w:rsidRPr="00D417DF" w:rsidRDefault="00222963" w:rsidP="00222963">
            <w:pPr>
              <w:pStyle w:val="ListParagraph"/>
              <w:numPr>
                <w:ilvl w:val="0"/>
                <w:numId w:val="8"/>
              </w:numPr>
              <w:rPr>
                <w:rFonts w:cstheme="minorHAnsi"/>
                <w:sz w:val="16"/>
                <w:szCs w:val="16"/>
              </w:rPr>
            </w:pPr>
            <w:r w:rsidRPr="00D417DF">
              <w:rPr>
                <w:sz w:val="16"/>
                <w:szCs w:val="16"/>
              </w:rPr>
              <w:t xml:space="preserve">Tumor tissue; colorectal: </w:t>
            </w:r>
            <w:r w:rsidRPr="00D417DF">
              <w:rPr>
                <w:rFonts w:cstheme="minorHAnsi"/>
                <w:sz w:val="16"/>
                <w:szCs w:val="16"/>
              </w:rPr>
              <w:t>Number of colorectal cancer patients diagnosed from Jan 1</w:t>
            </w:r>
            <w:proofErr w:type="gramStart"/>
            <w:r w:rsidRPr="00D417DF">
              <w:rPr>
                <w:rFonts w:cstheme="minorHAnsi"/>
                <w:sz w:val="16"/>
                <w:szCs w:val="16"/>
              </w:rPr>
              <w:t xml:space="preserve"> 2018</w:t>
            </w:r>
            <w:proofErr w:type="gramEnd"/>
            <w:r w:rsidRPr="00D417DF">
              <w:rPr>
                <w:rFonts w:cstheme="minorHAnsi"/>
                <w:sz w:val="16"/>
                <w:szCs w:val="16"/>
              </w:rPr>
              <w:t xml:space="preserve"> to Dec 31 2019 who completed a screen for Lynch Syndrome (MMR or MIS test) in the same timeframe</w:t>
            </w:r>
          </w:p>
        </w:tc>
      </w:tr>
      <w:tr w:rsidR="00222963" w:rsidRPr="000576CE" w14:paraId="7ABDEC40" w14:textId="77777777" w:rsidTr="00255DA7">
        <w:tc>
          <w:tcPr>
            <w:tcW w:w="756" w:type="pct"/>
            <w:vMerge/>
            <w:vAlign w:val="center"/>
          </w:tcPr>
          <w:p w14:paraId="62A1C292" w14:textId="77777777" w:rsidR="00222963" w:rsidRPr="009E4A16" w:rsidRDefault="00222963" w:rsidP="00222963">
            <w:pPr>
              <w:jc w:val="center"/>
              <w:rPr>
                <w:sz w:val="16"/>
                <w:szCs w:val="16"/>
              </w:rPr>
            </w:pPr>
          </w:p>
        </w:tc>
        <w:tc>
          <w:tcPr>
            <w:tcW w:w="1061" w:type="pct"/>
            <w:vAlign w:val="center"/>
          </w:tcPr>
          <w:p w14:paraId="72B23D58" w14:textId="77777777" w:rsidR="00222963" w:rsidRPr="009E4A16" w:rsidRDefault="00222963" w:rsidP="00222963">
            <w:pPr>
              <w:jc w:val="center"/>
              <w:rPr>
                <w:rFonts w:cstheme="minorHAnsi"/>
                <w:b/>
                <w:bCs/>
                <w:sz w:val="16"/>
                <w:szCs w:val="16"/>
              </w:rPr>
            </w:pPr>
            <w:r>
              <w:rPr>
                <w:rFonts w:cstheme="minorHAnsi"/>
                <w:b/>
                <w:bCs/>
                <w:sz w:val="16"/>
                <w:szCs w:val="16"/>
              </w:rPr>
              <w:t>Stratifications</w:t>
            </w:r>
          </w:p>
        </w:tc>
        <w:tc>
          <w:tcPr>
            <w:tcW w:w="3183" w:type="pct"/>
            <w:vAlign w:val="center"/>
          </w:tcPr>
          <w:p w14:paraId="5DB56D0A" w14:textId="77777777" w:rsidR="00222963" w:rsidRPr="00A6748E" w:rsidRDefault="00222963" w:rsidP="00222963">
            <w:pPr>
              <w:pStyle w:val="ListParagraph"/>
              <w:numPr>
                <w:ilvl w:val="0"/>
                <w:numId w:val="11"/>
              </w:numPr>
              <w:rPr>
                <w:rFonts w:cstheme="minorHAnsi"/>
                <w:sz w:val="16"/>
                <w:szCs w:val="16"/>
              </w:rPr>
            </w:pPr>
            <w:r>
              <w:rPr>
                <w:rFonts w:cstheme="minorHAnsi"/>
                <w:sz w:val="16"/>
                <w:szCs w:val="16"/>
              </w:rPr>
              <w:t xml:space="preserve">Hereditary; breast/ovarian: </w:t>
            </w:r>
            <w:r w:rsidRPr="00A6748E">
              <w:rPr>
                <w:rFonts w:cstheme="minorHAnsi"/>
                <w:sz w:val="16"/>
                <w:szCs w:val="16"/>
              </w:rPr>
              <w:t>Age group (20-40, 41-60, 61-70, 71+)</w:t>
            </w:r>
          </w:p>
          <w:p w14:paraId="327A266C" w14:textId="77777777" w:rsidR="00D417DF" w:rsidRDefault="00222963" w:rsidP="00222963">
            <w:pPr>
              <w:pStyle w:val="ListParagraph"/>
              <w:numPr>
                <w:ilvl w:val="0"/>
                <w:numId w:val="11"/>
              </w:numPr>
              <w:rPr>
                <w:rFonts w:cstheme="minorHAnsi"/>
                <w:sz w:val="16"/>
                <w:szCs w:val="16"/>
              </w:rPr>
            </w:pPr>
            <w:r>
              <w:rPr>
                <w:sz w:val="16"/>
                <w:szCs w:val="16"/>
              </w:rPr>
              <w:t xml:space="preserve">Hereditary; colon: </w:t>
            </w:r>
            <w:r w:rsidRPr="00A6748E">
              <w:rPr>
                <w:rFonts w:cstheme="minorHAnsi"/>
                <w:sz w:val="16"/>
                <w:szCs w:val="16"/>
              </w:rPr>
              <w:t>N/A</w:t>
            </w:r>
            <w:r>
              <w:rPr>
                <w:rFonts w:cstheme="minorHAnsi"/>
                <w:sz w:val="16"/>
                <w:szCs w:val="16"/>
              </w:rPr>
              <w:t xml:space="preserve"> due to low sample size</w:t>
            </w:r>
          </w:p>
          <w:p w14:paraId="3AE83ECC" w14:textId="3BFEA12E" w:rsidR="00222963" w:rsidRPr="00D417DF" w:rsidRDefault="00222963" w:rsidP="00222963">
            <w:pPr>
              <w:pStyle w:val="ListParagraph"/>
              <w:numPr>
                <w:ilvl w:val="0"/>
                <w:numId w:val="11"/>
              </w:numPr>
              <w:rPr>
                <w:rFonts w:cstheme="minorHAnsi"/>
                <w:sz w:val="16"/>
                <w:szCs w:val="16"/>
              </w:rPr>
            </w:pPr>
            <w:r w:rsidRPr="00D417DF">
              <w:rPr>
                <w:sz w:val="16"/>
                <w:szCs w:val="16"/>
              </w:rPr>
              <w:t xml:space="preserve">Tumor tissue; colorectal: </w:t>
            </w:r>
            <w:r w:rsidRPr="00D417DF">
              <w:rPr>
                <w:rFonts w:cstheme="minorHAnsi"/>
                <w:sz w:val="16"/>
                <w:szCs w:val="16"/>
              </w:rPr>
              <w:t>Age group (&lt;70, &gt;= 70), sex (female, male)</w:t>
            </w:r>
          </w:p>
        </w:tc>
      </w:tr>
      <w:tr w:rsidR="00222963" w:rsidRPr="009E4A16" w14:paraId="4ADF334F" w14:textId="77777777" w:rsidTr="00255DA7">
        <w:tc>
          <w:tcPr>
            <w:tcW w:w="756" w:type="pct"/>
            <w:vMerge/>
            <w:vAlign w:val="center"/>
          </w:tcPr>
          <w:p w14:paraId="631D52C7" w14:textId="77777777" w:rsidR="00222963" w:rsidRPr="009E4A16" w:rsidRDefault="00222963" w:rsidP="00222963">
            <w:pPr>
              <w:jc w:val="center"/>
              <w:rPr>
                <w:sz w:val="16"/>
                <w:szCs w:val="16"/>
              </w:rPr>
            </w:pPr>
          </w:p>
        </w:tc>
        <w:tc>
          <w:tcPr>
            <w:tcW w:w="1061" w:type="pct"/>
            <w:vAlign w:val="center"/>
          </w:tcPr>
          <w:p w14:paraId="76FD7C20" w14:textId="77777777" w:rsidR="00222963" w:rsidRPr="009E4A16" w:rsidRDefault="00222963" w:rsidP="00222963">
            <w:pPr>
              <w:jc w:val="center"/>
              <w:rPr>
                <w:rFonts w:cstheme="minorHAnsi"/>
                <w:b/>
                <w:bCs/>
                <w:sz w:val="16"/>
                <w:szCs w:val="16"/>
              </w:rPr>
            </w:pPr>
            <w:r w:rsidRPr="009E4A16">
              <w:rPr>
                <w:rFonts w:cstheme="minorHAnsi"/>
                <w:b/>
                <w:bCs/>
                <w:sz w:val="16"/>
                <w:szCs w:val="16"/>
              </w:rPr>
              <w:t>Comments</w:t>
            </w:r>
          </w:p>
        </w:tc>
        <w:tc>
          <w:tcPr>
            <w:tcW w:w="3183" w:type="pct"/>
            <w:vAlign w:val="center"/>
          </w:tcPr>
          <w:p w14:paraId="2A8852DA" w14:textId="1320C65E" w:rsidR="00222963" w:rsidRPr="009E4A16" w:rsidRDefault="00222963" w:rsidP="00222963">
            <w:pPr>
              <w:rPr>
                <w:sz w:val="16"/>
                <w:szCs w:val="16"/>
              </w:rPr>
            </w:pPr>
            <w:r w:rsidRPr="00A6748E">
              <w:rPr>
                <w:rFonts w:cstheme="minorHAnsi"/>
                <w:sz w:val="16"/>
                <w:szCs w:val="16"/>
              </w:rPr>
              <w:t>Lynch Syndrome screening (</w:t>
            </w:r>
            <w:r>
              <w:rPr>
                <w:rFonts w:cstheme="minorHAnsi"/>
                <w:sz w:val="16"/>
                <w:szCs w:val="16"/>
              </w:rPr>
              <w:t>3.</w:t>
            </w:r>
            <w:r w:rsidR="00D417DF">
              <w:rPr>
                <w:rFonts w:cstheme="minorHAnsi"/>
                <w:sz w:val="16"/>
                <w:szCs w:val="16"/>
              </w:rPr>
              <w:t xml:space="preserve"> </w:t>
            </w:r>
            <w:r>
              <w:rPr>
                <w:rFonts w:cstheme="minorHAnsi"/>
                <w:sz w:val="16"/>
                <w:szCs w:val="16"/>
              </w:rPr>
              <w:t>T</w:t>
            </w:r>
            <w:r w:rsidRPr="00A6748E">
              <w:rPr>
                <w:rFonts w:cstheme="minorHAnsi"/>
                <w:sz w:val="16"/>
                <w:szCs w:val="16"/>
              </w:rPr>
              <w:t xml:space="preserve">umor tissue) is initiated based on age of cancer diagnosis (&lt; 70 years old) or a family history; </w:t>
            </w:r>
            <w:proofErr w:type="gramStart"/>
            <w:r w:rsidRPr="00A6748E">
              <w:rPr>
                <w:rFonts w:cstheme="minorHAnsi"/>
                <w:sz w:val="16"/>
                <w:szCs w:val="16"/>
              </w:rPr>
              <w:t>therefore</w:t>
            </w:r>
            <w:proofErr w:type="gramEnd"/>
            <w:r w:rsidRPr="00A6748E">
              <w:rPr>
                <w:rFonts w:cstheme="minorHAnsi"/>
                <w:sz w:val="16"/>
                <w:szCs w:val="16"/>
              </w:rPr>
              <w:t xml:space="preserve"> stratification by RHA w</w:t>
            </w:r>
            <w:r>
              <w:rPr>
                <w:rFonts w:cstheme="minorHAnsi"/>
                <w:sz w:val="16"/>
                <w:szCs w:val="16"/>
              </w:rPr>
              <w:t xml:space="preserve">ould </w:t>
            </w:r>
            <w:r w:rsidRPr="00A6748E">
              <w:rPr>
                <w:rFonts w:cstheme="minorHAnsi"/>
                <w:sz w:val="16"/>
                <w:szCs w:val="16"/>
              </w:rPr>
              <w:t>not be informative.</w:t>
            </w:r>
          </w:p>
        </w:tc>
      </w:tr>
      <w:tr w:rsidR="00797AFB" w:rsidRPr="000B20D6" w14:paraId="17E4FB0D" w14:textId="77777777" w:rsidTr="00773BCC">
        <w:tc>
          <w:tcPr>
            <w:tcW w:w="5000" w:type="pct"/>
            <w:gridSpan w:val="3"/>
            <w:shd w:val="clear" w:color="auto" w:fill="FFF2CC" w:themeFill="accent4" w:themeFillTint="33"/>
            <w:vAlign w:val="center"/>
          </w:tcPr>
          <w:p w14:paraId="1ECF75C0" w14:textId="77777777" w:rsidR="00797AFB" w:rsidRPr="009E4A16" w:rsidRDefault="00797AFB" w:rsidP="00797AFB">
            <w:pPr>
              <w:rPr>
                <w:sz w:val="16"/>
                <w:szCs w:val="16"/>
              </w:rPr>
            </w:pPr>
          </w:p>
        </w:tc>
      </w:tr>
      <w:tr w:rsidR="00797AFB" w:rsidRPr="000B20D6" w14:paraId="199D0852" w14:textId="77777777" w:rsidTr="00773BCC">
        <w:tc>
          <w:tcPr>
            <w:tcW w:w="756" w:type="pct"/>
            <w:vMerge w:val="restart"/>
            <w:vAlign w:val="center"/>
          </w:tcPr>
          <w:p w14:paraId="601B2F1B" w14:textId="0889D6F6" w:rsidR="00797AFB" w:rsidRPr="009E4A16" w:rsidRDefault="00797AFB" w:rsidP="00797AFB">
            <w:pPr>
              <w:jc w:val="center"/>
              <w:rPr>
                <w:sz w:val="16"/>
                <w:szCs w:val="16"/>
              </w:rPr>
            </w:pPr>
            <w:r w:rsidRPr="009E4A16">
              <w:rPr>
                <w:sz w:val="16"/>
                <w:szCs w:val="16"/>
              </w:rPr>
              <w:t>ON</w:t>
            </w:r>
          </w:p>
        </w:tc>
        <w:tc>
          <w:tcPr>
            <w:tcW w:w="1061" w:type="pct"/>
            <w:vAlign w:val="center"/>
          </w:tcPr>
          <w:p w14:paraId="0DEB14AD" w14:textId="7BA11230"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E84D99D" w14:textId="611B02B4" w:rsidR="00797AFB" w:rsidRPr="009E4A16" w:rsidRDefault="00797AFB" w:rsidP="00797AFB">
            <w:pPr>
              <w:rPr>
                <w:sz w:val="16"/>
                <w:szCs w:val="16"/>
              </w:rPr>
            </w:pPr>
            <w:r>
              <w:rPr>
                <w:rFonts w:cstheme="minorHAnsi"/>
                <w:sz w:val="16"/>
                <w:szCs w:val="16"/>
              </w:rPr>
              <w:t>No target/not provided</w:t>
            </w:r>
          </w:p>
        </w:tc>
      </w:tr>
      <w:tr w:rsidR="00797AFB" w:rsidRPr="000B20D6" w14:paraId="023B078A" w14:textId="77777777" w:rsidTr="00773BCC">
        <w:tc>
          <w:tcPr>
            <w:tcW w:w="756" w:type="pct"/>
            <w:vMerge/>
            <w:vAlign w:val="center"/>
          </w:tcPr>
          <w:p w14:paraId="385AEA39" w14:textId="77777777" w:rsidR="00797AFB" w:rsidRPr="009E4A16" w:rsidRDefault="00797AFB" w:rsidP="00797AFB">
            <w:pPr>
              <w:jc w:val="center"/>
              <w:rPr>
                <w:sz w:val="16"/>
                <w:szCs w:val="16"/>
              </w:rPr>
            </w:pPr>
          </w:p>
        </w:tc>
        <w:tc>
          <w:tcPr>
            <w:tcW w:w="1061" w:type="pct"/>
            <w:vAlign w:val="center"/>
          </w:tcPr>
          <w:p w14:paraId="12D86E44" w14:textId="51DA4F1D" w:rsidR="00797AFB" w:rsidRPr="009E4A16" w:rsidRDefault="005C52B6" w:rsidP="00797AFB">
            <w:pPr>
              <w:jc w:val="center"/>
              <w:rPr>
                <w:rFonts w:cstheme="minorHAnsi"/>
                <w:b/>
                <w:bCs/>
                <w:sz w:val="16"/>
                <w:szCs w:val="16"/>
              </w:rPr>
            </w:pPr>
            <w:r>
              <w:rPr>
                <w:rFonts w:cstheme="minorHAnsi"/>
                <w:b/>
                <w:bCs/>
                <w:sz w:val="16"/>
                <w:szCs w:val="16"/>
              </w:rPr>
              <w:t>Definition</w:t>
            </w:r>
          </w:p>
        </w:tc>
        <w:tc>
          <w:tcPr>
            <w:tcW w:w="3183" w:type="pct"/>
            <w:vAlign w:val="center"/>
          </w:tcPr>
          <w:p w14:paraId="140AED37" w14:textId="13E344AE" w:rsidR="00797AFB" w:rsidRPr="009E4A16" w:rsidRDefault="00797AFB" w:rsidP="00797AFB">
            <w:pPr>
              <w:rPr>
                <w:sz w:val="16"/>
                <w:szCs w:val="16"/>
              </w:rPr>
            </w:pPr>
            <w:r w:rsidRPr="00161A61">
              <w:rPr>
                <w:rFonts w:cstheme="minorHAnsi"/>
                <w:sz w:val="16"/>
                <w:szCs w:val="16"/>
              </w:rPr>
              <w:t>Number of women aged 30 to 69 years diagnosed with breast cancer, per 1,000 women who underwent genetic testing prior to cancer diagnosis.</w:t>
            </w:r>
          </w:p>
        </w:tc>
      </w:tr>
      <w:tr w:rsidR="00797AFB" w:rsidRPr="000B20D6" w14:paraId="3C011249" w14:textId="77777777" w:rsidTr="00773BCC">
        <w:tc>
          <w:tcPr>
            <w:tcW w:w="756" w:type="pct"/>
            <w:vMerge/>
            <w:vAlign w:val="center"/>
          </w:tcPr>
          <w:p w14:paraId="35CE9420" w14:textId="77777777" w:rsidR="00797AFB" w:rsidRPr="009E4A16" w:rsidRDefault="00797AFB" w:rsidP="00797AFB">
            <w:pPr>
              <w:jc w:val="center"/>
              <w:rPr>
                <w:sz w:val="16"/>
                <w:szCs w:val="16"/>
              </w:rPr>
            </w:pPr>
          </w:p>
        </w:tc>
        <w:tc>
          <w:tcPr>
            <w:tcW w:w="1061" w:type="pct"/>
            <w:vAlign w:val="center"/>
          </w:tcPr>
          <w:p w14:paraId="51155A67" w14:textId="5B290CD3"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3B3A05E6" w14:textId="10CE7944" w:rsidR="00797AFB" w:rsidRPr="009E4A16" w:rsidRDefault="00797AFB" w:rsidP="00797AFB">
            <w:pPr>
              <w:rPr>
                <w:sz w:val="16"/>
                <w:szCs w:val="16"/>
              </w:rPr>
            </w:pPr>
            <w:r w:rsidRPr="00D15148">
              <w:rPr>
                <w:rFonts w:cstheme="minorHAnsi"/>
                <w:sz w:val="16"/>
                <w:szCs w:val="16"/>
              </w:rPr>
              <w:t>Year of genetic testing - 2018.</w:t>
            </w:r>
          </w:p>
        </w:tc>
      </w:tr>
      <w:tr w:rsidR="00797AFB" w:rsidRPr="000B20D6" w14:paraId="74FDD02B" w14:textId="77777777" w:rsidTr="00773BCC">
        <w:tc>
          <w:tcPr>
            <w:tcW w:w="756" w:type="pct"/>
            <w:vMerge/>
            <w:vAlign w:val="center"/>
          </w:tcPr>
          <w:p w14:paraId="782325D1" w14:textId="77777777" w:rsidR="00797AFB" w:rsidRPr="009E4A16" w:rsidRDefault="00797AFB" w:rsidP="00797AFB">
            <w:pPr>
              <w:jc w:val="center"/>
              <w:rPr>
                <w:sz w:val="16"/>
                <w:szCs w:val="16"/>
              </w:rPr>
            </w:pPr>
          </w:p>
        </w:tc>
        <w:tc>
          <w:tcPr>
            <w:tcW w:w="1061" w:type="pct"/>
            <w:vAlign w:val="center"/>
          </w:tcPr>
          <w:p w14:paraId="776EC79F" w14:textId="50DDD23E"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6FED12F9" w14:textId="77777777" w:rsidR="00797AFB" w:rsidRPr="009E4A16" w:rsidRDefault="00797AFB" w:rsidP="00797AFB">
            <w:pPr>
              <w:rPr>
                <w:sz w:val="16"/>
                <w:szCs w:val="16"/>
              </w:rPr>
            </w:pPr>
          </w:p>
        </w:tc>
      </w:tr>
      <w:tr w:rsidR="00797AFB" w:rsidRPr="000B20D6" w14:paraId="65A5B618" w14:textId="77777777" w:rsidTr="00773BCC">
        <w:tc>
          <w:tcPr>
            <w:tcW w:w="756" w:type="pct"/>
            <w:vMerge/>
            <w:vAlign w:val="center"/>
          </w:tcPr>
          <w:p w14:paraId="19CAC41B" w14:textId="77777777" w:rsidR="00797AFB" w:rsidRPr="009E4A16" w:rsidRDefault="00797AFB" w:rsidP="00797AFB">
            <w:pPr>
              <w:jc w:val="center"/>
              <w:rPr>
                <w:sz w:val="16"/>
                <w:szCs w:val="16"/>
              </w:rPr>
            </w:pPr>
          </w:p>
        </w:tc>
        <w:tc>
          <w:tcPr>
            <w:tcW w:w="1061" w:type="pct"/>
            <w:vAlign w:val="center"/>
          </w:tcPr>
          <w:p w14:paraId="12D21023" w14:textId="68D77B53"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5C0EE611" w14:textId="77777777" w:rsidR="00797AFB" w:rsidRPr="006B110F" w:rsidRDefault="00797AFB" w:rsidP="00797AFB">
            <w:pPr>
              <w:rPr>
                <w:rFonts w:cstheme="minorHAnsi"/>
                <w:sz w:val="16"/>
                <w:szCs w:val="16"/>
              </w:rPr>
            </w:pPr>
            <w:r w:rsidRPr="006B110F">
              <w:rPr>
                <w:rFonts w:cstheme="minorHAnsi"/>
                <w:sz w:val="16"/>
                <w:szCs w:val="16"/>
              </w:rPr>
              <w:t>Number of women aged 30 to 69 years, who received genetic testing through the High Risk OBSP.</w:t>
            </w:r>
          </w:p>
          <w:p w14:paraId="429CF524" w14:textId="77777777" w:rsidR="00797AFB" w:rsidRPr="006B110F" w:rsidRDefault="00797AFB" w:rsidP="00797AFB">
            <w:pPr>
              <w:rPr>
                <w:rFonts w:cstheme="minorHAnsi"/>
                <w:sz w:val="16"/>
                <w:szCs w:val="16"/>
              </w:rPr>
            </w:pPr>
            <w:r w:rsidRPr="006B110F">
              <w:rPr>
                <w:rFonts w:cstheme="minorHAnsi"/>
                <w:sz w:val="16"/>
                <w:szCs w:val="16"/>
              </w:rPr>
              <w:t>• Women aged 30 to 69 years, who underwent genetic testing through the High Risk OBSP, irrespectively of their screening eligibility.</w:t>
            </w:r>
          </w:p>
          <w:p w14:paraId="1FC1B767" w14:textId="1A752D30" w:rsidR="00797AFB" w:rsidRPr="009E4A16" w:rsidRDefault="00797AFB" w:rsidP="00797AFB">
            <w:pPr>
              <w:rPr>
                <w:sz w:val="16"/>
                <w:szCs w:val="16"/>
              </w:rPr>
            </w:pPr>
            <w:r w:rsidRPr="006B110F">
              <w:rPr>
                <w:rFonts w:cstheme="minorHAnsi"/>
                <w:sz w:val="16"/>
                <w:szCs w:val="16"/>
              </w:rPr>
              <w:t>• Age is based on the date of the genetic test requested.</w:t>
            </w:r>
          </w:p>
        </w:tc>
      </w:tr>
      <w:tr w:rsidR="00797AFB" w:rsidRPr="000B20D6" w14:paraId="2086FA5B" w14:textId="77777777" w:rsidTr="00773BCC">
        <w:tc>
          <w:tcPr>
            <w:tcW w:w="756" w:type="pct"/>
            <w:vMerge/>
            <w:vAlign w:val="center"/>
          </w:tcPr>
          <w:p w14:paraId="432115D7" w14:textId="77777777" w:rsidR="00797AFB" w:rsidRPr="009E4A16" w:rsidRDefault="00797AFB" w:rsidP="00797AFB">
            <w:pPr>
              <w:jc w:val="center"/>
              <w:rPr>
                <w:sz w:val="16"/>
                <w:szCs w:val="16"/>
              </w:rPr>
            </w:pPr>
          </w:p>
        </w:tc>
        <w:tc>
          <w:tcPr>
            <w:tcW w:w="1061" w:type="pct"/>
            <w:vAlign w:val="center"/>
          </w:tcPr>
          <w:p w14:paraId="674FB8C9" w14:textId="2DA30116"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C534C60" w14:textId="77777777" w:rsidR="00797AFB" w:rsidRPr="003D5571" w:rsidRDefault="00797AFB" w:rsidP="00797AFB">
            <w:pPr>
              <w:rPr>
                <w:rFonts w:cstheme="minorHAnsi"/>
                <w:sz w:val="16"/>
                <w:szCs w:val="16"/>
              </w:rPr>
            </w:pPr>
            <w:r w:rsidRPr="003D5571">
              <w:rPr>
                <w:rFonts w:cstheme="minorHAnsi"/>
                <w:sz w:val="16"/>
                <w:szCs w:val="16"/>
              </w:rPr>
              <w:t>Number of women aged 30 to 69 years diagnosed with breast cancer (ductal carcinoma in situ [DCIS] or invasive), among those who received genetic testing through the High Risk OBSP.</w:t>
            </w:r>
          </w:p>
          <w:p w14:paraId="7870F57F" w14:textId="42A5D2B8" w:rsidR="00797AFB" w:rsidRPr="009E4A16" w:rsidRDefault="00797AFB" w:rsidP="00797AFB">
            <w:pPr>
              <w:rPr>
                <w:sz w:val="16"/>
                <w:szCs w:val="16"/>
              </w:rPr>
            </w:pPr>
            <w:r w:rsidRPr="003D5571">
              <w:rPr>
                <w:rFonts w:cstheme="minorHAnsi"/>
                <w:sz w:val="16"/>
                <w:szCs w:val="16"/>
              </w:rPr>
              <w:t>• Women aged 30 to 69 years who were diagnosed with breast cancer (DCIS or invasive) within one year after their High Risk OBSP genetic testing.</w:t>
            </w:r>
          </w:p>
        </w:tc>
      </w:tr>
      <w:tr w:rsidR="00797AFB" w:rsidRPr="000B20D6" w14:paraId="3FDB719A" w14:textId="77777777" w:rsidTr="00773BCC">
        <w:tc>
          <w:tcPr>
            <w:tcW w:w="756" w:type="pct"/>
            <w:vMerge/>
            <w:vAlign w:val="center"/>
          </w:tcPr>
          <w:p w14:paraId="01D3D949" w14:textId="77777777" w:rsidR="00797AFB" w:rsidRPr="009E4A16" w:rsidRDefault="00797AFB" w:rsidP="00797AFB">
            <w:pPr>
              <w:jc w:val="center"/>
              <w:rPr>
                <w:sz w:val="16"/>
                <w:szCs w:val="16"/>
              </w:rPr>
            </w:pPr>
          </w:p>
        </w:tc>
        <w:tc>
          <w:tcPr>
            <w:tcW w:w="1061" w:type="pct"/>
            <w:vAlign w:val="center"/>
          </w:tcPr>
          <w:p w14:paraId="37436DAF" w14:textId="17B30837"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30D393D7" w14:textId="59491806" w:rsidR="00797AFB" w:rsidRPr="000576CE" w:rsidRDefault="00640ED4" w:rsidP="00797AFB">
            <w:pPr>
              <w:rPr>
                <w:rFonts w:cstheme="minorHAnsi"/>
                <w:sz w:val="16"/>
                <w:szCs w:val="16"/>
              </w:rPr>
            </w:pPr>
            <w:r>
              <w:rPr>
                <w:rFonts w:cstheme="minorHAnsi"/>
                <w:sz w:val="16"/>
                <w:szCs w:val="16"/>
              </w:rPr>
              <w:t>Age</w:t>
            </w:r>
            <w:r w:rsidR="00506548">
              <w:rPr>
                <w:rFonts w:cstheme="minorHAnsi"/>
                <w:sz w:val="16"/>
                <w:szCs w:val="16"/>
              </w:rPr>
              <w:t xml:space="preserve"> group</w:t>
            </w:r>
            <w:r w:rsidR="007D796A">
              <w:rPr>
                <w:rFonts w:cstheme="minorHAnsi"/>
                <w:sz w:val="16"/>
                <w:szCs w:val="16"/>
              </w:rPr>
              <w:t xml:space="preserve"> (30-39, 40-49, 50-59, 60-69)</w:t>
            </w:r>
          </w:p>
        </w:tc>
      </w:tr>
      <w:tr w:rsidR="00797AFB" w:rsidRPr="000B20D6" w14:paraId="2F7D20D1" w14:textId="77777777" w:rsidTr="00773BCC">
        <w:tc>
          <w:tcPr>
            <w:tcW w:w="756" w:type="pct"/>
            <w:vMerge/>
            <w:vAlign w:val="center"/>
          </w:tcPr>
          <w:p w14:paraId="575EBDDE" w14:textId="77777777" w:rsidR="00797AFB" w:rsidRPr="009E4A16" w:rsidRDefault="00797AFB" w:rsidP="00797AFB">
            <w:pPr>
              <w:jc w:val="center"/>
              <w:rPr>
                <w:sz w:val="16"/>
                <w:szCs w:val="16"/>
              </w:rPr>
            </w:pPr>
          </w:p>
        </w:tc>
        <w:tc>
          <w:tcPr>
            <w:tcW w:w="1061" w:type="pct"/>
            <w:vAlign w:val="center"/>
          </w:tcPr>
          <w:p w14:paraId="68A6E468" w14:textId="616D6BFA" w:rsidR="00797AFB" w:rsidRPr="009E4A16" w:rsidRDefault="00797AFB" w:rsidP="00797AFB">
            <w:pPr>
              <w:jc w:val="center"/>
              <w:rPr>
                <w:rFonts w:cstheme="minorHAnsi"/>
                <w:b/>
                <w:bCs/>
                <w:sz w:val="16"/>
                <w:szCs w:val="16"/>
              </w:rPr>
            </w:pPr>
            <w:r w:rsidRPr="009E4A16">
              <w:rPr>
                <w:rFonts w:cstheme="minorHAnsi"/>
                <w:b/>
                <w:bCs/>
                <w:sz w:val="16"/>
                <w:szCs w:val="16"/>
              </w:rPr>
              <w:t>Comments</w:t>
            </w:r>
          </w:p>
        </w:tc>
        <w:tc>
          <w:tcPr>
            <w:tcW w:w="3183" w:type="pct"/>
            <w:vAlign w:val="center"/>
          </w:tcPr>
          <w:p w14:paraId="6E91C07F" w14:textId="77777777" w:rsidR="00797AFB" w:rsidRPr="000576CE" w:rsidRDefault="00797AFB" w:rsidP="00797AFB">
            <w:pPr>
              <w:rPr>
                <w:rFonts w:cstheme="minorHAnsi"/>
                <w:sz w:val="16"/>
                <w:szCs w:val="16"/>
              </w:rPr>
            </w:pPr>
            <w:r w:rsidRPr="000576CE">
              <w:rPr>
                <w:rFonts w:cstheme="minorHAnsi"/>
                <w:sz w:val="16"/>
                <w:szCs w:val="16"/>
              </w:rPr>
              <w:t>Data sources:</w:t>
            </w:r>
          </w:p>
          <w:p w14:paraId="6892B84D" w14:textId="77777777" w:rsidR="00797AFB" w:rsidRPr="000576CE" w:rsidRDefault="00797AFB" w:rsidP="00797AFB">
            <w:pPr>
              <w:rPr>
                <w:rFonts w:cstheme="minorHAnsi"/>
                <w:sz w:val="16"/>
                <w:szCs w:val="16"/>
              </w:rPr>
            </w:pPr>
            <w:r w:rsidRPr="000576CE">
              <w:rPr>
                <w:rFonts w:cstheme="minorHAnsi"/>
                <w:sz w:val="16"/>
                <w:szCs w:val="16"/>
              </w:rPr>
              <w:t>• Integrated Client Management System (ICMS): Genetic testing data for the High Risk OBSP. 2018</w:t>
            </w:r>
          </w:p>
          <w:p w14:paraId="5FB55F07" w14:textId="77777777" w:rsidR="00797AFB" w:rsidRPr="000576CE" w:rsidRDefault="00797AFB" w:rsidP="00797AFB">
            <w:pPr>
              <w:rPr>
                <w:rFonts w:cstheme="minorHAnsi"/>
                <w:sz w:val="16"/>
                <w:szCs w:val="16"/>
              </w:rPr>
            </w:pPr>
            <w:r w:rsidRPr="000576CE">
              <w:rPr>
                <w:rFonts w:cstheme="minorHAnsi"/>
                <w:sz w:val="16"/>
                <w:szCs w:val="16"/>
              </w:rPr>
              <w:t>• Ontario Cancer Registry (OCR): Breast cancer data. 2018-2019</w:t>
            </w:r>
          </w:p>
          <w:p w14:paraId="46E333E1" w14:textId="77777777" w:rsidR="0038692A" w:rsidRDefault="0038692A" w:rsidP="00797AFB">
            <w:pPr>
              <w:rPr>
                <w:rFonts w:cstheme="minorHAnsi"/>
                <w:sz w:val="16"/>
                <w:szCs w:val="16"/>
              </w:rPr>
            </w:pPr>
          </w:p>
          <w:p w14:paraId="4C0B6F73" w14:textId="4161255D" w:rsidR="00797AFB" w:rsidRPr="000576CE" w:rsidRDefault="00797AFB" w:rsidP="00797AFB">
            <w:pPr>
              <w:rPr>
                <w:rFonts w:cstheme="minorHAnsi"/>
                <w:sz w:val="16"/>
                <w:szCs w:val="16"/>
              </w:rPr>
            </w:pPr>
            <w:r w:rsidRPr="000576CE">
              <w:rPr>
                <w:rFonts w:cstheme="minorHAnsi"/>
                <w:sz w:val="16"/>
                <w:szCs w:val="16"/>
              </w:rPr>
              <w:t>Notes</w:t>
            </w:r>
            <w:r w:rsidR="0038692A">
              <w:rPr>
                <w:rFonts w:cstheme="minorHAnsi"/>
                <w:sz w:val="16"/>
                <w:szCs w:val="16"/>
              </w:rPr>
              <w:t>:</w:t>
            </w:r>
          </w:p>
          <w:p w14:paraId="6DBF7BCC" w14:textId="77777777" w:rsidR="00797AFB" w:rsidRPr="000576CE" w:rsidRDefault="00797AFB" w:rsidP="00797AFB">
            <w:pPr>
              <w:rPr>
                <w:rFonts w:cstheme="minorHAnsi"/>
                <w:sz w:val="16"/>
                <w:szCs w:val="16"/>
              </w:rPr>
            </w:pPr>
            <w:r w:rsidRPr="000576CE">
              <w:rPr>
                <w:rFonts w:cstheme="minorHAnsi"/>
                <w:sz w:val="16"/>
                <w:szCs w:val="16"/>
              </w:rPr>
              <w:t>• This indicator only includes genetic testing through the High Risk OBSP. Therefore, genetic testing performed outside the High Risk OBSP is not included.</w:t>
            </w:r>
          </w:p>
          <w:p w14:paraId="65FD25F6" w14:textId="77777777" w:rsidR="00797AFB" w:rsidRPr="000576CE" w:rsidRDefault="00797AFB" w:rsidP="00797AFB">
            <w:pPr>
              <w:rPr>
                <w:rFonts w:cstheme="minorHAnsi"/>
                <w:sz w:val="16"/>
                <w:szCs w:val="16"/>
              </w:rPr>
            </w:pPr>
            <w:r w:rsidRPr="000576CE">
              <w:rPr>
                <w:rFonts w:cstheme="minorHAnsi"/>
                <w:sz w:val="16"/>
                <w:szCs w:val="16"/>
              </w:rPr>
              <w:t xml:space="preserve">• Breast cancer data is extracted from the OCR, which has about one-year data lag. </w:t>
            </w:r>
          </w:p>
          <w:p w14:paraId="3BA63B17" w14:textId="77777777" w:rsidR="00797AFB" w:rsidRPr="000576CE" w:rsidRDefault="00797AFB" w:rsidP="00797AFB">
            <w:pPr>
              <w:rPr>
                <w:rFonts w:cstheme="minorHAnsi"/>
                <w:sz w:val="16"/>
                <w:szCs w:val="16"/>
              </w:rPr>
            </w:pPr>
            <w:r w:rsidRPr="000576CE">
              <w:rPr>
                <w:rFonts w:cstheme="minorHAnsi"/>
                <w:sz w:val="16"/>
                <w:szCs w:val="16"/>
              </w:rPr>
              <w:t xml:space="preserve">• This indicator has a two-year data lag to allow for one-year follow-up after genetic testing, and another year to obtain breast cancer data. </w:t>
            </w:r>
          </w:p>
          <w:p w14:paraId="65956629" w14:textId="7335AA55" w:rsidR="00797AFB" w:rsidRPr="009E4A16" w:rsidRDefault="00797AFB" w:rsidP="00797AFB">
            <w:pPr>
              <w:rPr>
                <w:sz w:val="16"/>
                <w:szCs w:val="16"/>
              </w:rPr>
            </w:pPr>
            <w:r w:rsidRPr="000576CE">
              <w:rPr>
                <w:rFonts w:cstheme="minorHAnsi"/>
                <w:sz w:val="16"/>
                <w:szCs w:val="16"/>
              </w:rPr>
              <w:t>• All women who underwent genetic testing are included regardless of their genetic test results and subsequent screening interventions.</w:t>
            </w:r>
          </w:p>
        </w:tc>
      </w:tr>
      <w:bookmarkEnd w:id="12"/>
      <w:tr w:rsidR="00797AFB" w:rsidRPr="000B20D6" w14:paraId="6B2A1B96" w14:textId="77777777" w:rsidTr="00773BCC">
        <w:tc>
          <w:tcPr>
            <w:tcW w:w="5000" w:type="pct"/>
            <w:gridSpan w:val="3"/>
            <w:shd w:val="clear" w:color="auto" w:fill="FFF2CC" w:themeFill="accent4" w:themeFillTint="33"/>
            <w:vAlign w:val="center"/>
          </w:tcPr>
          <w:p w14:paraId="34138034" w14:textId="77777777" w:rsidR="00797AFB" w:rsidRPr="009E4A16" w:rsidRDefault="00797AFB" w:rsidP="00797AFB">
            <w:pPr>
              <w:rPr>
                <w:sz w:val="16"/>
                <w:szCs w:val="16"/>
              </w:rPr>
            </w:pPr>
          </w:p>
        </w:tc>
      </w:tr>
      <w:tr w:rsidR="00CE199E" w:rsidRPr="000B20D6" w14:paraId="30C27D34" w14:textId="77777777" w:rsidTr="00773BCC">
        <w:tc>
          <w:tcPr>
            <w:tcW w:w="756" w:type="pct"/>
            <w:vMerge w:val="restart"/>
            <w:vAlign w:val="center"/>
          </w:tcPr>
          <w:p w14:paraId="66BCE559" w14:textId="34CD065A" w:rsidR="00CE199E" w:rsidRPr="009E4A16" w:rsidRDefault="00CE199E" w:rsidP="00CE199E">
            <w:pPr>
              <w:jc w:val="center"/>
              <w:rPr>
                <w:sz w:val="16"/>
                <w:szCs w:val="16"/>
              </w:rPr>
            </w:pPr>
            <w:r w:rsidRPr="009E4A16">
              <w:rPr>
                <w:sz w:val="16"/>
                <w:szCs w:val="16"/>
              </w:rPr>
              <w:t>PE</w:t>
            </w:r>
          </w:p>
        </w:tc>
        <w:tc>
          <w:tcPr>
            <w:tcW w:w="1061" w:type="pct"/>
            <w:vAlign w:val="center"/>
          </w:tcPr>
          <w:p w14:paraId="77B76789" w14:textId="3BC2C9BB"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20BFBAA" w14:textId="2B49DBA8" w:rsidR="00CE199E" w:rsidRPr="009E4A16" w:rsidRDefault="00CE199E" w:rsidP="00CE199E">
            <w:pPr>
              <w:rPr>
                <w:sz w:val="16"/>
                <w:szCs w:val="16"/>
              </w:rPr>
            </w:pPr>
            <w:r>
              <w:rPr>
                <w:rFonts w:cstheme="minorHAnsi"/>
                <w:sz w:val="16"/>
                <w:szCs w:val="16"/>
              </w:rPr>
              <w:t>No target/not provided</w:t>
            </w:r>
          </w:p>
        </w:tc>
      </w:tr>
      <w:tr w:rsidR="00CE199E" w:rsidRPr="000B20D6" w14:paraId="1149787F" w14:textId="77777777" w:rsidTr="00773BCC">
        <w:tc>
          <w:tcPr>
            <w:tcW w:w="756" w:type="pct"/>
            <w:vMerge/>
            <w:vAlign w:val="center"/>
          </w:tcPr>
          <w:p w14:paraId="4C0FEA0A" w14:textId="77777777" w:rsidR="00CE199E" w:rsidRPr="009E4A16" w:rsidRDefault="00CE199E" w:rsidP="00CE199E">
            <w:pPr>
              <w:jc w:val="center"/>
              <w:rPr>
                <w:sz w:val="16"/>
                <w:szCs w:val="16"/>
              </w:rPr>
            </w:pPr>
          </w:p>
        </w:tc>
        <w:tc>
          <w:tcPr>
            <w:tcW w:w="1061" w:type="pct"/>
            <w:vAlign w:val="center"/>
          </w:tcPr>
          <w:p w14:paraId="19926763" w14:textId="5B3EAFC8" w:rsidR="00CE199E" w:rsidRPr="009E4A16" w:rsidRDefault="005C52B6" w:rsidP="00CE199E">
            <w:pPr>
              <w:jc w:val="center"/>
              <w:rPr>
                <w:rFonts w:cstheme="minorHAnsi"/>
                <w:b/>
                <w:bCs/>
                <w:sz w:val="16"/>
                <w:szCs w:val="16"/>
              </w:rPr>
            </w:pPr>
            <w:r>
              <w:rPr>
                <w:rFonts w:cstheme="minorHAnsi"/>
                <w:b/>
                <w:bCs/>
                <w:sz w:val="16"/>
                <w:szCs w:val="16"/>
              </w:rPr>
              <w:t>Definition</w:t>
            </w:r>
          </w:p>
        </w:tc>
        <w:tc>
          <w:tcPr>
            <w:tcW w:w="3183" w:type="pct"/>
            <w:vAlign w:val="center"/>
          </w:tcPr>
          <w:p w14:paraId="20950E11" w14:textId="032C2306" w:rsidR="00CE199E" w:rsidRPr="009E4A16" w:rsidRDefault="006B1454" w:rsidP="00CE199E">
            <w:pPr>
              <w:rPr>
                <w:sz w:val="16"/>
                <w:szCs w:val="16"/>
              </w:rPr>
            </w:pPr>
            <w:r w:rsidRPr="006B1454">
              <w:rPr>
                <w:rFonts w:cstheme="minorHAnsi"/>
                <w:sz w:val="16"/>
                <w:szCs w:val="16"/>
              </w:rPr>
              <w:t>Percentage of patients with breast</w:t>
            </w:r>
            <w:r>
              <w:rPr>
                <w:rFonts w:cstheme="minorHAnsi"/>
                <w:sz w:val="16"/>
                <w:szCs w:val="16"/>
              </w:rPr>
              <w:t xml:space="preserve"> cancer who had genetic counselling</w:t>
            </w:r>
          </w:p>
        </w:tc>
      </w:tr>
      <w:tr w:rsidR="00CE199E" w:rsidRPr="000B20D6" w14:paraId="505EB638" w14:textId="77777777" w:rsidTr="00773BCC">
        <w:tc>
          <w:tcPr>
            <w:tcW w:w="756" w:type="pct"/>
            <w:vMerge/>
            <w:vAlign w:val="center"/>
          </w:tcPr>
          <w:p w14:paraId="79309F9E" w14:textId="77777777" w:rsidR="00CE199E" w:rsidRPr="009E4A16" w:rsidRDefault="00CE199E" w:rsidP="00CE199E">
            <w:pPr>
              <w:jc w:val="center"/>
              <w:rPr>
                <w:sz w:val="16"/>
                <w:szCs w:val="16"/>
              </w:rPr>
            </w:pPr>
          </w:p>
        </w:tc>
        <w:tc>
          <w:tcPr>
            <w:tcW w:w="1061" w:type="pct"/>
            <w:vAlign w:val="center"/>
          </w:tcPr>
          <w:p w14:paraId="59686C1B" w14:textId="3D1E9E55"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16081D74" w14:textId="4E77345D" w:rsidR="00CE199E" w:rsidRPr="009E4A16" w:rsidRDefault="00CE199E" w:rsidP="00CE199E">
            <w:pPr>
              <w:rPr>
                <w:sz w:val="16"/>
                <w:szCs w:val="16"/>
              </w:rPr>
            </w:pPr>
            <w:r w:rsidRPr="004608B6">
              <w:rPr>
                <w:rFonts w:cstheme="minorHAnsi"/>
                <w:sz w:val="16"/>
                <w:szCs w:val="16"/>
              </w:rPr>
              <w:t>2019</w:t>
            </w:r>
          </w:p>
        </w:tc>
      </w:tr>
      <w:tr w:rsidR="00CE199E" w:rsidRPr="000B20D6" w14:paraId="1DEFB926" w14:textId="77777777" w:rsidTr="00773BCC">
        <w:tc>
          <w:tcPr>
            <w:tcW w:w="756" w:type="pct"/>
            <w:vMerge/>
            <w:vAlign w:val="center"/>
          </w:tcPr>
          <w:p w14:paraId="6A0E60EC" w14:textId="77777777" w:rsidR="00CE199E" w:rsidRPr="009E4A16" w:rsidRDefault="00CE199E" w:rsidP="00CE199E">
            <w:pPr>
              <w:jc w:val="center"/>
              <w:rPr>
                <w:sz w:val="16"/>
                <w:szCs w:val="16"/>
              </w:rPr>
            </w:pPr>
          </w:p>
        </w:tc>
        <w:tc>
          <w:tcPr>
            <w:tcW w:w="1061" w:type="pct"/>
            <w:vAlign w:val="center"/>
          </w:tcPr>
          <w:p w14:paraId="44A928CF" w14:textId="5AACFC0B"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288F5655" w14:textId="5A019EA5" w:rsidR="00CE199E" w:rsidRPr="009E4A16" w:rsidRDefault="00CE199E" w:rsidP="00CE199E">
            <w:pPr>
              <w:rPr>
                <w:sz w:val="16"/>
                <w:szCs w:val="16"/>
              </w:rPr>
            </w:pPr>
            <w:r w:rsidRPr="004608B6">
              <w:rPr>
                <w:rFonts w:cstheme="minorHAnsi"/>
                <w:sz w:val="16"/>
                <w:szCs w:val="16"/>
              </w:rPr>
              <w:t>BRCA1 and BRCA2</w:t>
            </w:r>
          </w:p>
        </w:tc>
      </w:tr>
      <w:tr w:rsidR="00CE199E" w:rsidRPr="000B20D6" w14:paraId="40C9BD14" w14:textId="77777777" w:rsidTr="00773BCC">
        <w:tc>
          <w:tcPr>
            <w:tcW w:w="756" w:type="pct"/>
            <w:vMerge/>
            <w:vAlign w:val="center"/>
          </w:tcPr>
          <w:p w14:paraId="3B816920" w14:textId="77777777" w:rsidR="00CE199E" w:rsidRPr="009E4A16" w:rsidRDefault="00CE199E" w:rsidP="00CE199E">
            <w:pPr>
              <w:jc w:val="center"/>
              <w:rPr>
                <w:sz w:val="16"/>
                <w:szCs w:val="16"/>
              </w:rPr>
            </w:pPr>
          </w:p>
        </w:tc>
        <w:tc>
          <w:tcPr>
            <w:tcW w:w="1061" w:type="pct"/>
            <w:vAlign w:val="center"/>
          </w:tcPr>
          <w:p w14:paraId="6EAAD5C7" w14:textId="394E11AE"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2AD8232A" w14:textId="72C3C468" w:rsidR="00CE199E" w:rsidRPr="009E4A16" w:rsidRDefault="00CE199E" w:rsidP="00CE199E">
            <w:pPr>
              <w:rPr>
                <w:sz w:val="16"/>
                <w:szCs w:val="16"/>
              </w:rPr>
            </w:pPr>
            <w:r w:rsidRPr="004608B6">
              <w:rPr>
                <w:rFonts w:cstheme="minorHAnsi"/>
                <w:sz w:val="16"/>
                <w:szCs w:val="16"/>
              </w:rPr>
              <w:t>The denominator is the average number of breast cancer patients from 2017 to 2019.</w:t>
            </w:r>
          </w:p>
        </w:tc>
      </w:tr>
      <w:tr w:rsidR="00CE199E" w:rsidRPr="000B20D6" w14:paraId="27490E37" w14:textId="77777777" w:rsidTr="00773BCC">
        <w:tc>
          <w:tcPr>
            <w:tcW w:w="756" w:type="pct"/>
            <w:vMerge/>
            <w:vAlign w:val="center"/>
          </w:tcPr>
          <w:p w14:paraId="4A90C831" w14:textId="77777777" w:rsidR="00CE199E" w:rsidRPr="009E4A16" w:rsidRDefault="00CE199E" w:rsidP="00CE199E">
            <w:pPr>
              <w:jc w:val="center"/>
              <w:rPr>
                <w:sz w:val="16"/>
                <w:szCs w:val="16"/>
              </w:rPr>
            </w:pPr>
          </w:p>
        </w:tc>
        <w:tc>
          <w:tcPr>
            <w:tcW w:w="1061" w:type="pct"/>
            <w:vAlign w:val="center"/>
          </w:tcPr>
          <w:p w14:paraId="2F5CED1F" w14:textId="38B31086" w:rsidR="00CE199E" w:rsidRPr="009E4A16" w:rsidRDefault="00CE199E" w:rsidP="00CE199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B0198A1" w14:textId="41B54B88" w:rsidR="00CE199E" w:rsidRPr="009E4A16" w:rsidRDefault="00CE199E" w:rsidP="00CE199E">
            <w:pPr>
              <w:rPr>
                <w:sz w:val="16"/>
                <w:szCs w:val="16"/>
              </w:rPr>
            </w:pPr>
            <w:r w:rsidRPr="004608B6">
              <w:rPr>
                <w:rFonts w:cstheme="minorHAnsi"/>
                <w:sz w:val="16"/>
                <w:szCs w:val="16"/>
              </w:rPr>
              <w:t>The numerator is the number of women who have been diagnosed with breast cancer who had genetic counselling appointments in 2019.</w:t>
            </w:r>
          </w:p>
        </w:tc>
      </w:tr>
      <w:tr w:rsidR="00CE199E" w:rsidRPr="000B20D6" w14:paraId="4887742E" w14:textId="77777777" w:rsidTr="00773BCC">
        <w:tc>
          <w:tcPr>
            <w:tcW w:w="756" w:type="pct"/>
            <w:vMerge/>
            <w:vAlign w:val="center"/>
          </w:tcPr>
          <w:p w14:paraId="3BD9CC40" w14:textId="77777777" w:rsidR="00CE199E" w:rsidRPr="009E4A16" w:rsidRDefault="00CE199E" w:rsidP="00CE199E">
            <w:pPr>
              <w:jc w:val="center"/>
              <w:rPr>
                <w:sz w:val="16"/>
                <w:szCs w:val="16"/>
              </w:rPr>
            </w:pPr>
          </w:p>
        </w:tc>
        <w:tc>
          <w:tcPr>
            <w:tcW w:w="1061" w:type="pct"/>
            <w:vAlign w:val="center"/>
          </w:tcPr>
          <w:p w14:paraId="2D7D897E" w14:textId="7B566CFB"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4410833C" w14:textId="47430FD9" w:rsidR="00CE199E" w:rsidRPr="009E4A16" w:rsidRDefault="00CE199E" w:rsidP="00CE199E">
            <w:pPr>
              <w:rPr>
                <w:sz w:val="16"/>
                <w:szCs w:val="16"/>
              </w:rPr>
            </w:pPr>
            <w:r>
              <w:rPr>
                <w:sz w:val="16"/>
                <w:szCs w:val="16"/>
              </w:rPr>
              <w:t>Age group (20-29, 30-39, 40-49, 50-59, 60-69, 70-79, 80+)</w:t>
            </w:r>
          </w:p>
        </w:tc>
      </w:tr>
      <w:tr w:rsidR="00CE199E" w:rsidRPr="000B20D6" w14:paraId="3732D91B" w14:textId="77777777" w:rsidTr="00773BCC">
        <w:tc>
          <w:tcPr>
            <w:tcW w:w="756" w:type="pct"/>
            <w:vMerge/>
            <w:vAlign w:val="center"/>
          </w:tcPr>
          <w:p w14:paraId="35A343F1" w14:textId="77777777" w:rsidR="00CE199E" w:rsidRPr="009E4A16" w:rsidRDefault="00CE199E" w:rsidP="00CE199E">
            <w:pPr>
              <w:jc w:val="center"/>
              <w:rPr>
                <w:sz w:val="16"/>
                <w:szCs w:val="16"/>
              </w:rPr>
            </w:pPr>
          </w:p>
        </w:tc>
        <w:tc>
          <w:tcPr>
            <w:tcW w:w="1061" w:type="pct"/>
            <w:vAlign w:val="center"/>
          </w:tcPr>
          <w:p w14:paraId="537247DF" w14:textId="34BFBDCC" w:rsidR="00CE199E" w:rsidRPr="009E4A16" w:rsidRDefault="00CE199E" w:rsidP="00CE199E">
            <w:pPr>
              <w:jc w:val="center"/>
              <w:rPr>
                <w:rFonts w:cstheme="minorHAnsi"/>
                <w:b/>
                <w:bCs/>
                <w:sz w:val="16"/>
                <w:szCs w:val="16"/>
              </w:rPr>
            </w:pPr>
            <w:r w:rsidRPr="009E4A16">
              <w:rPr>
                <w:rFonts w:cstheme="minorHAnsi"/>
                <w:b/>
                <w:bCs/>
                <w:sz w:val="16"/>
                <w:szCs w:val="16"/>
              </w:rPr>
              <w:t>Comments</w:t>
            </w:r>
          </w:p>
        </w:tc>
        <w:tc>
          <w:tcPr>
            <w:tcW w:w="3183" w:type="pct"/>
            <w:vAlign w:val="center"/>
          </w:tcPr>
          <w:p w14:paraId="623C1D09" w14:textId="77777777" w:rsidR="00CE199E" w:rsidRPr="009E4A16" w:rsidRDefault="00CE199E" w:rsidP="00CE199E">
            <w:pPr>
              <w:rPr>
                <w:sz w:val="16"/>
                <w:szCs w:val="16"/>
              </w:rPr>
            </w:pPr>
          </w:p>
        </w:tc>
      </w:tr>
      <w:tr w:rsidR="00797AFB" w:rsidRPr="000B20D6" w14:paraId="3A4EF439" w14:textId="77777777" w:rsidTr="00773BCC">
        <w:tc>
          <w:tcPr>
            <w:tcW w:w="5000" w:type="pct"/>
            <w:gridSpan w:val="3"/>
            <w:shd w:val="clear" w:color="auto" w:fill="FFF2CC" w:themeFill="accent4" w:themeFillTint="33"/>
            <w:vAlign w:val="center"/>
          </w:tcPr>
          <w:p w14:paraId="08F1AB8D" w14:textId="77777777" w:rsidR="00797AFB" w:rsidRDefault="00797AFB" w:rsidP="00797AFB">
            <w:pPr>
              <w:rPr>
                <w:rFonts w:cstheme="minorHAnsi"/>
                <w:sz w:val="16"/>
                <w:szCs w:val="16"/>
              </w:rPr>
            </w:pPr>
          </w:p>
        </w:tc>
      </w:tr>
      <w:tr w:rsidR="00797AFB" w:rsidRPr="000B20D6" w14:paraId="3BABB12D" w14:textId="77777777" w:rsidTr="00773BCC">
        <w:tc>
          <w:tcPr>
            <w:tcW w:w="756" w:type="pct"/>
            <w:vMerge w:val="restart"/>
            <w:vAlign w:val="center"/>
          </w:tcPr>
          <w:p w14:paraId="7CDFED05" w14:textId="4A86A3E7" w:rsidR="00797AFB" w:rsidRPr="009E4A16" w:rsidRDefault="00797AFB" w:rsidP="00797AFB">
            <w:pPr>
              <w:jc w:val="center"/>
              <w:rPr>
                <w:sz w:val="16"/>
                <w:szCs w:val="16"/>
              </w:rPr>
            </w:pPr>
            <w:r>
              <w:rPr>
                <w:sz w:val="16"/>
                <w:szCs w:val="16"/>
              </w:rPr>
              <w:t>NU</w:t>
            </w:r>
          </w:p>
        </w:tc>
        <w:tc>
          <w:tcPr>
            <w:tcW w:w="1061" w:type="pct"/>
            <w:vAlign w:val="center"/>
          </w:tcPr>
          <w:p w14:paraId="3594E502" w14:textId="363A95AB"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C2251DF" w14:textId="197E141A" w:rsidR="00797AFB" w:rsidRPr="009E4A16" w:rsidRDefault="00797AFB" w:rsidP="00797AFB">
            <w:pPr>
              <w:rPr>
                <w:sz w:val="16"/>
                <w:szCs w:val="16"/>
              </w:rPr>
            </w:pPr>
            <w:r>
              <w:rPr>
                <w:rFonts w:cstheme="minorHAnsi"/>
                <w:sz w:val="16"/>
                <w:szCs w:val="16"/>
              </w:rPr>
              <w:t>No target/not provided</w:t>
            </w:r>
          </w:p>
        </w:tc>
      </w:tr>
      <w:tr w:rsidR="00797AFB" w:rsidRPr="000B20D6" w14:paraId="6E5AF5FA" w14:textId="77777777" w:rsidTr="00773BCC">
        <w:tc>
          <w:tcPr>
            <w:tcW w:w="756" w:type="pct"/>
            <w:vMerge/>
            <w:vAlign w:val="center"/>
          </w:tcPr>
          <w:p w14:paraId="48A7A55A" w14:textId="77777777" w:rsidR="00797AFB" w:rsidRPr="009E4A16" w:rsidRDefault="00797AFB" w:rsidP="00797AFB">
            <w:pPr>
              <w:jc w:val="center"/>
              <w:rPr>
                <w:sz w:val="16"/>
                <w:szCs w:val="16"/>
              </w:rPr>
            </w:pPr>
          </w:p>
        </w:tc>
        <w:tc>
          <w:tcPr>
            <w:tcW w:w="1061" w:type="pct"/>
            <w:vAlign w:val="center"/>
          </w:tcPr>
          <w:p w14:paraId="627F59AA" w14:textId="7842A72F" w:rsidR="00797AFB" w:rsidRPr="009E4A16" w:rsidRDefault="005C52B6" w:rsidP="00797AFB">
            <w:pPr>
              <w:jc w:val="center"/>
              <w:rPr>
                <w:rFonts w:cstheme="minorHAnsi"/>
                <w:b/>
                <w:bCs/>
                <w:sz w:val="16"/>
                <w:szCs w:val="16"/>
              </w:rPr>
            </w:pPr>
            <w:r>
              <w:rPr>
                <w:rFonts w:cstheme="minorHAnsi"/>
                <w:b/>
                <w:bCs/>
                <w:sz w:val="16"/>
                <w:szCs w:val="16"/>
              </w:rPr>
              <w:t>Definition</w:t>
            </w:r>
          </w:p>
        </w:tc>
        <w:tc>
          <w:tcPr>
            <w:tcW w:w="3183" w:type="pct"/>
            <w:vAlign w:val="center"/>
          </w:tcPr>
          <w:p w14:paraId="4A9FC525" w14:textId="503C4DC2" w:rsidR="00797AFB" w:rsidRPr="009E4A16" w:rsidRDefault="00797AFB" w:rsidP="00797AFB">
            <w:pPr>
              <w:rPr>
                <w:sz w:val="16"/>
                <w:szCs w:val="16"/>
              </w:rPr>
            </w:pPr>
            <w:r w:rsidRPr="00E56C5A">
              <w:rPr>
                <w:sz w:val="16"/>
                <w:szCs w:val="16"/>
              </w:rPr>
              <w:t xml:space="preserve">% </w:t>
            </w:r>
            <w:proofErr w:type="gramStart"/>
            <w:r w:rsidRPr="00E56C5A">
              <w:rPr>
                <w:sz w:val="16"/>
                <w:szCs w:val="16"/>
              </w:rPr>
              <w:t>of</w:t>
            </w:r>
            <w:proofErr w:type="gramEnd"/>
            <w:r w:rsidRPr="00E56C5A">
              <w:rPr>
                <w:sz w:val="16"/>
                <w:szCs w:val="16"/>
              </w:rPr>
              <w:t xml:space="preserve"> breast cancer patients diagnosed during 2015-2017 who undergo genetic testing.</w:t>
            </w:r>
          </w:p>
        </w:tc>
      </w:tr>
      <w:tr w:rsidR="00797AFB" w:rsidRPr="000B20D6" w14:paraId="09F46B70" w14:textId="77777777" w:rsidTr="00773BCC">
        <w:tc>
          <w:tcPr>
            <w:tcW w:w="756" w:type="pct"/>
            <w:vMerge/>
            <w:vAlign w:val="center"/>
          </w:tcPr>
          <w:p w14:paraId="40B7CDC9" w14:textId="77777777" w:rsidR="00797AFB" w:rsidRPr="009E4A16" w:rsidRDefault="00797AFB" w:rsidP="00797AFB">
            <w:pPr>
              <w:jc w:val="center"/>
              <w:rPr>
                <w:sz w:val="16"/>
                <w:szCs w:val="16"/>
              </w:rPr>
            </w:pPr>
          </w:p>
        </w:tc>
        <w:tc>
          <w:tcPr>
            <w:tcW w:w="1061" w:type="pct"/>
            <w:vAlign w:val="center"/>
          </w:tcPr>
          <w:p w14:paraId="665E6A70" w14:textId="2CF962DA"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4F264365" w14:textId="347FE1DF" w:rsidR="00797AFB" w:rsidRPr="009E4A16" w:rsidRDefault="00797AFB" w:rsidP="00797AFB">
            <w:pPr>
              <w:rPr>
                <w:sz w:val="16"/>
                <w:szCs w:val="16"/>
              </w:rPr>
            </w:pPr>
            <w:r w:rsidRPr="00E56C5A">
              <w:rPr>
                <w:sz w:val="16"/>
                <w:szCs w:val="16"/>
              </w:rPr>
              <w:t>2015-2017</w:t>
            </w:r>
          </w:p>
        </w:tc>
      </w:tr>
      <w:tr w:rsidR="00797AFB" w:rsidRPr="000B20D6" w14:paraId="19B4BE35" w14:textId="77777777" w:rsidTr="00773BCC">
        <w:tc>
          <w:tcPr>
            <w:tcW w:w="756" w:type="pct"/>
            <w:vMerge/>
            <w:vAlign w:val="center"/>
          </w:tcPr>
          <w:p w14:paraId="11B78749" w14:textId="77777777" w:rsidR="00797AFB" w:rsidRPr="009E4A16" w:rsidRDefault="00797AFB" w:rsidP="00797AFB">
            <w:pPr>
              <w:jc w:val="center"/>
              <w:rPr>
                <w:sz w:val="16"/>
                <w:szCs w:val="16"/>
              </w:rPr>
            </w:pPr>
          </w:p>
        </w:tc>
        <w:tc>
          <w:tcPr>
            <w:tcW w:w="1061" w:type="pct"/>
            <w:vAlign w:val="center"/>
          </w:tcPr>
          <w:p w14:paraId="48CDB883" w14:textId="76520B8D"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172C4DE3" w14:textId="2908EC0C" w:rsidR="00797AFB" w:rsidRPr="009E4A16" w:rsidRDefault="00797AFB" w:rsidP="00797AFB">
            <w:pPr>
              <w:rPr>
                <w:sz w:val="16"/>
                <w:szCs w:val="16"/>
              </w:rPr>
            </w:pPr>
            <w:r w:rsidRPr="00E56C5A">
              <w:rPr>
                <w:sz w:val="16"/>
                <w:szCs w:val="16"/>
              </w:rPr>
              <w:t>ICD code Z129 is considered for genetic testing, details of test type is not available.</w:t>
            </w:r>
          </w:p>
        </w:tc>
      </w:tr>
      <w:tr w:rsidR="00797AFB" w:rsidRPr="000B20D6" w14:paraId="45D4A30D" w14:textId="77777777" w:rsidTr="00773BCC">
        <w:tc>
          <w:tcPr>
            <w:tcW w:w="756" w:type="pct"/>
            <w:vMerge/>
            <w:vAlign w:val="center"/>
          </w:tcPr>
          <w:p w14:paraId="00CA50D4" w14:textId="77777777" w:rsidR="00797AFB" w:rsidRPr="009E4A16" w:rsidRDefault="00797AFB" w:rsidP="00797AFB">
            <w:pPr>
              <w:jc w:val="center"/>
              <w:rPr>
                <w:sz w:val="16"/>
                <w:szCs w:val="16"/>
              </w:rPr>
            </w:pPr>
          </w:p>
        </w:tc>
        <w:tc>
          <w:tcPr>
            <w:tcW w:w="1061" w:type="pct"/>
            <w:vAlign w:val="center"/>
          </w:tcPr>
          <w:p w14:paraId="6C8B7DC6" w14:textId="44921B11"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3E650DF1" w14:textId="56545F80" w:rsidR="00797AFB" w:rsidRPr="009E4A16" w:rsidRDefault="00797AFB" w:rsidP="00797AFB">
            <w:pPr>
              <w:rPr>
                <w:sz w:val="16"/>
                <w:szCs w:val="16"/>
              </w:rPr>
            </w:pPr>
            <w:r w:rsidRPr="00E56C5A">
              <w:rPr>
                <w:sz w:val="16"/>
                <w:szCs w:val="16"/>
              </w:rPr>
              <w:t>Total number of breast cancer cases identified during 2015-2017</w:t>
            </w:r>
          </w:p>
        </w:tc>
      </w:tr>
      <w:tr w:rsidR="00797AFB" w:rsidRPr="000B20D6" w14:paraId="3BEB454C" w14:textId="77777777" w:rsidTr="00773BCC">
        <w:tc>
          <w:tcPr>
            <w:tcW w:w="756" w:type="pct"/>
            <w:vMerge/>
            <w:vAlign w:val="center"/>
          </w:tcPr>
          <w:p w14:paraId="389ACCA8" w14:textId="77777777" w:rsidR="00797AFB" w:rsidRPr="009E4A16" w:rsidRDefault="00797AFB" w:rsidP="00797AFB">
            <w:pPr>
              <w:jc w:val="center"/>
              <w:rPr>
                <w:sz w:val="16"/>
                <w:szCs w:val="16"/>
              </w:rPr>
            </w:pPr>
          </w:p>
        </w:tc>
        <w:tc>
          <w:tcPr>
            <w:tcW w:w="1061" w:type="pct"/>
            <w:vAlign w:val="center"/>
          </w:tcPr>
          <w:p w14:paraId="25AA2C3D" w14:textId="3425408E"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0C6FE685" w14:textId="7DE094DA" w:rsidR="00797AFB" w:rsidRPr="009E4A16" w:rsidRDefault="00797AFB" w:rsidP="00797AFB">
            <w:pPr>
              <w:rPr>
                <w:sz w:val="16"/>
                <w:szCs w:val="16"/>
              </w:rPr>
            </w:pPr>
            <w:r w:rsidRPr="00E56C5A">
              <w:rPr>
                <w:sz w:val="16"/>
                <w:szCs w:val="16"/>
              </w:rPr>
              <w:t>Number of breast cancer patients diagnosed during 2015-2017 who undergo genetic testing</w:t>
            </w:r>
          </w:p>
        </w:tc>
      </w:tr>
      <w:tr w:rsidR="00797AFB" w:rsidRPr="000B20D6" w14:paraId="2D76E5C2" w14:textId="77777777" w:rsidTr="00773BCC">
        <w:tc>
          <w:tcPr>
            <w:tcW w:w="756" w:type="pct"/>
            <w:vMerge/>
            <w:vAlign w:val="center"/>
          </w:tcPr>
          <w:p w14:paraId="5400A756" w14:textId="77777777" w:rsidR="00797AFB" w:rsidRPr="009E4A16" w:rsidRDefault="00797AFB" w:rsidP="00797AFB">
            <w:pPr>
              <w:jc w:val="center"/>
              <w:rPr>
                <w:sz w:val="16"/>
                <w:szCs w:val="16"/>
              </w:rPr>
            </w:pPr>
          </w:p>
        </w:tc>
        <w:tc>
          <w:tcPr>
            <w:tcW w:w="1061" w:type="pct"/>
            <w:vAlign w:val="center"/>
          </w:tcPr>
          <w:p w14:paraId="38206F5A" w14:textId="4D27B7AB"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4F5C92C1" w14:textId="3F52F77F" w:rsidR="00797AFB" w:rsidRPr="00E56C5A" w:rsidRDefault="00460055" w:rsidP="00797AFB">
            <w:pPr>
              <w:rPr>
                <w:sz w:val="16"/>
                <w:szCs w:val="16"/>
              </w:rPr>
            </w:pPr>
            <w:r>
              <w:rPr>
                <w:sz w:val="16"/>
                <w:szCs w:val="16"/>
              </w:rPr>
              <w:t xml:space="preserve">Age group (30-34, 35-39, 40-44, 45-49, 50-54, 55-59, 60-64, 65-69, </w:t>
            </w:r>
            <w:r w:rsidR="00F82A2E">
              <w:rPr>
                <w:sz w:val="16"/>
                <w:szCs w:val="16"/>
              </w:rPr>
              <w:t>75-79, 80-84)</w:t>
            </w:r>
          </w:p>
        </w:tc>
      </w:tr>
      <w:tr w:rsidR="00797AFB" w:rsidRPr="000B20D6" w14:paraId="00C27356" w14:textId="77777777" w:rsidTr="00773BCC">
        <w:tc>
          <w:tcPr>
            <w:tcW w:w="756" w:type="pct"/>
            <w:vMerge/>
            <w:vAlign w:val="center"/>
          </w:tcPr>
          <w:p w14:paraId="4BCE4B4D" w14:textId="77777777" w:rsidR="00797AFB" w:rsidRPr="009E4A16" w:rsidRDefault="00797AFB" w:rsidP="00797AFB">
            <w:pPr>
              <w:jc w:val="center"/>
              <w:rPr>
                <w:sz w:val="16"/>
                <w:szCs w:val="16"/>
              </w:rPr>
            </w:pPr>
          </w:p>
        </w:tc>
        <w:tc>
          <w:tcPr>
            <w:tcW w:w="1061" w:type="pct"/>
            <w:vAlign w:val="center"/>
          </w:tcPr>
          <w:p w14:paraId="442BA8E2" w14:textId="142A5836" w:rsidR="00797AFB" w:rsidRPr="009E4A16" w:rsidRDefault="00797AFB" w:rsidP="00797AFB">
            <w:pPr>
              <w:jc w:val="center"/>
              <w:rPr>
                <w:rFonts w:cstheme="minorHAnsi"/>
                <w:b/>
                <w:bCs/>
                <w:sz w:val="16"/>
                <w:szCs w:val="16"/>
              </w:rPr>
            </w:pPr>
            <w:r w:rsidRPr="009E4A16">
              <w:rPr>
                <w:rFonts w:cstheme="minorHAnsi"/>
                <w:b/>
                <w:bCs/>
                <w:sz w:val="16"/>
                <w:szCs w:val="16"/>
              </w:rPr>
              <w:t>Comments</w:t>
            </w:r>
          </w:p>
        </w:tc>
        <w:tc>
          <w:tcPr>
            <w:tcW w:w="3183" w:type="pct"/>
            <w:vAlign w:val="center"/>
          </w:tcPr>
          <w:p w14:paraId="59FAACC2" w14:textId="2BBB69DB" w:rsidR="00797AFB" w:rsidRPr="009E4A16" w:rsidRDefault="00797AFB" w:rsidP="00797AFB">
            <w:pPr>
              <w:rPr>
                <w:sz w:val="16"/>
                <w:szCs w:val="16"/>
              </w:rPr>
            </w:pPr>
            <w:r w:rsidRPr="00E56C5A">
              <w:rPr>
                <w:sz w:val="16"/>
                <w:szCs w:val="16"/>
              </w:rPr>
              <w:t>As NU do</w:t>
            </w:r>
            <w:r>
              <w:rPr>
                <w:sz w:val="16"/>
                <w:szCs w:val="16"/>
              </w:rPr>
              <w:t xml:space="preserve">es </w:t>
            </w:r>
            <w:r w:rsidRPr="00E56C5A">
              <w:rPr>
                <w:sz w:val="16"/>
                <w:szCs w:val="16"/>
              </w:rPr>
              <w:t>not have any cancer case who did genetic screening during 2015</w:t>
            </w:r>
            <w:r>
              <w:rPr>
                <w:sz w:val="16"/>
                <w:szCs w:val="16"/>
              </w:rPr>
              <w:t>-</w:t>
            </w:r>
            <w:r w:rsidRPr="00E56C5A">
              <w:rPr>
                <w:sz w:val="16"/>
                <w:szCs w:val="16"/>
              </w:rPr>
              <w:t xml:space="preserve">2017, Table 2 is not implied to NU. However, two tables describing the denominator are given here only to be consistent in submission.   </w:t>
            </w:r>
          </w:p>
        </w:tc>
      </w:tr>
      <w:tr w:rsidR="00797AFB" w:rsidRPr="000B20D6" w14:paraId="15290451" w14:textId="77777777" w:rsidTr="00773BCC">
        <w:trPr>
          <w:trHeight w:val="397"/>
        </w:trPr>
        <w:tc>
          <w:tcPr>
            <w:tcW w:w="5000" w:type="pct"/>
            <w:gridSpan w:val="3"/>
            <w:shd w:val="clear" w:color="auto" w:fill="EDEDED" w:themeFill="accent3" w:themeFillTint="33"/>
            <w:vAlign w:val="center"/>
          </w:tcPr>
          <w:p w14:paraId="1E53EFF3" w14:textId="26BAB0B0" w:rsidR="00797AFB" w:rsidRPr="009E4A16" w:rsidRDefault="00797AFB" w:rsidP="00797AFB">
            <w:pPr>
              <w:jc w:val="center"/>
              <w:rPr>
                <w:b/>
                <w:bCs/>
                <w:sz w:val="16"/>
                <w:szCs w:val="16"/>
              </w:rPr>
            </w:pPr>
            <w:r w:rsidRPr="00163EA9">
              <w:rPr>
                <w:b/>
                <w:bCs/>
                <w:sz w:val="18"/>
                <w:szCs w:val="18"/>
              </w:rPr>
              <w:t>Colon Cancer</w:t>
            </w:r>
          </w:p>
        </w:tc>
      </w:tr>
      <w:tr w:rsidR="00797AFB" w:rsidRPr="000B20D6" w14:paraId="3B9CF49E" w14:textId="77777777" w:rsidTr="00773BCC">
        <w:tc>
          <w:tcPr>
            <w:tcW w:w="756" w:type="pct"/>
            <w:vMerge w:val="restart"/>
            <w:vAlign w:val="center"/>
          </w:tcPr>
          <w:p w14:paraId="062696AC" w14:textId="03336BBD" w:rsidR="00797AFB" w:rsidRPr="009E4A16" w:rsidRDefault="00797AFB" w:rsidP="00797AFB">
            <w:pPr>
              <w:jc w:val="center"/>
              <w:rPr>
                <w:sz w:val="16"/>
                <w:szCs w:val="16"/>
              </w:rPr>
            </w:pPr>
            <w:r w:rsidRPr="009E4A16">
              <w:rPr>
                <w:sz w:val="16"/>
                <w:szCs w:val="16"/>
              </w:rPr>
              <w:t>BC</w:t>
            </w:r>
          </w:p>
        </w:tc>
        <w:tc>
          <w:tcPr>
            <w:tcW w:w="1061" w:type="pct"/>
            <w:vAlign w:val="center"/>
          </w:tcPr>
          <w:p w14:paraId="116EF99D" w14:textId="5AE84AE4"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96AA731" w14:textId="7EF4D188" w:rsidR="00797AFB" w:rsidRPr="009E4A16" w:rsidRDefault="00797AFB" w:rsidP="00797AFB">
            <w:pPr>
              <w:rPr>
                <w:sz w:val="16"/>
                <w:szCs w:val="16"/>
              </w:rPr>
            </w:pPr>
            <w:r>
              <w:rPr>
                <w:rFonts w:cstheme="minorHAnsi"/>
                <w:sz w:val="16"/>
                <w:szCs w:val="16"/>
              </w:rPr>
              <w:t>No target/not provided</w:t>
            </w:r>
          </w:p>
        </w:tc>
      </w:tr>
      <w:tr w:rsidR="00797AFB" w:rsidRPr="000B20D6" w14:paraId="5DA8BF33" w14:textId="77777777" w:rsidTr="00773BCC">
        <w:tc>
          <w:tcPr>
            <w:tcW w:w="756" w:type="pct"/>
            <w:vMerge/>
            <w:vAlign w:val="center"/>
          </w:tcPr>
          <w:p w14:paraId="401BA94B" w14:textId="77777777" w:rsidR="00797AFB" w:rsidRPr="009E4A16" w:rsidRDefault="00797AFB" w:rsidP="00797AFB">
            <w:pPr>
              <w:jc w:val="center"/>
              <w:rPr>
                <w:sz w:val="16"/>
                <w:szCs w:val="16"/>
              </w:rPr>
            </w:pPr>
          </w:p>
        </w:tc>
        <w:tc>
          <w:tcPr>
            <w:tcW w:w="1061" w:type="pct"/>
            <w:vAlign w:val="center"/>
          </w:tcPr>
          <w:p w14:paraId="003A66CF" w14:textId="2A129E94" w:rsidR="00797AFB" w:rsidRPr="009E4A16" w:rsidRDefault="005C52B6" w:rsidP="00797AFB">
            <w:pPr>
              <w:jc w:val="center"/>
              <w:rPr>
                <w:rFonts w:cstheme="minorHAnsi"/>
                <w:b/>
                <w:bCs/>
                <w:sz w:val="16"/>
                <w:szCs w:val="16"/>
              </w:rPr>
            </w:pPr>
            <w:r>
              <w:rPr>
                <w:rFonts w:cstheme="minorHAnsi"/>
                <w:b/>
                <w:bCs/>
                <w:sz w:val="16"/>
                <w:szCs w:val="16"/>
              </w:rPr>
              <w:t>Definition</w:t>
            </w:r>
          </w:p>
        </w:tc>
        <w:tc>
          <w:tcPr>
            <w:tcW w:w="3183" w:type="pct"/>
            <w:vAlign w:val="center"/>
          </w:tcPr>
          <w:p w14:paraId="5B86CE64" w14:textId="111739C8" w:rsidR="00797AFB" w:rsidRPr="009E4A16" w:rsidRDefault="00797AFB" w:rsidP="00797AFB">
            <w:pPr>
              <w:rPr>
                <w:sz w:val="16"/>
                <w:szCs w:val="16"/>
              </w:rPr>
            </w:pPr>
            <w:r w:rsidRPr="00936D3B">
              <w:rPr>
                <w:rFonts w:cstheme="minorHAnsi"/>
                <w:sz w:val="16"/>
                <w:szCs w:val="16"/>
              </w:rPr>
              <w:t xml:space="preserve">% </w:t>
            </w:r>
            <w:proofErr w:type="gramStart"/>
            <w:r w:rsidRPr="00936D3B">
              <w:rPr>
                <w:rFonts w:cstheme="minorHAnsi"/>
                <w:sz w:val="16"/>
                <w:szCs w:val="16"/>
              </w:rPr>
              <w:t>of</w:t>
            </w:r>
            <w:proofErr w:type="gramEnd"/>
            <w:r w:rsidRPr="00936D3B">
              <w:rPr>
                <w:rFonts w:cstheme="minorHAnsi"/>
                <w:sz w:val="16"/>
                <w:szCs w:val="16"/>
              </w:rPr>
              <w:t xml:space="preserve"> </w:t>
            </w:r>
            <w:r>
              <w:rPr>
                <w:rFonts w:cstheme="minorHAnsi"/>
                <w:sz w:val="16"/>
                <w:szCs w:val="16"/>
              </w:rPr>
              <w:t>colorectal</w:t>
            </w:r>
            <w:r w:rsidRPr="00936D3B">
              <w:rPr>
                <w:rFonts w:cstheme="minorHAnsi"/>
                <w:sz w:val="16"/>
                <w:szCs w:val="16"/>
              </w:rPr>
              <w:t xml:space="preserve"> cancer patients who received genetic testing results within 6 months of diagnosis</w:t>
            </w:r>
          </w:p>
        </w:tc>
      </w:tr>
      <w:tr w:rsidR="00797AFB" w:rsidRPr="000B20D6" w14:paraId="2E440581" w14:textId="77777777" w:rsidTr="00773BCC">
        <w:tc>
          <w:tcPr>
            <w:tcW w:w="756" w:type="pct"/>
            <w:vMerge/>
            <w:vAlign w:val="center"/>
          </w:tcPr>
          <w:p w14:paraId="2F44D5E6" w14:textId="77777777" w:rsidR="00797AFB" w:rsidRPr="009E4A16" w:rsidRDefault="00797AFB" w:rsidP="00797AFB">
            <w:pPr>
              <w:jc w:val="center"/>
              <w:rPr>
                <w:sz w:val="16"/>
                <w:szCs w:val="16"/>
              </w:rPr>
            </w:pPr>
          </w:p>
        </w:tc>
        <w:tc>
          <w:tcPr>
            <w:tcW w:w="1061" w:type="pct"/>
            <w:vAlign w:val="center"/>
          </w:tcPr>
          <w:p w14:paraId="7ECE9DB6" w14:textId="0293E75B"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5785420E" w14:textId="43106C5F" w:rsidR="00797AFB" w:rsidRPr="009E4A16" w:rsidRDefault="00797AFB" w:rsidP="00797AFB">
            <w:pPr>
              <w:rPr>
                <w:sz w:val="16"/>
                <w:szCs w:val="16"/>
              </w:rPr>
            </w:pPr>
            <w:r>
              <w:rPr>
                <w:rFonts w:cstheme="minorHAnsi"/>
                <w:sz w:val="16"/>
                <w:szCs w:val="16"/>
              </w:rPr>
              <w:t>Diagnosed in 2019</w:t>
            </w:r>
          </w:p>
        </w:tc>
      </w:tr>
      <w:tr w:rsidR="00797AFB" w:rsidRPr="000B20D6" w14:paraId="1BE59905" w14:textId="77777777" w:rsidTr="00773BCC">
        <w:tc>
          <w:tcPr>
            <w:tcW w:w="756" w:type="pct"/>
            <w:vMerge/>
            <w:vAlign w:val="center"/>
          </w:tcPr>
          <w:p w14:paraId="10CD69F9" w14:textId="77777777" w:rsidR="00797AFB" w:rsidRPr="009E4A16" w:rsidRDefault="00797AFB" w:rsidP="00797AFB">
            <w:pPr>
              <w:jc w:val="center"/>
              <w:rPr>
                <w:sz w:val="16"/>
                <w:szCs w:val="16"/>
              </w:rPr>
            </w:pPr>
          </w:p>
        </w:tc>
        <w:tc>
          <w:tcPr>
            <w:tcW w:w="1061" w:type="pct"/>
            <w:vAlign w:val="center"/>
          </w:tcPr>
          <w:p w14:paraId="3367343F" w14:textId="522C0EE3"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194C36F8" w14:textId="77777777" w:rsidR="00797AFB" w:rsidRPr="009E4A16" w:rsidRDefault="00797AFB" w:rsidP="00797AFB">
            <w:pPr>
              <w:rPr>
                <w:sz w:val="16"/>
                <w:szCs w:val="16"/>
              </w:rPr>
            </w:pPr>
          </w:p>
        </w:tc>
      </w:tr>
      <w:tr w:rsidR="00797AFB" w:rsidRPr="000B20D6" w14:paraId="2DEC995D" w14:textId="77777777" w:rsidTr="00773BCC">
        <w:tc>
          <w:tcPr>
            <w:tcW w:w="756" w:type="pct"/>
            <w:vMerge/>
            <w:vAlign w:val="center"/>
          </w:tcPr>
          <w:p w14:paraId="6BCA2958" w14:textId="77777777" w:rsidR="00797AFB" w:rsidRPr="009E4A16" w:rsidRDefault="00797AFB" w:rsidP="00797AFB">
            <w:pPr>
              <w:jc w:val="center"/>
              <w:rPr>
                <w:sz w:val="16"/>
                <w:szCs w:val="16"/>
              </w:rPr>
            </w:pPr>
          </w:p>
        </w:tc>
        <w:tc>
          <w:tcPr>
            <w:tcW w:w="1061" w:type="pct"/>
            <w:vAlign w:val="center"/>
          </w:tcPr>
          <w:p w14:paraId="45A0FFF7" w14:textId="68C45C13"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4C888F41" w14:textId="681A539F" w:rsidR="00797AFB" w:rsidRPr="009E4A16" w:rsidRDefault="00797AFB" w:rsidP="00797AFB">
            <w:pPr>
              <w:rPr>
                <w:sz w:val="16"/>
                <w:szCs w:val="16"/>
              </w:rPr>
            </w:pPr>
            <w:r w:rsidRPr="00961A3D">
              <w:rPr>
                <w:rFonts w:cstheme="minorHAnsi"/>
                <w:sz w:val="16"/>
                <w:szCs w:val="16"/>
              </w:rPr>
              <w:t xml:space="preserve"># </w:t>
            </w:r>
            <w:proofErr w:type="gramStart"/>
            <w:r w:rsidRPr="00961A3D">
              <w:rPr>
                <w:rFonts w:cstheme="minorHAnsi"/>
                <w:sz w:val="16"/>
                <w:szCs w:val="16"/>
              </w:rPr>
              <w:t>of</w:t>
            </w:r>
            <w:proofErr w:type="gramEnd"/>
            <w:r w:rsidRPr="00961A3D">
              <w:rPr>
                <w:rFonts w:cstheme="minorHAnsi"/>
                <w:sz w:val="16"/>
                <w:szCs w:val="16"/>
              </w:rPr>
              <w:t xml:space="preserve"> patients with personal history of colorectal cancer (CRC) diagnosed at age ≤ 40 who consented to genetic testing</w:t>
            </w:r>
          </w:p>
        </w:tc>
      </w:tr>
      <w:tr w:rsidR="00797AFB" w:rsidRPr="000B20D6" w14:paraId="032A5926" w14:textId="77777777" w:rsidTr="00773BCC">
        <w:tc>
          <w:tcPr>
            <w:tcW w:w="756" w:type="pct"/>
            <w:vMerge/>
            <w:vAlign w:val="center"/>
          </w:tcPr>
          <w:p w14:paraId="6D5B54C6" w14:textId="77777777" w:rsidR="00797AFB" w:rsidRPr="009E4A16" w:rsidRDefault="00797AFB" w:rsidP="00797AFB">
            <w:pPr>
              <w:jc w:val="center"/>
              <w:rPr>
                <w:sz w:val="16"/>
                <w:szCs w:val="16"/>
              </w:rPr>
            </w:pPr>
          </w:p>
        </w:tc>
        <w:tc>
          <w:tcPr>
            <w:tcW w:w="1061" w:type="pct"/>
            <w:vAlign w:val="center"/>
          </w:tcPr>
          <w:p w14:paraId="63D02C4F" w14:textId="0AAAC1ED"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440C09E" w14:textId="5506F62B" w:rsidR="00797AFB" w:rsidRPr="009E4A16" w:rsidRDefault="00797AFB" w:rsidP="00797AFB">
            <w:pPr>
              <w:rPr>
                <w:sz w:val="16"/>
                <w:szCs w:val="16"/>
              </w:rPr>
            </w:pPr>
            <w:r w:rsidRPr="0008523A">
              <w:rPr>
                <w:rFonts w:cstheme="minorHAnsi"/>
                <w:sz w:val="16"/>
                <w:szCs w:val="16"/>
              </w:rPr>
              <w:t xml:space="preserve"># </w:t>
            </w:r>
            <w:proofErr w:type="gramStart"/>
            <w:r w:rsidRPr="0008523A">
              <w:rPr>
                <w:rFonts w:cstheme="minorHAnsi"/>
                <w:sz w:val="16"/>
                <w:szCs w:val="16"/>
              </w:rPr>
              <w:t>of</w:t>
            </w:r>
            <w:proofErr w:type="gramEnd"/>
            <w:r w:rsidRPr="0008523A">
              <w:rPr>
                <w:rFonts w:cstheme="minorHAnsi"/>
                <w:sz w:val="16"/>
                <w:szCs w:val="16"/>
              </w:rPr>
              <w:t xml:space="preserve"> patients </w:t>
            </w:r>
            <w:r w:rsidRPr="007A6016">
              <w:rPr>
                <w:rFonts w:cstheme="minorHAnsi"/>
                <w:sz w:val="16"/>
                <w:szCs w:val="16"/>
              </w:rPr>
              <w:t>with personal history of CRC cancer diagnosed at age ≤ 40 who received genetic testing results within 6 months</w:t>
            </w:r>
            <w:r w:rsidRPr="0008523A">
              <w:rPr>
                <w:rFonts w:cstheme="minorHAnsi"/>
                <w:sz w:val="16"/>
                <w:szCs w:val="16"/>
              </w:rPr>
              <w:t xml:space="preserve"> of diagnosis</w:t>
            </w:r>
          </w:p>
        </w:tc>
      </w:tr>
      <w:tr w:rsidR="00854788" w:rsidRPr="000B20D6" w14:paraId="2E985357" w14:textId="77777777" w:rsidTr="00773BCC">
        <w:tc>
          <w:tcPr>
            <w:tcW w:w="756" w:type="pct"/>
            <w:vMerge/>
            <w:vAlign w:val="center"/>
          </w:tcPr>
          <w:p w14:paraId="6D3C7D5C" w14:textId="77777777" w:rsidR="00854788" w:rsidRPr="009E4A16" w:rsidRDefault="00854788" w:rsidP="00854788">
            <w:pPr>
              <w:jc w:val="center"/>
              <w:rPr>
                <w:sz w:val="16"/>
                <w:szCs w:val="16"/>
              </w:rPr>
            </w:pPr>
          </w:p>
        </w:tc>
        <w:tc>
          <w:tcPr>
            <w:tcW w:w="1061" w:type="pct"/>
            <w:vAlign w:val="center"/>
          </w:tcPr>
          <w:p w14:paraId="44A23612" w14:textId="70C38725" w:rsidR="00854788" w:rsidRPr="009E4A16" w:rsidRDefault="00854788" w:rsidP="00854788">
            <w:pPr>
              <w:jc w:val="center"/>
              <w:rPr>
                <w:rFonts w:cstheme="minorHAnsi"/>
                <w:b/>
                <w:bCs/>
                <w:sz w:val="16"/>
                <w:szCs w:val="16"/>
              </w:rPr>
            </w:pPr>
            <w:r>
              <w:rPr>
                <w:rFonts w:cstheme="minorHAnsi"/>
                <w:b/>
                <w:bCs/>
                <w:sz w:val="16"/>
                <w:szCs w:val="16"/>
              </w:rPr>
              <w:t>Stratifications</w:t>
            </w:r>
          </w:p>
        </w:tc>
        <w:tc>
          <w:tcPr>
            <w:tcW w:w="3183" w:type="pct"/>
            <w:vAlign w:val="center"/>
          </w:tcPr>
          <w:p w14:paraId="1E012FED" w14:textId="12E1BDE9" w:rsidR="00854788" w:rsidRDefault="00854788" w:rsidP="00854788">
            <w:pPr>
              <w:rPr>
                <w:rFonts w:cstheme="minorHAnsi"/>
                <w:sz w:val="16"/>
                <w:szCs w:val="16"/>
              </w:rPr>
            </w:pPr>
            <w:r>
              <w:rPr>
                <w:rFonts w:cstheme="minorHAnsi"/>
                <w:sz w:val="16"/>
                <w:szCs w:val="16"/>
              </w:rPr>
              <w:t>None</w:t>
            </w:r>
          </w:p>
        </w:tc>
      </w:tr>
      <w:tr w:rsidR="00854788" w:rsidRPr="000B20D6" w14:paraId="04C5B6A0" w14:textId="77777777" w:rsidTr="00773BCC">
        <w:tc>
          <w:tcPr>
            <w:tcW w:w="756" w:type="pct"/>
            <w:vMerge/>
            <w:vAlign w:val="center"/>
          </w:tcPr>
          <w:p w14:paraId="0866465E" w14:textId="77777777" w:rsidR="00854788" w:rsidRPr="009E4A16" w:rsidRDefault="00854788" w:rsidP="00854788">
            <w:pPr>
              <w:jc w:val="center"/>
              <w:rPr>
                <w:sz w:val="16"/>
                <w:szCs w:val="16"/>
              </w:rPr>
            </w:pPr>
          </w:p>
        </w:tc>
        <w:tc>
          <w:tcPr>
            <w:tcW w:w="1061" w:type="pct"/>
            <w:vAlign w:val="center"/>
          </w:tcPr>
          <w:p w14:paraId="56A62EA2" w14:textId="2FFBB965" w:rsidR="00854788" w:rsidRPr="009E4A16" w:rsidRDefault="00854788" w:rsidP="00854788">
            <w:pPr>
              <w:jc w:val="center"/>
              <w:rPr>
                <w:rFonts w:cstheme="minorHAnsi"/>
                <w:b/>
                <w:bCs/>
                <w:sz w:val="16"/>
                <w:szCs w:val="16"/>
              </w:rPr>
            </w:pPr>
            <w:r w:rsidRPr="009E4A16">
              <w:rPr>
                <w:rFonts w:cstheme="minorHAnsi"/>
                <w:b/>
                <w:bCs/>
                <w:sz w:val="16"/>
                <w:szCs w:val="16"/>
              </w:rPr>
              <w:t>Comments</w:t>
            </w:r>
          </w:p>
        </w:tc>
        <w:tc>
          <w:tcPr>
            <w:tcW w:w="3183" w:type="pct"/>
            <w:vAlign w:val="center"/>
          </w:tcPr>
          <w:p w14:paraId="4057D651" w14:textId="5B40EC1B" w:rsidR="00854788" w:rsidRPr="009E4A16" w:rsidRDefault="00854788" w:rsidP="00854788">
            <w:pPr>
              <w:rPr>
                <w:sz w:val="16"/>
                <w:szCs w:val="16"/>
              </w:rPr>
            </w:pPr>
            <w:r>
              <w:rPr>
                <w:rFonts w:cstheme="minorHAnsi"/>
                <w:sz w:val="16"/>
                <w:szCs w:val="16"/>
              </w:rPr>
              <w:t xml:space="preserve">See comments above for breast cancer. </w:t>
            </w:r>
          </w:p>
        </w:tc>
      </w:tr>
      <w:tr w:rsidR="00854788" w:rsidRPr="000B20D6" w14:paraId="456C7F21" w14:textId="77777777" w:rsidTr="00773BCC">
        <w:tc>
          <w:tcPr>
            <w:tcW w:w="5000" w:type="pct"/>
            <w:gridSpan w:val="3"/>
            <w:shd w:val="clear" w:color="auto" w:fill="FFF2CC" w:themeFill="accent4" w:themeFillTint="33"/>
            <w:vAlign w:val="center"/>
          </w:tcPr>
          <w:p w14:paraId="11D221EF" w14:textId="77777777" w:rsidR="00854788" w:rsidRPr="009E4A16" w:rsidRDefault="00854788" w:rsidP="00854788">
            <w:pPr>
              <w:rPr>
                <w:sz w:val="16"/>
                <w:szCs w:val="16"/>
              </w:rPr>
            </w:pPr>
          </w:p>
        </w:tc>
      </w:tr>
      <w:tr w:rsidR="005C5E90" w:rsidRPr="000B20D6" w14:paraId="4E532AA7" w14:textId="77777777" w:rsidTr="00773BCC">
        <w:tc>
          <w:tcPr>
            <w:tcW w:w="756" w:type="pct"/>
            <w:vMerge w:val="restart"/>
            <w:vAlign w:val="center"/>
          </w:tcPr>
          <w:p w14:paraId="2656B008" w14:textId="4BC18E14" w:rsidR="005C5E90" w:rsidRPr="009E4A16" w:rsidRDefault="005C5E90" w:rsidP="005C5E90">
            <w:pPr>
              <w:jc w:val="center"/>
              <w:rPr>
                <w:sz w:val="16"/>
                <w:szCs w:val="16"/>
              </w:rPr>
            </w:pPr>
            <w:r>
              <w:rPr>
                <w:sz w:val="16"/>
                <w:szCs w:val="16"/>
              </w:rPr>
              <w:t>MB</w:t>
            </w:r>
          </w:p>
        </w:tc>
        <w:tc>
          <w:tcPr>
            <w:tcW w:w="1061" w:type="pct"/>
            <w:vAlign w:val="center"/>
          </w:tcPr>
          <w:p w14:paraId="66ABE225" w14:textId="3BF05760"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B0F8AF8" w14:textId="589A8C70" w:rsidR="005C5E90" w:rsidRPr="00990FCE" w:rsidRDefault="00E618B4" w:rsidP="005C5E90">
            <w:pPr>
              <w:rPr>
                <w:rFonts w:cstheme="minorHAnsi"/>
                <w:sz w:val="16"/>
                <w:szCs w:val="16"/>
              </w:rPr>
            </w:pPr>
            <w:r w:rsidRPr="004A7146">
              <w:rPr>
                <w:rFonts w:cstheme="minorHAnsi"/>
                <w:sz w:val="16"/>
                <w:szCs w:val="16"/>
              </w:rPr>
              <w:t>No target/not provided</w:t>
            </w:r>
          </w:p>
        </w:tc>
      </w:tr>
      <w:tr w:rsidR="005C5E90" w:rsidRPr="000B20D6" w14:paraId="4C071079" w14:textId="77777777" w:rsidTr="00773BCC">
        <w:tc>
          <w:tcPr>
            <w:tcW w:w="756" w:type="pct"/>
            <w:vMerge/>
            <w:vAlign w:val="center"/>
          </w:tcPr>
          <w:p w14:paraId="67982B7F" w14:textId="77777777" w:rsidR="005C5E90" w:rsidRPr="009E4A16" w:rsidRDefault="005C5E90" w:rsidP="005C5E90">
            <w:pPr>
              <w:jc w:val="center"/>
              <w:rPr>
                <w:sz w:val="16"/>
                <w:szCs w:val="16"/>
              </w:rPr>
            </w:pPr>
          </w:p>
        </w:tc>
        <w:tc>
          <w:tcPr>
            <w:tcW w:w="1061" w:type="pct"/>
            <w:vAlign w:val="center"/>
          </w:tcPr>
          <w:p w14:paraId="53C99761" w14:textId="588AADE8"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77C141D2" w14:textId="2D1D471C" w:rsidR="005C5E90" w:rsidRPr="00990FCE" w:rsidRDefault="00E618B4" w:rsidP="005C5E90">
            <w:pPr>
              <w:rPr>
                <w:rFonts w:cstheme="minorHAnsi"/>
                <w:sz w:val="16"/>
                <w:szCs w:val="16"/>
              </w:rPr>
            </w:pPr>
            <w:r>
              <w:rPr>
                <w:rFonts w:cstheme="minorHAnsi"/>
                <w:sz w:val="16"/>
                <w:szCs w:val="16"/>
              </w:rPr>
              <w:t xml:space="preserve">See above for breast cancer section. </w:t>
            </w:r>
          </w:p>
        </w:tc>
      </w:tr>
      <w:tr w:rsidR="00E618B4" w:rsidRPr="000B20D6" w14:paraId="0E6A2ED8" w14:textId="77777777" w:rsidTr="00255DA7">
        <w:tc>
          <w:tcPr>
            <w:tcW w:w="756" w:type="pct"/>
            <w:vMerge/>
            <w:vAlign w:val="center"/>
          </w:tcPr>
          <w:p w14:paraId="460FBD1C" w14:textId="77777777" w:rsidR="00E618B4" w:rsidRPr="009E4A16" w:rsidRDefault="00E618B4" w:rsidP="00E618B4">
            <w:pPr>
              <w:jc w:val="center"/>
              <w:rPr>
                <w:sz w:val="16"/>
                <w:szCs w:val="16"/>
              </w:rPr>
            </w:pPr>
          </w:p>
        </w:tc>
        <w:tc>
          <w:tcPr>
            <w:tcW w:w="1061" w:type="pct"/>
            <w:vAlign w:val="center"/>
          </w:tcPr>
          <w:p w14:paraId="64D6BC21" w14:textId="695168BA" w:rsidR="00E618B4" w:rsidRPr="009E4A16" w:rsidRDefault="00E618B4" w:rsidP="00E618B4">
            <w:pPr>
              <w:jc w:val="center"/>
              <w:rPr>
                <w:rFonts w:cstheme="minorHAnsi"/>
                <w:b/>
                <w:bCs/>
                <w:sz w:val="16"/>
                <w:szCs w:val="16"/>
              </w:rPr>
            </w:pPr>
            <w:r w:rsidRPr="009E4A16">
              <w:rPr>
                <w:rFonts w:cstheme="minorHAnsi"/>
                <w:b/>
                <w:bCs/>
                <w:sz w:val="16"/>
                <w:szCs w:val="16"/>
              </w:rPr>
              <w:t>Timeframe</w:t>
            </w:r>
          </w:p>
        </w:tc>
        <w:tc>
          <w:tcPr>
            <w:tcW w:w="3183" w:type="pct"/>
          </w:tcPr>
          <w:p w14:paraId="1CFC197A" w14:textId="01C2EA37" w:rsidR="00E618B4" w:rsidRPr="00990FCE" w:rsidRDefault="00E618B4" w:rsidP="00E618B4">
            <w:pPr>
              <w:rPr>
                <w:rFonts w:cstheme="minorHAnsi"/>
                <w:sz w:val="16"/>
                <w:szCs w:val="16"/>
              </w:rPr>
            </w:pPr>
            <w:r w:rsidRPr="00C00715">
              <w:rPr>
                <w:rFonts w:cstheme="minorHAnsi"/>
                <w:sz w:val="16"/>
                <w:szCs w:val="16"/>
              </w:rPr>
              <w:t xml:space="preserve">See above for breast cancer section. </w:t>
            </w:r>
          </w:p>
        </w:tc>
      </w:tr>
      <w:tr w:rsidR="00E618B4" w:rsidRPr="000B20D6" w14:paraId="131F7437" w14:textId="77777777" w:rsidTr="00255DA7">
        <w:tc>
          <w:tcPr>
            <w:tcW w:w="756" w:type="pct"/>
            <w:vMerge/>
            <w:vAlign w:val="center"/>
          </w:tcPr>
          <w:p w14:paraId="1A93DFED" w14:textId="77777777" w:rsidR="00E618B4" w:rsidRPr="009E4A16" w:rsidRDefault="00E618B4" w:rsidP="00E618B4">
            <w:pPr>
              <w:jc w:val="center"/>
              <w:rPr>
                <w:sz w:val="16"/>
                <w:szCs w:val="16"/>
              </w:rPr>
            </w:pPr>
          </w:p>
        </w:tc>
        <w:tc>
          <w:tcPr>
            <w:tcW w:w="1061" w:type="pct"/>
            <w:vAlign w:val="center"/>
          </w:tcPr>
          <w:p w14:paraId="36023734" w14:textId="732B8EAB" w:rsidR="00E618B4" w:rsidRPr="009E4A16" w:rsidRDefault="00E618B4" w:rsidP="00E618B4">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tcPr>
          <w:p w14:paraId="0E0C90E6" w14:textId="2D9FF1A9" w:rsidR="00E618B4" w:rsidRPr="00990FCE" w:rsidRDefault="00E618B4" w:rsidP="00E618B4">
            <w:pPr>
              <w:rPr>
                <w:rFonts w:cstheme="minorHAnsi"/>
                <w:sz w:val="16"/>
                <w:szCs w:val="16"/>
              </w:rPr>
            </w:pPr>
            <w:r w:rsidRPr="00C00715">
              <w:rPr>
                <w:rFonts w:cstheme="minorHAnsi"/>
                <w:sz w:val="16"/>
                <w:szCs w:val="16"/>
              </w:rPr>
              <w:t xml:space="preserve">See above for breast cancer section. </w:t>
            </w:r>
          </w:p>
        </w:tc>
      </w:tr>
      <w:tr w:rsidR="00E618B4" w:rsidRPr="000B20D6" w14:paraId="315B69A7" w14:textId="77777777" w:rsidTr="00255DA7">
        <w:tc>
          <w:tcPr>
            <w:tcW w:w="756" w:type="pct"/>
            <w:vMerge/>
            <w:vAlign w:val="center"/>
          </w:tcPr>
          <w:p w14:paraId="38BA1F59" w14:textId="77777777" w:rsidR="00E618B4" w:rsidRPr="009E4A16" w:rsidRDefault="00E618B4" w:rsidP="00E618B4">
            <w:pPr>
              <w:jc w:val="center"/>
              <w:rPr>
                <w:sz w:val="16"/>
                <w:szCs w:val="16"/>
              </w:rPr>
            </w:pPr>
          </w:p>
        </w:tc>
        <w:tc>
          <w:tcPr>
            <w:tcW w:w="1061" w:type="pct"/>
            <w:vAlign w:val="center"/>
          </w:tcPr>
          <w:p w14:paraId="57516A1B" w14:textId="690D33EC" w:rsidR="00E618B4" w:rsidRPr="009E4A16" w:rsidRDefault="00E618B4" w:rsidP="00E618B4">
            <w:pPr>
              <w:jc w:val="center"/>
              <w:rPr>
                <w:rFonts w:cstheme="minorHAnsi"/>
                <w:b/>
                <w:bCs/>
                <w:sz w:val="16"/>
                <w:szCs w:val="16"/>
              </w:rPr>
            </w:pPr>
            <w:r w:rsidRPr="009E4A16">
              <w:rPr>
                <w:rFonts w:cstheme="minorHAnsi"/>
                <w:b/>
                <w:bCs/>
                <w:sz w:val="16"/>
                <w:szCs w:val="16"/>
              </w:rPr>
              <w:t>Denominator</w:t>
            </w:r>
          </w:p>
        </w:tc>
        <w:tc>
          <w:tcPr>
            <w:tcW w:w="3183" w:type="pct"/>
          </w:tcPr>
          <w:p w14:paraId="6960604D" w14:textId="6C06A448" w:rsidR="00E618B4" w:rsidRPr="00990FCE" w:rsidRDefault="00E618B4" w:rsidP="00E618B4">
            <w:pPr>
              <w:rPr>
                <w:rFonts w:cstheme="minorHAnsi"/>
                <w:sz w:val="16"/>
                <w:szCs w:val="16"/>
              </w:rPr>
            </w:pPr>
            <w:r w:rsidRPr="00C00715">
              <w:rPr>
                <w:rFonts w:cstheme="minorHAnsi"/>
                <w:sz w:val="16"/>
                <w:szCs w:val="16"/>
              </w:rPr>
              <w:t xml:space="preserve">See above for breast cancer section. </w:t>
            </w:r>
          </w:p>
        </w:tc>
      </w:tr>
      <w:tr w:rsidR="00E618B4" w:rsidRPr="000B20D6" w14:paraId="196834DB" w14:textId="77777777" w:rsidTr="00255DA7">
        <w:tc>
          <w:tcPr>
            <w:tcW w:w="756" w:type="pct"/>
            <w:vMerge/>
            <w:vAlign w:val="center"/>
          </w:tcPr>
          <w:p w14:paraId="1AF0F2ED" w14:textId="77777777" w:rsidR="00E618B4" w:rsidRPr="009E4A16" w:rsidRDefault="00E618B4" w:rsidP="00E618B4">
            <w:pPr>
              <w:jc w:val="center"/>
              <w:rPr>
                <w:sz w:val="16"/>
                <w:szCs w:val="16"/>
              </w:rPr>
            </w:pPr>
          </w:p>
        </w:tc>
        <w:tc>
          <w:tcPr>
            <w:tcW w:w="1061" w:type="pct"/>
            <w:vAlign w:val="center"/>
          </w:tcPr>
          <w:p w14:paraId="28A43DF9" w14:textId="3A8DE40A" w:rsidR="00E618B4" w:rsidRPr="009E4A16" w:rsidRDefault="00E618B4" w:rsidP="00E618B4">
            <w:pPr>
              <w:jc w:val="center"/>
              <w:rPr>
                <w:rFonts w:cstheme="minorHAnsi"/>
                <w:b/>
                <w:bCs/>
                <w:sz w:val="16"/>
                <w:szCs w:val="16"/>
              </w:rPr>
            </w:pPr>
            <w:r w:rsidRPr="009E4A16">
              <w:rPr>
                <w:rFonts w:cstheme="minorHAnsi"/>
                <w:b/>
                <w:bCs/>
                <w:sz w:val="16"/>
                <w:szCs w:val="16"/>
              </w:rPr>
              <w:t xml:space="preserve">Numerator </w:t>
            </w:r>
          </w:p>
        </w:tc>
        <w:tc>
          <w:tcPr>
            <w:tcW w:w="3183" w:type="pct"/>
          </w:tcPr>
          <w:p w14:paraId="3FEA450F" w14:textId="55D93E5D" w:rsidR="00E618B4" w:rsidRPr="00990FCE" w:rsidRDefault="00E618B4" w:rsidP="00E618B4">
            <w:pPr>
              <w:rPr>
                <w:rFonts w:cstheme="minorHAnsi"/>
                <w:sz w:val="16"/>
                <w:szCs w:val="16"/>
              </w:rPr>
            </w:pPr>
            <w:r w:rsidRPr="00C00715">
              <w:rPr>
                <w:rFonts w:cstheme="minorHAnsi"/>
                <w:sz w:val="16"/>
                <w:szCs w:val="16"/>
              </w:rPr>
              <w:t xml:space="preserve">See above for breast cancer section. </w:t>
            </w:r>
          </w:p>
        </w:tc>
      </w:tr>
      <w:tr w:rsidR="00E618B4" w:rsidRPr="000B20D6" w14:paraId="4C393A37" w14:textId="77777777" w:rsidTr="00255DA7">
        <w:tc>
          <w:tcPr>
            <w:tcW w:w="756" w:type="pct"/>
            <w:vMerge/>
            <w:vAlign w:val="center"/>
          </w:tcPr>
          <w:p w14:paraId="4DC07852" w14:textId="77777777" w:rsidR="00E618B4" w:rsidRPr="009E4A16" w:rsidRDefault="00E618B4" w:rsidP="00E618B4">
            <w:pPr>
              <w:jc w:val="center"/>
              <w:rPr>
                <w:sz w:val="16"/>
                <w:szCs w:val="16"/>
              </w:rPr>
            </w:pPr>
          </w:p>
        </w:tc>
        <w:tc>
          <w:tcPr>
            <w:tcW w:w="1061" w:type="pct"/>
            <w:vAlign w:val="center"/>
          </w:tcPr>
          <w:p w14:paraId="6BD4B58E" w14:textId="70721E69" w:rsidR="00E618B4" w:rsidRPr="009E4A16" w:rsidRDefault="00E618B4" w:rsidP="00E618B4">
            <w:pPr>
              <w:jc w:val="center"/>
              <w:rPr>
                <w:rFonts w:cstheme="minorHAnsi"/>
                <w:b/>
                <w:bCs/>
                <w:sz w:val="16"/>
                <w:szCs w:val="16"/>
              </w:rPr>
            </w:pPr>
            <w:r>
              <w:rPr>
                <w:rFonts w:cstheme="minorHAnsi"/>
                <w:b/>
                <w:bCs/>
                <w:sz w:val="16"/>
                <w:szCs w:val="16"/>
              </w:rPr>
              <w:t>Stratifications</w:t>
            </w:r>
          </w:p>
        </w:tc>
        <w:tc>
          <w:tcPr>
            <w:tcW w:w="3183" w:type="pct"/>
          </w:tcPr>
          <w:p w14:paraId="5A460BA2" w14:textId="0A3A5852" w:rsidR="00E618B4" w:rsidRPr="00990FCE" w:rsidRDefault="00E618B4" w:rsidP="00E618B4">
            <w:pPr>
              <w:rPr>
                <w:rFonts w:cstheme="minorHAnsi"/>
                <w:sz w:val="16"/>
                <w:szCs w:val="16"/>
              </w:rPr>
            </w:pPr>
            <w:r w:rsidRPr="00C00715">
              <w:rPr>
                <w:rFonts w:cstheme="minorHAnsi"/>
                <w:sz w:val="16"/>
                <w:szCs w:val="16"/>
              </w:rPr>
              <w:t xml:space="preserve">See above for breast cancer section. </w:t>
            </w:r>
          </w:p>
        </w:tc>
      </w:tr>
      <w:tr w:rsidR="005C5E90" w:rsidRPr="000B20D6" w14:paraId="67C135F9" w14:textId="77777777" w:rsidTr="00773BCC">
        <w:tc>
          <w:tcPr>
            <w:tcW w:w="756" w:type="pct"/>
            <w:vMerge/>
            <w:vAlign w:val="center"/>
          </w:tcPr>
          <w:p w14:paraId="4A7B2D31" w14:textId="77777777" w:rsidR="005C5E90" w:rsidRPr="009E4A16" w:rsidRDefault="005C5E90" w:rsidP="005C5E90">
            <w:pPr>
              <w:jc w:val="center"/>
              <w:rPr>
                <w:sz w:val="16"/>
                <w:szCs w:val="16"/>
              </w:rPr>
            </w:pPr>
          </w:p>
        </w:tc>
        <w:tc>
          <w:tcPr>
            <w:tcW w:w="1061" w:type="pct"/>
            <w:vAlign w:val="center"/>
          </w:tcPr>
          <w:p w14:paraId="72818923" w14:textId="6505869F"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6E7709D6" w14:textId="77777777" w:rsidR="005C5E90" w:rsidRPr="00990FCE" w:rsidRDefault="005C5E90" w:rsidP="005C5E90">
            <w:pPr>
              <w:rPr>
                <w:rFonts w:cstheme="minorHAnsi"/>
                <w:sz w:val="16"/>
                <w:szCs w:val="16"/>
              </w:rPr>
            </w:pPr>
          </w:p>
        </w:tc>
      </w:tr>
      <w:tr w:rsidR="005C5E90" w:rsidRPr="000B20D6" w14:paraId="45478DDB" w14:textId="77777777" w:rsidTr="005C5E90">
        <w:tc>
          <w:tcPr>
            <w:tcW w:w="5000" w:type="pct"/>
            <w:gridSpan w:val="3"/>
            <w:shd w:val="clear" w:color="auto" w:fill="FFF2CC" w:themeFill="accent4" w:themeFillTint="33"/>
            <w:vAlign w:val="center"/>
          </w:tcPr>
          <w:p w14:paraId="2D738F27" w14:textId="77777777" w:rsidR="005C5E90" w:rsidRPr="00990FCE" w:rsidRDefault="005C5E90" w:rsidP="005C5E90">
            <w:pPr>
              <w:rPr>
                <w:rFonts w:cstheme="minorHAnsi"/>
                <w:sz w:val="16"/>
                <w:szCs w:val="16"/>
              </w:rPr>
            </w:pPr>
          </w:p>
        </w:tc>
      </w:tr>
      <w:tr w:rsidR="00CE199E" w:rsidRPr="000B20D6" w14:paraId="05C34529" w14:textId="77777777" w:rsidTr="00773BCC">
        <w:tc>
          <w:tcPr>
            <w:tcW w:w="756" w:type="pct"/>
            <w:vMerge w:val="restart"/>
            <w:vAlign w:val="center"/>
          </w:tcPr>
          <w:p w14:paraId="3DD773F0" w14:textId="0523AF5B" w:rsidR="00CE199E" w:rsidRPr="009E4A16" w:rsidRDefault="00CE199E" w:rsidP="00CE199E">
            <w:pPr>
              <w:jc w:val="center"/>
              <w:rPr>
                <w:sz w:val="16"/>
                <w:szCs w:val="16"/>
              </w:rPr>
            </w:pPr>
            <w:r w:rsidRPr="009E4A16">
              <w:rPr>
                <w:sz w:val="16"/>
                <w:szCs w:val="16"/>
              </w:rPr>
              <w:t>PE</w:t>
            </w:r>
          </w:p>
        </w:tc>
        <w:tc>
          <w:tcPr>
            <w:tcW w:w="1061" w:type="pct"/>
            <w:vAlign w:val="center"/>
          </w:tcPr>
          <w:p w14:paraId="0D8780E1" w14:textId="7B8775C6"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267DE2E" w14:textId="706E5A7C" w:rsidR="00CE199E" w:rsidRPr="009E4A16" w:rsidRDefault="00CE199E" w:rsidP="00CE199E">
            <w:pPr>
              <w:rPr>
                <w:sz w:val="16"/>
                <w:szCs w:val="16"/>
              </w:rPr>
            </w:pPr>
            <w:r w:rsidRPr="00990FCE">
              <w:rPr>
                <w:rFonts w:cstheme="minorHAnsi"/>
                <w:sz w:val="16"/>
                <w:szCs w:val="16"/>
              </w:rPr>
              <w:t>No target/not provided</w:t>
            </w:r>
          </w:p>
        </w:tc>
      </w:tr>
      <w:tr w:rsidR="00CE199E" w:rsidRPr="000B20D6" w14:paraId="1FD6E932" w14:textId="77777777" w:rsidTr="00773BCC">
        <w:tc>
          <w:tcPr>
            <w:tcW w:w="756" w:type="pct"/>
            <w:vMerge/>
            <w:vAlign w:val="center"/>
          </w:tcPr>
          <w:p w14:paraId="292DA134" w14:textId="77777777" w:rsidR="00CE199E" w:rsidRPr="009E4A16" w:rsidRDefault="00CE199E" w:rsidP="00CE199E">
            <w:pPr>
              <w:jc w:val="center"/>
              <w:rPr>
                <w:sz w:val="16"/>
                <w:szCs w:val="16"/>
              </w:rPr>
            </w:pPr>
          </w:p>
        </w:tc>
        <w:tc>
          <w:tcPr>
            <w:tcW w:w="1061" w:type="pct"/>
            <w:vAlign w:val="center"/>
          </w:tcPr>
          <w:p w14:paraId="568E15BD" w14:textId="0884527C" w:rsidR="00CE199E" w:rsidRPr="009E4A16" w:rsidRDefault="005C52B6" w:rsidP="00CE199E">
            <w:pPr>
              <w:jc w:val="center"/>
              <w:rPr>
                <w:rFonts w:cstheme="minorHAnsi"/>
                <w:b/>
                <w:bCs/>
                <w:sz w:val="16"/>
                <w:szCs w:val="16"/>
              </w:rPr>
            </w:pPr>
            <w:r>
              <w:rPr>
                <w:rFonts w:cstheme="minorHAnsi"/>
                <w:b/>
                <w:bCs/>
                <w:sz w:val="16"/>
                <w:szCs w:val="16"/>
              </w:rPr>
              <w:t>Definition</w:t>
            </w:r>
          </w:p>
        </w:tc>
        <w:tc>
          <w:tcPr>
            <w:tcW w:w="3183" w:type="pct"/>
            <w:vAlign w:val="center"/>
          </w:tcPr>
          <w:p w14:paraId="1E3D4AB2" w14:textId="6630A2DD" w:rsidR="001341D7" w:rsidRDefault="001341D7" w:rsidP="001341D7">
            <w:pPr>
              <w:rPr>
                <w:rFonts w:cstheme="minorHAnsi"/>
                <w:sz w:val="16"/>
                <w:szCs w:val="16"/>
              </w:rPr>
            </w:pPr>
            <w:r w:rsidRPr="006B1454">
              <w:rPr>
                <w:rFonts w:cstheme="minorHAnsi"/>
                <w:sz w:val="16"/>
                <w:szCs w:val="16"/>
              </w:rPr>
              <w:t xml:space="preserve">Percentage of patients with </w:t>
            </w:r>
            <w:r>
              <w:rPr>
                <w:rFonts w:cstheme="minorHAnsi"/>
                <w:sz w:val="16"/>
                <w:szCs w:val="16"/>
              </w:rPr>
              <w:t>colorectal cancer who had genetic counselling with the following criteria:</w:t>
            </w:r>
          </w:p>
          <w:p w14:paraId="3DFC32F6" w14:textId="77777777" w:rsidR="001341D7" w:rsidRDefault="001341D7" w:rsidP="00CE199E">
            <w:pPr>
              <w:rPr>
                <w:rFonts w:cstheme="minorHAnsi"/>
                <w:sz w:val="16"/>
                <w:szCs w:val="16"/>
              </w:rPr>
            </w:pPr>
          </w:p>
          <w:p w14:paraId="23E4E94D" w14:textId="3C164906" w:rsidR="00CE199E" w:rsidRPr="009E4A16" w:rsidRDefault="00CE199E" w:rsidP="00CE199E">
            <w:pPr>
              <w:rPr>
                <w:sz w:val="16"/>
                <w:szCs w:val="16"/>
              </w:rPr>
            </w:pPr>
            <w:r w:rsidRPr="004608B6">
              <w:rPr>
                <w:rFonts w:cstheme="minorHAnsi"/>
                <w:sz w:val="16"/>
                <w:szCs w:val="16"/>
              </w:rPr>
              <w:t xml:space="preserve">The numerator is the number of patients who have been diagnosed with colorectal cancer who had genetic counselling appointments in 2019. The denominator is the average number of colorectal cancer patients from 2017 to 2019. </w:t>
            </w:r>
          </w:p>
        </w:tc>
      </w:tr>
      <w:tr w:rsidR="00CE199E" w:rsidRPr="000B20D6" w14:paraId="550DA953" w14:textId="77777777" w:rsidTr="00773BCC">
        <w:tc>
          <w:tcPr>
            <w:tcW w:w="756" w:type="pct"/>
            <w:vMerge/>
            <w:vAlign w:val="center"/>
          </w:tcPr>
          <w:p w14:paraId="384B2AF2" w14:textId="77777777" w:rsidR="00CE199E" w:rsidRPr="009E4A16" w:rsidRDefault="00CE199E" w:rsidP="00CE199E">
            <w:pPr>
              <w:jc w:val="center"/>
              <w:rPr>
                <w:sz w:val="16"/>
                <w:szCs w:val="16"/>
              </w:rPr>
            </w:pPr>
          </w:p>
        </w:tc>
        <w:tc>
          <w:tcPr>
            <w:tcW w:w="1061" w:type="pct"/>
            <w:vAlign w:val="center"/>
          </w:tcPr>
          <w:p w14:paraId="36BB52CB" w14:textId="1920FFBD"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4B63F728" w14:textId="4027F2C4" w:rsidR="00CE199E" w:rsidRPr="009E4A16" w:rsidRDefault="00CE199E" w:rsidP="00CE199E">
            <w:pPr>
              <w:rPr>
                <w:sz w:val="16"/>
                <w:szCs w:val="16"/>
              </w:rPr>
            </w:pPr>
            <w:r w:rsidRPr="004608B6">
              <w:rPr>
                <w:rFonts w:cstheme="minorHAnsi"/>
                <w:sz w:val="16"/>
                <w:szCs w:val="16"/>
              </w:rPr>
              <w:t>2019</w:t>
            </w:r>
          </w:p>
        </w:tc>
      </w:tr>
      <w:tr w:rsidR="00CE199E" w:rsidRPr="000B20D6" w14:paraId="53F87FAB" w14:textId="77777777" w:rsidTr="00773BCC">
        <w:tc>
          <w:tcPr>
            <w:tcW w:w="756" w:type="pct"/>
            <w:vMerge/>
            <w:vAlign w:val="center"/>
          </w:tcPr>
          <w:p w14:paraId="202B5760" w14:textId="77777777" w:rsidR="00CE199E" w:rsidRPr="009E4A16" w:rsidRDefault="00CE199E" w:rsidP="00CE199E">
            <w:pPr>
              <w:jc w:val="center"/>
              <w:rPr>
                <w:sz w:val="16"/>
                <w:szCs w:val="16"/>
              </w:rPr>
            </w:pPr>
          </w:p>
        </w:tc>
        <w:tc>
          <w:tcPr>
            <w:tcW w:w="1061" w:type="pct"/>
            <w:vAlign w:val="center"/>
          </w:tcPr>
          <w:p w14:paraId="39C3BB8B" w14:textId="21FFB799"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24FE89C8" w14:textId="27979D8B" w:rsidR="00CE199E" w:rsidRPr="009E4A16" w:rsidRDefault="00CE199E" w:rsidP="00CE199E">
            <w:pPr>
              <w:rPr>
                <w:sz w:val="16"/>
                <w:szCs w:val="16"/>
              </w:rPr>
            </w:pPr>
            <w:r w:rsidRPr="004608B6">
              <w:rPr>
                <w:rFonts w:cstheme="minorHAnsi"/>
                <w:sz w:val="16"/>
                <w:szCs w:val="16"/>
              </w:rPr>
              <w:t>Hereditary Nonpolyposis Colorectal Cancer (HNPCC) and Polyposis syndrome (FAP, MYH)</w:t>
            </w:r>
          </w:p>
        </w:tc>
      </w:tr>
      <w:tr w:rsidR="00CE199E" w:rsidRPr="000B20D6" w14:paraId="53BCD5A5" w14:textId="77777777" w:rsidTr="00773BCC">
        <w:tc>
          <w:tcPr>
            <w:tcW w:w="756" w:type="pct"/>
            <w:vMerge/>
            <w:vAlign w:val="center"/>
          </w:tcPr>
          <w:p w14:paraId="0ED36EEA" w14:textId="77777777" w:rsidR="00CE199E" w:rsidRPr="009E4A16" w:rsidRDefault="00CE199E" w:rsidP="00CE199E">
            <w:pPr>
              <w:jc w:val="center"/>
              <w:rPr>
                <w:sz w:val="16"/>
                <w:szCs w:val="16"/>
              </w:rPr>
            </w:pPr>
          </w:p>
        </w:tc>
        <w:tc>
          <w:tcPr>
            <w:tcW w:w="1061" w:type="pct"/>
            <w:vAlign w:val="center"/>
          </w:tcPr>
          <w:p w14:paraId="6052C738" w14:textId="6A333C6D"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62B1A2BB" w14:textId="53A3C9F7" w:rsidR="00CE199E" w:rsidRPr="009E4A16" w:rsidRDefault="00CE199E" w:rsidP="00CE199E">
            <w:pPr>
              <w:rPr>
                <w:sz w:val="16"/>
                <w:szCs w:val="16"/>
              </w:rPr>
            </w:pPr>
            <w:r w:rsidRPr="004608B6">
              <w:rPr>
                <w:rFonts w:cstheme="minorHAnsi"/>
                <w:sz w:val="16"/>
                <w:szCs w:val="16"/>
              </w:rPr>
              <w:t>The denominator is the average number of colorectal cancer patients from 2017 to 2019.</w:t>
            </w:r>
          </w:p>
        </w:tc>
      </w:tr>
      <w:tr w:rsidR="00CE199E" w:rsidRPr="000B20D6" w14:paraId="2186CC0B" w14:textId="77777777" w:rsidTr="00773BCC">
        <w:tc>
          <w:tcPr>
            <w:tcW w:w="756" w:type="pct"/>
            <w:vMerge/>
            <w:vAlign w:val="center"/>
          </w:tcPr>
          <w:p w14:paraId="399F989D" w14:textId="77777777" w:rsidR="00CE199E" w:rsidRPr="009E4A16" w:rsidRDefault="00CE199E" w:rsidP="00CE199E">
            <w:pPr>
              <w:jc w:val="center"/>
              <w:rPr>
                <w:sz w:val="16"/>
                <w:szCs w:val="16"/>
              </w:rPr>
            </w:pPr>
          </w:p>
        </w:tc>
        <w:tc>
          <w:tcPr>
            <w:tcW w:w="1061" w:type="pct"/>
            <w:vAlign w:val="center"/>
          </w:tcPr>
          <w:p w14:paraId="3AAE9282" w14:textId="4AA20541" w:rsidR="00CE199E" w:rsidRPr="009E4A16" w:rsidRDefault="00CE199E" w:rsidP="00CE199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5637460A" w14:textId="026A4BD3" w:rsidR="00CE199E" w:rsidRPr="009E4A16" w:rsidRDefault="00CE199E" w:rsidP="00CE199E">
            <w:pPr>
              <w:rPr>
                <w:sz w:val="16"/>
                <w:szCs w:val="16"/>
              </w:rPr>
            </w:pPr>
            <w:r w:rsidRPr="004608B6">
              <w:rPr>
                <w:rFonts w:cstheme="minorHAnsi"/>
                <w:sz w:val="16"/>
                <w:szCs w:val="16"/>
              </w:rPr>
              <w:t>The numerator is the number of patients who have been diagnosed with colorectal cancer who had genetic counselling appointments in 2019.</w:t>
            </w:r>
          </w:p>
        </w:tc>
      </w:tr>
      <w:tr w:rsidR="00CE199E" w:rsidRPr="000B20D6" w14:paraId="17058BFD" w14:textId="77777777" w:rsidTr="00773BCC">
        <w:tc>
          <w:tcPr>
            <w:tcW w:w="756" w:type="pct"/>
            <w:vMerge/>
            <w:vAlign w:val="center"/>
          </w:tcPr>
          <w:p w14:paraId="78544DDB" w14:textId="77777777" w:rsidR="00CE199E" w:rsidRPr="009E4A16" w:rsidRDefault="00CE199E" w:rsidP="00CE199E">
            <w:pPr>
              <w:jc w:val="center"/>
              <w:rPr>
                <w:sz w:val="16"/>
                <w:szCs w:val="16"/>
              </w:rPr>
            </w:pPr>
          </w:p>
        </w:tc>
        <w:tc>
          <w:tcPr>
            <w:tcW w:w="1061" w:type="pct"/>
            <w:vAlign w:val="center"/>
          </w:tcPr>
          <w:p w14:paraId="553BB841" w14:textId="090BD323"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6F186C74" w14:textId="5F12145B" w:rsidR="00CE199E" w:rsidRPr="009E4A16" w:rsidRDefault="00CE199E" w:rsidP="00CE199E">
            <w:pPr>
              <w:rPr>
                <w:sz w:val="16"/>
                <w:szCs w:val="16"/>
              </w:rPr>
            </w:pPr>
            <w:r>
              <w:rPr>
                <w:sz w:val="16"/>
                <w:szCs w:val="16"/>
              </w:rPr>
              <w:t>Sex (male, female), age group (20-29, 30-39, 40-49, 50-59, 60-69, 70-79, 80+)</w:t>
            </w:r>
          </w:p>
        </w:tc>
      </w:tr>
      <w:tr w:rsidR="00CE199E" w:rsidRPr="000B20D6" w14:paraId="31C915CB" w14:textId="77777777" w:rsidTr="00773BCC">
        <w:tc>
          <w:tcPr>
            <w:tcW w:w="756" w:type="pct"/>
            <w:vMerge/>
            <w:vAlign w:val="center"/>
          </w:tcPr>
          <w:p w14:paraId="519228FE" w14:textId="77777777" w:rsidR="00CE199E" w:rsidRPr="009E4A16" w:rsidRDefault="00CE199E" w:rsidP="00CE199E">
            <w:pPr>
              <w:jc w:val="center"/>
              <w:rPr>
                <w:sz w:val="16"/>
                <w:szCs w:val="16"/>
              </w:rPr>
            </w:pPr>
          </w:p>
        </w:tc>
        <w:tc>
          <w:tcPr>
            <w:tcW w:w="1061" w:type="pct"/>
            <w:vAlign w:val="center"/>
          </w:tcPr>
          <w:p w14:paraId="6F3B6D51" w14:textId="44B0586B" w:rsidR="00CE199E" w:rsidRPr="009E4A16" w:rsidRDefault="00CE199E" w:rsidP="00CE199E">
            <w:pPr>
              <w:jc w:val="center"/>
              <w:rPr>
                <w:rFonts w:cstheme="minorHAnsi"/>
                <w:b/>
                <w:bCs/>
                <w:sz w:val="16"/>
                <w:szCs w:val="16"/>
              </w:rPr>
            </w:pPr>
            <w:r w:rsidRPr="009E4A16">
              <w:rPr>
                <w:rFonts w:cstheme="minorHAnsi"/>
                <w:b/>
                <w:bCs/>
                <w:sz w:val="16"/>
                <w:szCs w:val="16"/>
              </w:rPr>
              <w:t>Comments</w:t>
            </w:r>
          </w:p>
        </w:tc>
        <w:tc>
          <w:tcPr>
            <w:tcW w:w="3183" w:type="pct"/>
            <w:vAlign w:val="center"/>
          </w:tcPr>
          <w:p w14:paraId="55DD9C7C" w14:textId="77777777" w:rsidR="00CE199E" w:rsidRPr="009E4A16" w:rsidRDefault="00CE199E" w:rsidP="00CE199E">
            <w:pPr>
              <w:rPr>
                <w:sz w:val="16"/>
                <w:szCs w:val="16"/>
              </w:rPr>
            </w:pPr>
          </w:p>
        </w:tc>
      </w:tr>
      <w:tr w:rsidR="005C5E90" w:rsidRPr="000B20D6" w14:paraId="5B119742" w14:textId="77777777" w:rsidTr="00773BCC">
        <w:tc>
          <w:tcPr>
            <w:tcW w:w="5000" w:type="pct"/>
            <w:gridSpan w:val="3"/>
            <w:shd w:val="clear" w:color="auto" w:fill="FFF2CC" w:themeFill="accent4" w:themeFillTint="33"/>
            <w:vAlign w:val="center"/>
          </w:tcPr>
          <w:p w14:paraId="18BB0DEA" w14:textId="77777777" w:rsidR="005C5E90" w:rsidRPr="009E4A16" w:rsidRDefault="005C5E90" w:rsidP="005C5E90">
            <w:pPr>
              <w:rPr>
                <w:sz w:val="16"/>
                <w:szCs w:val="16"/>
              </w:rPr>
            </w:pPr>
          </w:p>
        </w:tc>
      </w:tr>
      <w:tr w:rsidR="005C5E90" w:rsidRPr="000B20D6" w14:paraId="1D7263E4" w14:textId="77777777" w:rsidTr="00773BCC">
        <w:tc>
          <w:tcPr>
            <w:tcW w:w="756" w:type="pct"/>
            <w:vMerge w:val="restart"/>
            <w:vAlign w:val="center"/>
          </w:tcPr>
          <w:p w14:paraId="78BA0BDD" w14:textId="24955911" w:rsidR="005C5E90" w:rsidRPr="009E4A16" w:rsidRDefault="005C5E90" w:rsidP="005C5E90">
            <w:pPr>
              <w:jc w:val="center"/>
              <w:rPr>
                <w:sz w:val="16"/>
                <w:szCs w:val="16"/>
              </w:rPr>
            </w:pPr>
            <w:r w:rsidRPr="009E4A16">
              <w:rPr>
                <w:sz w:val="16"/>
                <w:szCs w:val="16"/>
              </w:rPr>
              <w:t>NL</w:t>
            </w:r>
          </w:p>
        </w:tc>
        <w:tc>
          <w:tcPr>
            <w:tcW w:w="1061" w:type="pct"/>
            <w:vAlign w:val="center"/>
          </w:tcPr>
          <w:p w14:paraId="146618B2" w14:textId="7B89FD73"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BCE1E6F" w14:textId="7965AEF8" w:rsidR="005C5E90" w:rsidRPr="009E4A16" w:rsidRDefault="005C5E90" w:rsidP="005C5E90">
            <w:pPr>
              <w:rPr>
                <w:sz w:val="16"/>
                <w:szCs w:val="16"/>
              </w:rPr>
            </w:pPr>
            <w:r w:rsidRPr="00990FCE">
              <w:rPr>
                <w:rFonts w:cstheme="minorHAnsi"/>
                <w:sz w:val="16"/>
                <w:szCs w:val="16"/>
              </w:rPr>
              <w:t>No target/not provided</w:t>
            </w:r>
          </w:p>
        </w:tc>
      </w:tr>
      <w:tr w:rsidR="005C5E90" w:rsidRPr="000B20D6" w14:paraId="0A93207D" w14:textId="77777777" w:rsidTr="00773BCC">
        <w:tc>
          <w:tcPr>
            <w:tcW w:w="756" w:type="pct"/>
            <w:vMerge/>
            <w:vAlign w:val="center"/>
          </w:tcPr>
          <w:p w14:paraId="18D4593F" w14:textId="77777777" w:rsidR="005C5E90" w:rsidRPr="009E4A16" w:rsidRDefault="005C5E90" w:rsidP="005C5E90">
            <w:pPr>
              <w:jc w:val="center"/>
              <w:rPr>
                <w:sz w:val="16"/>
                <w:szCs w:val="16"/>
              </w:rPr>
            </w:pPr>
          </w:p>
        </w:tc>
        <w:tc>
          <w:tcPr>
            <w:tcW w:w="1061" w:type="pct"/>
            <w:vAlign w:val="center"/>
          </w:tcPr>
          <w:p w14:paraId="25707638" w14:textId="2B4BDEC9"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6673FBE3" w14:textId="4CF6579B" w:rsidR="005C5E90" w:rsidRPr="009E4A16" w:rsidRDefault="005C5E90" w:rsidP="005C5E90">
            <w:pPr>
              <w:rPr>
                <w:sz w:val="16"/>
                <w:szCs w:val="16"/>
              </w:rPr>
            </w:pPr>
            <w:r w:rsidRPr="00EA29C2">
              <w:rPr>
                <w:rFonts w:cstheme="minorHAnsi"/>
                <w:sz w:val="16"/>
                <w:szCs w:val="16"/>
              </w:rPr>
              <w:t xml:space="preserve">% </w:t>
            </w:r>
            <w:proofErr w:type="gramStart"/>
            <w:r w:rsidRPr="00EA29C2">
              <w:rPr>
                <w:rFonts w:cstheme="minorHAnsi"/>
                <w:sz w:val="16"/>
                <w:szCs w:val="16"/>
              </w:rPr>
              <w:t>of</w:t>
            </w:r>
            <w:proofErr w:type="gramEnd"/>
            <w:r w:rsidRPr="00EA29C2">
              <w:rPr>
                <w:rFonts w:cstheme="minorHAnsi"/>
                <w:sz w:val="16"/>
                <w:szCs w:val="16"/>
              </w:rPr>
              <w:t xml:space="preserve"> colorectal cancer patients under 40 years of age that undergo genetic testing within one year of being diagnosed.</w:t>
            </w:r>
          </w:p>
        </w:tc>
      </w:tr>
      <w:tr w:rsidR="005C5E90" w:rsidRPr="000B20D6" w14:paraId="16C3BEBA" w14:textId="77777777" w:rsidTr="00773BCC">
        <w:tc>
          <w:tcPr>
            <w:tcW w:w="756" w:type="pct"/>
            <w:vMerge/>
            <w:vAlign w:val="center"/>
          </w:tcPr>
          <w:p w14:paraId="648B7643" w14:textId="77777777" w:rsidR="005C5E90" w:rsidRPr="009E4A16" w:rsidRDefault="005C5E90" w:rsidP="005C5E90">
            <w:pPr>
              <w:jc w:val="center"/>
              <w:rPr>
                <w:sz w:val="16"/>
                <w:szCs w:val="16"/>
              </w:rPr>
            </w:pPr>
          </w:p>
        </w:tc>
        <w:tc>
          <w:tcPr>
            <w:tcW w:w="1061" w:type="pct"/>
            <w:vAlign w:val="center"/>
          </w:tcPr>
          <w:p w14:paraId="5544DC67" w14:textId="6E789D77" w:rsidR="005C5E90" w:rsidRPr="009E4A16" w:rsidRDefault="005C5E90" w:rsidP="005C5E90">
            <w:pPr>
              <w:jc w:val="center"/>
              <w:rPr>
                <w:rFonts w:cstheme="minorHAnsi"/>
                <w:b/>
                <w:bCs/>
                <w:sz w:val="16"/>
                <w:szCs w:val="16"/>
              </w:rPr>
            </w:pPr>
            <w:r w:rsidRPr="009E4A16">
              <w:rPr>
                <w:rFonts w:cstheme="minorHAnsi"/>
                <w:b/>
                <w:bCs/>
                <w:sz w:val="16"/>
                <w:szCs w:val="16"/>
              </w:rPr>
              <w:t>Timeframe</w:t>
            </w:r>
          </w:p>
        </w:tc>
        <w:tc>
          <w:tcPr>
            <w:tcW w:w="3183" w:type="pct"/>
            <w:vAlign w:val="center"/>
          </w:tcPr>
          <w:p w14:paraId="4DC8431E" w14:textId="218BA45C" w:rsidR="005C5E90" w:rsidRPr="009E4A16" w:rsidRDefault="005C5E90" w:rsidP="005C5E90">
            <w:pPr>
              <w:rPr>
                <w:sz w:val="16"/>
                <w:szCs w:val="16"/>
              </w:rPr>
            </w:pPr>
            <w:r w:rsidRPr="00EA29C2">
              <w:rPr>
                <w:rFonts w:cstheme="minorHAnsi"/>
                <w:sz w:val="16"/>
                <w:szCs w:val="16"/>
              </w:rPr>
              <w:t>Diagnosis years- 2017-2019; Genetic testing - up to Dec 1, 2020.</w:t>
            </w:r>
          </w:p>
        </w:tc>
      </w:tr>
      <w:tr w:rsidR="005C5E90" w:rsidRPr="000B20D6" w14:paraId="28128CD6" w14:textId="77777777" w:rsidTr="00773BCC">
        <w:tc>
          <w:tcPr>
            <w:tcW w:w="756" w:type="pct"/>
            <w:vMerge/>
            <w:vAlign w:val="center"/>
          </w:tcPr>
          <w:p w14:paraId="13352229" w14:textId="77777777" w:rsidR="005C5E90" w:rsidRPr="009E4A16" w:rsidRDefault="005C5E90" w:rsidP="005C5E90">
            <w:pPr>
              <w:jc w:val="center"/>
              <w:rPr>
                <w:sz w:val="16"/>
                <w:szCs w:val="16"/>
              </w:rPr>
            </w:pPr>
          </w:p>
        </w:tc>
        <w:tc>
          <w:tcPr>
            <w:tcW w:w="1061" w:type="pct"/>
            <w:vAlign w:val="center"/>
          </w:tcPr>
          <w:p w14:paraId="786C30CB" w14:textId="6AB1BB11" w:rsidR="005C5E90" w:rsidRPr="009E4A16" w:rsidRDefault="005C5E90" w:rsidP="005C5E90">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6998DAE6" w14:textId="052D291A" w:rsidR="005C5E90" w:rsidRPr="009E4A16" w:rsidRDefault="005C5E90" w:rsidP="005C5E90">
            <w:pPr>
              <w:rPr>
                <w:sz w:val="16"/>
                <w:szCs w:val="16"/>
              </w:rPr>
            </w:pPr>
            <w:r w:rsidRPr="00EA29C2">
              <w:rPr>
                <w:rFonts w:cstheme="minorHAnsi"/>
                <w:sz w:val="16"/>
                <w:szCs w:val="16"/>
              </w:rPr>
              <w:t>No specific test name. Tests include tumour screening, known familial mutation, and multi-gene panel testing; IHC</w:t>
            </w:r>
          </w:p>
        </w:tc>
      </w:tr>
      <w:tr w:rsidR="005C5E90" w:rsidRPr="000B20D6" w14:paraId="2762B99F" w14:textId="77777777" w:rsidTr="00773BCC">
        <w:tc>
          <w:tcPr>
            <w:tcW w:w="756" w:type="pct"/>
            <w:vMerge/>
            <w:vAlign w:val="center"/>
          </w:tcPr>
          <w:p w14:paraId="24F8B3B9" w14:textId="77777777" w:rsidR="005C5E90" w:rsidRPr="009E4A16" w:rsidRDefault="005C5E90" w:rsidP="005C5E90">
            <w:pPr>
              <w:jc w:val="center"/>
              <w:rPr>
                <w:sz w:val="16"/>
                <w:szCs w:val="16"/>
              </w:rPr>
            </w:pPr>
          </w:p>
        </w:tc>
        <w:tc>
          <w:tcPr>
            <w:tcW w:w="1061" w:type="pct"/>
            <w:vAlign w:val="center"/>
          </w:tcPr>
          <w:p w14:paraId="74138091" w14:textId="1177D8A3" w:rsidR="005C5E90" w:rsidRPr="009E4A16" w:rsidRDefault="005C5E90" w:rsidP="005C5E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2B383C01" w14:textId="308E8F75" w:rsidR="005C5E90" w:rsidRPr="009E4A16" w:rsidRDefault="005C5E90" w:rsidP="005C5E90">
            <w:pPr>
              <w:rPr>
                <w:sz w:val="16"/>
                <w:szCs w:val="16"/>
              </w:rPr>
            </w:pPr>
            <w:r w:rsidRPr="00EA29C2">
              <w:rPr>
                <w:rFonts w:cstheme="minorHAnsi"/>
                <w:sz w:val="16"/>
                <w:szCs w:val="16"/>
              </w:rPr>
              <w:t>Number of patients under 40 who were diagnosed with invasive colorectal cancer in calendar year 2017- 2019</w:t>
            </w:r>
          </w:p>
        </w:tc>
      </w:tr>
      <w:tr w:rsidR="005C5E90" w:rsidRPr="000B20D6" w14:paraId="3F8E7344" w14:textId="77777777" w:rsidTr="00773BCC">
        <w:tc>
          <w:tcPr>
            <w:tcW w:w="756" w:type="pct"/>
            <w:vMerge/>
            <w:vAlign w:val="center"/>
          </w:tcPr>
          <w:p w14:paraId="3E106059" w14:textId="77777777" w:rsidR="005C5E90" w:rsidRPr="009E4A16" w:rsidRDefault="005C5E90" w:rsidP="005C5E90">
            <w:pPr>
              <w:jc w:val="center"/>
              <w:rPr>
                <w:sz w:val="16"/>
                <w:szCs w:val="16"/>
              </w:rPr>
            </w:pPr>
          </w:p>
        </w:tc>
        <w:tc>
          <w:tcPr>
            <w:tcW w:w="1061" w:type="pct"/>
            <w:vAlign w:val="center"/>
          </w:tcPr>
          <w:p w14:paraId="154D1305" w14:textId="56E8D42A" w:rsidR="005C5E90" w:rsidRPr="009E4A16" w:rsidRDefault="005C5E90" w:rsidP="005C5E9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8DF74BE" w14:textId="68223A24" w:rsidR="005C5E90" w:rsidRPr="009E4A16" w:rsidRDefault="005C5E90" w:rsidP="005C5E90">
            <w:pPr>
              <w:rPr>
                <w:sz w:val="16"/>
                <w:szCs w:val="16"/>
              </w:rPr>
            </w:pPr>
            <w:r w:rsidRPr="00EA29C2">
              <w:rPr>
                <w:rFonts w:cstheme="minorHAnsi"/>
                <w:sz w:val="16"/>
                <w:szCs w:val="16"/>
              </w:rPr>
              <w:t>Number of patients under 40 who were diagnosed with colorectal cancer in calendar year 2017-2019 who had undergone a genetic test for colorectal cancer within one year of diagnosis.</w:t>
            </w:r>
          </w:p>
        </w:tc>
      </w:tr>
      <w:tr w:rsidR="005C5E90" w:rsidRPr="000B20D6" w14:paraId="37FA199E" w14:textId="77777777" w:rsidTr="00773BCC">
        <w:tc>
          <w:tcPr>
            <w:tcW w:w="756" w:type="pct"/>
            <w:vMerge/>
            <w:vAlign w:val="center"/>
          </w:tcPr>
          <w:p w14:paraId="490800C4" w14:textId="77777777" w:rsidR="005C5E90" w:rsidRPr="009E4A16" w:rsidRDefault="005C5E90" w:rsidP="005C5E90">
            <w:pPr>
              <w:jc w:val="center"/>
              <w:rPr>
                <w:sz w:val="16"/>
                <w:szCs w:val="16"/>
              </w:rPr>
            </w:pPr>
          </w:p>
        </w:tc>
        <w:tc>
          <w:tcPr>
            <w:tcW w:w="1061" w:type="pct"/>
            <w:vAlign w:val="center"/>
          </w:tcPr>
          <w:p w14:paraId="53122F60" w14:textId="3FA31D3A" w:rsidR="005C5E90" w:rsidRPr="009E4A16" w:rsidRDefault="005C5E90" w:rsidP="005C5E90">
            <w:pPr>
              <w:jc w:val="center"/>
              <w:rPr>
                <w:rFonts w:cstheme="minorHAnsi"/>
                <w:b/>
                <w:bCs/>
                <w:sz w:val="16"/>
                <w:szCs w:val="16"/>
              </w:rPr>
            </w:pPr>
            <w:r>
              <w:rPr>
                <w:rFonts w:cstheme="minorHAnsi"/>
                <w:b/>
                <w:bCs/>
                <w:sz w:val="16"/>
                <w:szCs w:val="16"/>
              </w:rPr>
              <w:t>Stratifications</w:t>
            </w:r>
          </w:p>
        </w:tc>
        <w:tc>
          <w:tcPr>
            <w:tcW w:w="3183" w:type="pct"/>
            <w:vAlign w:val="center"/>
          </w:tcPr>
          <w:p w14:paraId="7BB05D59" w14:textId="6BA47B09" w:rsidR="005C5E90" w:rsidRPr="004D63E2" w:rsidRDefault="005C5E90" w:rsidP="005C5E90">
            <w:pPr>
              <w:rPr>
                <w:rFonts w:cstheme="minorHAnsi"/>
                <w:sz w:val="16"/>
                <w:szCs w:val="16"/>
              </w:rPr>
            </w:pPr>
            <w:r>
              <w:rPr>
                <w:rFonts w:cstheme="minorHAnsi"/>
                <w:sz w:val="16"/>
                <w:szCs w:val="16"/>
              </w:rPr>
              <w:t>None</w:t>
            </w:r>
          </w:p>
        </w:tc>
      </w:tr>
      <w:tr w:rsidR="005C5E90" w:rsidRPr="000B20D6" w14:paraId="1F57E71E" w14:textId="77777777" w:rsidTr="00773BCC">
        <w:tc>
          <w:tcPr>
            <w:tcW w:w="756" w:type="pct"/>
            <w:vMerge/>
            <w:vAlign w:val="center"/>
          </w:tcPr>
          <w:p w14:paraId="2793C018" w14:textId="77777777" w:rsidR="005C5E90" w:rsidRPr="009E4A16" w:rsidRDefault="005C5E90" w:rsidP="005C5E90">
            <w:pPr>
              <w:jc w:val="center"/>
              <w:rPr>
                <w:sz w:val="16"/>
                <w:szCs w:val="16"/>
              </w:rPr>
            </w:pPr>
          </w:p>
        </w:tc>
        <w:tc>
          <w:tcPr>
            <w:tcW w:w="1061" w:type="pct"/>
            <w:vAlign w:val="center"/>
          </w:tcPr>
          <w:p w14:paraId="6A3D2C69" w14:textId="0A4A3FC5"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041D7197" w14:textId="77777777" w:rsidR="005C5E90" w:rsidRDefault="005C5E90" w:rsidP="005C5E90">
            <w:pPr>
              <w:rPr>
                <w:rFonts w:cstheme="minorHAnsi"/>
                <w:sz w:val="16"/>
                <w:szCs w:val="16"/>
              </w:rPr>
            </w:pPr>
            <w:r w:rsidRPr="004D63E2">
              <w:rPr>
                <w:rFonts w:cstheme="minorHAnsi"/>
                <w:sz w:val="16"/>
                <w:szCs w:val="16"/>
              </w:rPr>
              <w:t xml:space="preserve">1. Exclusions: a). Non-invasive cancers; b) patients over 40 years of age; b) patients diagnosed outside NL; c) patients who received genetic testing outside of NL; d) histology codes: </w:t>
            </w:r>
            <w:proofErr w:type="spellStart"/>
            <w:r w:rsidRPr="004D63E2">
              <w:rPr>
                <w:rFonts w:cstheme="minorHAnsi"/>
                <w:sz w:val="16"/>
                <w:szCs w:val="16"/>
              </w:rPr>
              <w:t>i</w:t>
            </w:r>
            <w:proofErr w:type="spellEnd"/>
            <w:r w:rsidRPr="004D63E2">
              <w:rPr>
                <w:rFonts w:cstheme="minorHAnsi"/>
                <w:sz w:val="16"/>
                <w:szCs w:val="16"/>
              </w:rPr>
              <w:t xml:space="preserve">) 8240 - Carcinoid tumor, NOS; ii) 9687 - Burkitt lymphoma, NOS; e) patients whose pathology reports could not be found; f) if patient declined genetics testing  </w:t>
            </w:r>
          </w:p>
          <w:p w14:paraId="789B60A7" w14:textId="77777777" w:rsidR="005C5E90" w:rsidRDefault="005C5E90" w:rsidP="005C5E90">
            <w:pPr>
              <w:rPr>
                <w:rFonts w:cstheme="minorHAnsi"/>
                <w:sz w:val="16"/>
                <w:szCs w:val="16"/>
              </w:rPr>
            </w:pPr>
            <w:r w:rsidRPr="004D63E2">
              <w:rPr>
                <w:rFonts w:cstheme="minorHAnsi"/>
                <w:sz w:val="16"/>
                <w:szCs w:val="16"/>
              </w:rPr>
              <w:lastRenderedPageBreak/>
              <w:t xml:space="preserve">2. NL can only report on colorectal cancer genetics testing at this time. </w:t>
            </w:r>
          </w:p>
          <w:p w14:paraId="7BD7ECB6" w14:textId="77777777" w:rsidR="005C5E90" w:rsidRDefault="005C5E90" w:rsidP="005C5E90">
            <w:pPr>
              <w:rPr>
                <w:rFonts w:cstheme="minorHAnsi"/>
                <w:sz w:val="16"/>
                <w:szCs w:val="16"/>
              </w:rPr>
            </w:pPr>
            <w:r w:rsidRPr="004D63E2">
              <w:rPr>
                <w:rFonts w:cstheme="minorHAnsi"/>
                <w:sz w:val="16"/>
                <w:szCs w:val="16"/>
              </w:rPr>
              <w:t xml:space="preserve">3. Numbers are too small to perform any stratification. </w:t>
            </w:r>
          </w:p>
          <w:p w14:paraId="25A100AC" w14:textId="356FFFBB" w:rsidR="005C5E90" w:rsidRDefault="005C5E90" w:rsidP="005C5E90">
            <w:pPr>
              <w:rPr>
                <w:rFonts w:cstheme="minorHAnsi"/>
                <w:sz w:val="16"/>
                <w:szCs w:val="16"/>
              </w:rPr>
            </w:pPr>
            <w:r w:rsidRPr="004D63E2">
              <w:rPr>
                <w:rFonts w:cstheme="minorHAnsi"/>
                <w:sz w:val="16"/>
                <w:szCs w:val="16"/>
              </w:rPr>
              <w:t xml:space="preserve">4. A patient was included in the numerator if immunohistochemistry (IHC) test was completed, </w:t>
            </w:r>
            <w:proofErr w:type="gramStart"/>
            <w:r w:rsidRPr="004D63E2">
              <w:rPr>
                <w:rFonts w:cstheme="minorHAnsi"/>
                <w:sz w:val="16"/>
                <w:szCs w:val="16"/>
              </w:rPr>
              <w:t>regardless</w:t>
            </w:r>
            <w:proofErr w:type="gramEnd"/>
            <w:r w:rsidRPr="004D63E2">
              <w:rPr>
                <w:rFonts w:cstheme="minorHAnsi"/>
                <w:sz w:val="16"/>
                <w:szCs w:val="16"/>
              </w:rPr>
              <w:t xml:space="preserve"> if he/she was referred to and/or seen by a genetics councillor.  </w:t>
            </w:r>
          </w:p>
          <w:p w14:paraId="47DDB43A" w14:textId="2CA39862" w:rsidR="005C5E90" w:rsidRPr="009E4A16" w:rsidRDefault="005C5E90" w:rsidP="005C5E90">
            <w:pPr>
              <w:rPr>
                <w:sz w:val="16"/>
                <w:szCs w:val="16"/>
              </w:rPr>
            </w:pPr>
            <w:r w:rsidRPr="004D63E2">
              <w:rPr>
                <w:rFonts w:cstheme="minorHAnsi"/>
                <w:sz w:val="16"/>
                <w:szCs w:val="16"/>
              </w:rPr>
              <w:t>5. 2017-2019 years were aggregated as number of cases per year were too small to report.</w:t>
            </w:r>
          </w:p>
        </w:tc>
      </w:tr>
      <w:tr w:rsidR="005C5E90" w:rsidRPr="000B20D6" w14:paraId="21EFC091" w14:textId="77777777" w:rsidTr="00773BCC">
        <w:tc>
          <w:tcPr>
            <w:tcW w:w="5000" w:type="pct"/>
            <w:gridSpan w:val="3"/>
            <w:shd w:val="clear" w:color="auto" w:fill="FFF2CC" w:themeFill="accent4" w:themeFillTint="33"/>
            <w:vAlign w:val="center"/>
          </w:tcPr>
          <w:p w14:paraId="005A4402" w14:textId="77777777" w:rsidR="005C5E90" w:rsidRPr="00E56C5A" w:rsidRDefault="005C5E90" w:rsidP="005C5E90">
            <w:pPr>
              <w:rPr>
                <w:sz w:val="16"/>
                <w:szCs w:val="16"/>
              </w:rPr>
            </w:pPr>
          </w:p>
        </w:tc>
      </w:tr>
      <w:tr w:rsidR="005C5E90" w:rsidRPr="000B20D6" w14:paraId="0DB30B2D" w14:textId="77777777" w:rsidTr="00773BCC">
        <w:tc>
          <w:tcPr>
            <w:tcW w:w="756" w:type="pct"/>
            <w:vMerge w:val="restart"/>
            <w:vAlign w:val="center"/>
          </w:tcPr>
          <w:p w14:paraId="737E83DC" w14:textId="75DF80AC" w:rsidR="005C5E90" w:rsidRPr="009E4A16" w:rsidRDefault="005C5E90" w:rsidP="005C5E90">
            <w:pPr>
              <w:jc w:val="center"/>
              <w:rPr>
                <w:sz w:val="16"/>
                <w:szCs w:val="16"/>
              </w:rPr>
            </w:pPr>
            <w:r>
              <w:rPr>
                <w:sz w:val="16"/>
                <w:szCs w:val="16"/>
              </w:rPr>
              <w:t>NU</w:t>
            </w:r>
          </w:p>
        </w:tc>
        <w:tc>
          <w:tcPr>
            <w:tcW w:w="1061" w:type="pct"/>
            <w:vAlign w:val="center"/>
          </w:tcPr>
          <w:p w14:paraId="57957FD6" w14:textId="226F4A61"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D562AC2" w14:textId="1F01C7BF" w:rsidR="005C5E90" w:rsidRPr="004D63E2" w:rsidRDefault="005C5E90" w:rsidP="005C5E90">
            <w:pPr>
              <w:rPr>
                <w:rFonts w:cstheme="minorHAnsi"/>
                <w:sz w:val="16"/>
                <w:szCs w:val="16"/>
              </w:rPr>
            </w:pPr>
            <w:r w:rsidRPr="00E56C5A">
              <w:rPr>
                <w:sz w:val="16"/>
                <w:szCs w:val="16"/>
              </w:rPr>
              <w:t>Not applicable</w:t>
            </w:r>
          </w:p>
        </w:tc>
      </w:tr>
      <w:tr w:rsidR="005C5E90" w:rsidRPr="000B20D6" w14:paraId="66027C51" w14:textId="77777777" w:rsidTr="00773BCC">
        <w:tc>
          <w:tcPr>
            <w:tcW w:w="756" w:type="pct"/>
            <w:vMerge/>
            <w:vAlign w:val="center"/>
          </w:tcPr>
          <w:p w14:paraId="4D3525D8" w14:textId="77777777" w:rsidR="005C5E90" w:rsidRPr="009E4A16" w:rsidRDefault="005C5E90" w:rsidP="005C5E90">
            <w:pPr>
              <w:jc w:val="center"/>
              <w:rPr>
                <w:sz w:val="16"/>
                <w:szCs w:val="16"/>
              </w:rPr>
            </w:pPr>
          </w:p>
        </w:tc>
        <w:tc>
          <w:tcPr>
            <w:tcW w:w="1061" w:type="pct"/>
            <w:vAlign w:val="center"/>
          </w:tcPr>
          <w:p w14:paraId="0AF99EBF" w14:textId="3E65D7F0"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254BBF9C" w14:textId="2258AA74" w:rsidR="005C5E90" w:rsidRPr="004D63E2" w:rsidRDefault="005C5E90" w:rsidP="005C5E90">
            <w:pPr>
              <w:rPr>
                <w:rFonts w:cstheme="minorHAnsi"/>
                <w:sz w:val="16"/>
                <w:szCs w:val="16"/>
              </w:rPr>
            </w:pPr>
            <w:r w:rsidRPr="00E56C5A">
              <w:rPr>
                <w:sz w:val="16"/>
                <w:szCs w:val="16"/>
              </w:rPr>
              <w:t xml:space="preserve">% </w:t>
            </w:r>
            <w:proofErr w:type="gramStart"/>
            <w:r w:rsidRPr="00E56C5A">
              <w:rPr>
                <w:sz w:val="16"/>
                <w:szCs w:val="16"/>
              </w:rPr>
              <w:t>of</w:t>
            </w:r>
            <w:proofErr w:type="gramEnd"/>
            <w:r w:rsidRPr="00E56C5A">
              <w:rPr>
                <w:sz w:val="16"/>
                <w:szCs w:val="16"/>
              </w:rPr>
              <w:t xml:space="preserve"> colon cancer patients diagnosed during 2015-2017 who undergo genetic testing.</w:t>
            </w:r>
          </w:p>
        </w:tc>
      </w:tr>
      <w:tr w:rsidR="005C5E90" w:rsidRPr="000B20D6" w14:paraId="5F224937" w14:textId="77777777" w:rsidTr="00773BCC">
        <w:tc>
          <w:tcPr>
            <w:tcW w:w="756" w:type="pct"/>
            <w:vMerge/>
            <w:vAlign w:val="center"/>
          </w:tcPr>
          <w:p w14:paraId="3761EB2F" w14:textId="77777777" w:rsidR="005C5E90" w:rsidRPr="009E4A16" w:rsidRDefault="005C5E90" w:rsidP="005C5E90">
            <w:pPr>
              <w:jc w:val="center"/>
              <w:rPr>
                <w:sz w:val="16"/>
                <w:szCs w:val="16"/>
              </w:rPr>
            </w:pPr>
          </w:p>
        </w:tc>
        <w:tc>
          <w:tcPr>
            <w:tcW w:w="1061" w:type="pct"/>
            <w:vAlign w:val="center"/>
          </w:tcPr>
          <w:p w14:paraId="428833BB" w14:textId="683A4CAD" w:rsidR="005C5E90" w:rsidRPr="009E4A16" w:rsidRDefault="005C5E90" w:rsidP="005C5E90">
            <w:pPr>
              <w:jc w:val="center"/>
              <w:rPr>
                <w:rFonts w:cstheme="minorHAnsi"/>
                <w:b/>
                <w:bCs/>
                <w:sz w:val="16"/>
                <w:szCs w:val="16"/>
              </w:rPr>
            </w:pPr>
            <w:r w:rsidRPr="009E4A16">
              <w:rPr>
                <w:rFonts w:cstheme="minorHAnsi"/>
                <w:b/>
                <w:bCs/>
                <w:sz w:val="16"/>
                <w:szCs w:val="16"/>
              </w:rPr>
              <w:t>Timeframe</w:t>
            </w:r>
          </w:p>
        </w:tc>
        <w:tc>
          <w:tcPr>
            <w:tcW w:w="3183" w:type="pct"/>
            <w:vAlign w:val="center"/>
          </w:tcPr>
          <w:p w14:paraId="7E35559C" w14:textId="3E8FE33B" w:rsidR="005C5E90" w:rsidRPr="004D63E2" w:rsidRDefault="005C5E90" w:rsidP="005C5E90">
            <w:pPr>
              <w:rPr>
                <w:rFonts w:cstheme="minorHAnsi"/>
                <w:sz w:val="16"/>
                <w:szCs w:val="16"/>
              </w:rPr>
            </w:pPr>
            <w:r w:rsidRPr="00E56C5A">
              <w:rPr>
                <w:sz w:val="16"/>
                <w:szCs w:val="16"/>
              </w:rPr>
              <w:t>2015-2017</w:t>
            </w:r>
          </w:p>
        </w:tc>
      </w:tr>
      <w:tr w:rsidR="005C5E90" w:rsidRPr="000B20D6" w14:paraId="1DB57B55" w14:textId="77777777" w:rsidTr="00773BCC">
        <w:tc>
          <w:tcPr>
            <w:tcW w:w="756" w:type="pct"/>
            <w:vMerge/>
            <w:vAlign w:val="center"/>
          </w:tcPr>
          <w:p w14:paraId="4CABF8F0" w14:textId="77777777" w:rsidR="005C5E90" w:rsidRPr="009E4A16" w:rsidRDefault="005C5E90" w:rsidP="005C5E90">
            <w:pPr>
              <w:jc w:val="center"/>
              <w:rPr>
                <w:sz w:val="16"/>
                <w:szCs w:val="16"/>
              </w:rPr>
            </w:pPr>
          </w:p>
        </w:tc>
        <w:tc>
          <w:tcPr>
            <w:tcW w:w="1061" w:type="pct"/>
            <w:vAlign w:val="center"/>
          </w:tcPr>
          <w:p w14:paraId="7C79E5BA" w14:textId="1F9C8532" w:rsidR="005C5E90" w:rsidRPr="009E4A16" w:rsidRDefault="005C5E90" w:rsidP="005C5E90">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6B6F08E7" w14:textId="310D2607" w:rsidR="005C5E90" w:rsidRPr="004D63E2" w:rsidRDefault="005C5E90" w:rsidP="005C5E90">
            <w:pPr>
              <w:rPr>
                <w:rFonts w:cstheme="minorHAnsi"/>
                <w:sz w:val="16"/>
                <w:szCs w:val="16"/>
              </w:rPr>
            </w:pPr>
            <w:r w:rsidRPr="00E56C5A">
              <w:rPr>
                <w:sz w:val="16"/>
                <w:szCs w:val="16"/>
              </w:rPr>
              <w:t>ICD code Z129 is considered for genetic testing, details of test type is not available.</w:t>
            </w:r>
          </w:p>
        </w:tc>
      </w:tr>
      <w:tr w:rsidR="005C5E90" w:rsidRPr="000B20D6" w14:paraId="16FE1A0D" w14:textId="77777777" w:rsidTr="00773BCC">
        <w:tc>
          <w:tcPr>
            <w:tcW w:w="756" w:type="pct"/>
            <w:vMerge/>
            <w:vAlign w:val="center"/>
          </w:tcPr>
          <w:p w14:paraId="6EB07212" w14:textId="77777777" w:rsidR="005C5E90" w:rsidRPr="009E4A16" w:rsidRDefault="005C5E90" w:rsidP="005C5E90">
            <w:pPr>
              <w:jc w:val="center"/>
              <w:rPr>
                <w:sz w:val="16"/>
                <w:szCs w:val="16"/>
              </w:rPr>
            </w:pPr>
          </w:p>
        </w:tc>
        <w:tc>
          <w:tcPr>
            <w:tcW w:w="1061" w:type="pct"/>
            <w:vAlign w:val="center"/>
          </w:tcPr>
          <w:p w14:paraId="0215188D" w14:textId="52AE8004" w:rsidR="005C5E90" w:rsidRPr="009E4A16" w:rsidRDefault="005C5E90" w:rsidP="005C5E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7E5B7E02" w14:textId="60789AFB" w:rsidR="005C5E90" w:rsidRPr="004D63E2" w:rsidRDefault="005C5E90" w:rsidP="005C5E90">
            <w:pPr>
              <w:rPr>
                <w:rFonts w:cstheme="minorHAnsi"/>
                <w:sz w:val="16"/>
                <w:szCs w:val="16"/>
              </w:rPr>
            </w:pPr>
            <w:r w:rsidRPr="00E56C5A">
              <w:rPr>
                <w:sz w:val="16"/>
                <w:szCs w:val="16"/>
              </w:rPr>
              <w:t>Total number of colon cancer cases identified during 2015-2017</w:t>
            </w:r>
          </w:p>
        </w:tc>
      </w:tr>
      <w:tr w:rsidR="005C5E90" w:rsidRPr="000B20D6" w14:paraId="05F45BFB" w14:textId="77777777" w:rsidTr="00773BCC">
        <w:tc>
          <w:tcPr>
            <w:tcW w:w="756" w:type="pct"/>
            <w:vMerge/>
            <w:vAlign w:val="center"/>
          </w:tcPr>
          <w:p w14:paraId="319FEF83" w14:textId="77777777" w:rsidR="005C5E90" w:rsidRPr="009E4A16" w:rsidRDefault="005C5E90" w:rsidP="005C5E90">
            <w:pPr>
              <w:jc w:val="center"/>
              <w:rPr>
                <w:sz w:val="16"/>
                <w:szCs w:val="16"/>
              </w:rPr>
            </w:pPr>
          </w:p>
        </w:tc>
        <w:tc>
          <w:tcPr>
            <w:tcW w:w="1061" w:type="pct"/>
            <w:vAlign w:val="center"/>
          </w:tcPr>
          <w:p w14:paraId="5FB43540" w14:textId="0B7203C8" w:rsidR="005C5E90" w:rsidRPr="009E4A16" w:rsidRDefault="005C5E90" w:rsidP="005C5E9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F6BCF17" w14:textId="0DDE711E" w:rsidR="005C5E90" w:rsidRPr="004D63E2" w:rsidRDefault="005C5E90" w:rsidP="005C5E90">
            <w:pPr>
              <w:rPr>
                <w:rFonts w:cstheme="minorHAnsi"/>
                <w:sz w:val="16"/>
                <w:szCs w:val="16"/>
              </w:rPr>
            </w:pPr>
            <w:r w:rsidRPr="00E56C5A">
              <w:rPr>
                <w:sz w:val="16"/>
                <w:szCs w:val="16"/>
              </w:rPr>
              <w:t>Number of colon cancer patients diagnosed during 2015-2017 who undergo genetic testing</w:t>
            </w:r>
          </w:p>
        </w:tc>
      </w:tr>
      <w:tr w:rsidR="005C5E90" w:rsidRPr="000B20D6" w14:paraId="0A0EF28F" w14:textId="77777777" w:rsidTr="00773BCC">
        <w:tc>
          <w:tcPr>
            <w:tcW w:w="756" w:type="pct"/>
            <w:vMerge/>
            <w:vAlign w:val="center"/>
          </w:tcPr>
          <w:p w14:paraId="7B1A08F4" w14:textId="77777777" w:rsidR="005C5E90" w:rsidRPr="009E4A16" w:rsidRDefault="005C5E90" w:rsidP="005C5E90">
            <w:pPr>
              <w:jc w:val="center"/>
              <w:rPr>
                <w:sz w:val="16"/>
                <w:szCs w:val="16"/>
              </w:rPr>
            </w:pPr>
          </w:p>
        </w:tc>
        <w:tc>
          <w:tcPr>
            <w:tcW w:w="1061" w:type="pct"/>
            <w:vAlign w:val="center"/>
          </w:tcPr>
          <w:p w14:paraId="30D678B2" w14:textId="5054F937" w:rsidR="005C5E90" w:rsidRPr="009E4A16" w:rsidRDefault="005C5E90" w:rsidP="005C5E90">
            <w:pPr>
              <w:jc w:val="center"/>
              <w:rPr>
                <w:rFonts w:cstheme="minorHAnsi"/>
                <w:b/>
                <w:bCs/>
                <w:sz w:val="16"/>
                <w:szCs w:val="16"/>
              </w:rPr>
            </w:pPr>
            <w:r>
              <w:rPr>
                <w:rFonts w:cstheme="minorHAnsi"/>
                <w:b/>
                <w:bCs/>
                <w:sz w:val="16"/>
                <w:szCs w:val="16"/>
              </w:rPr>
              <w:t>Stratifications</w:t>
            </w:r>
          </w:p>
        </w:tc>
        <w:tc>
          <w:tcPr>
            <w:tcW w:w="3183" w:type="pct"/>
            <w:vAlign w:val="center"/>
          </w:tcPr>
          <w:p w14:paraId="2EE1087A" w14:textId="145946A5" w:rsidR="005C5E90" w:rsidRDefault="005C5E90" w:rsidP="005C5E90">
            <w:pPr>
              <w:rPr>
                <w:rFonts w:cstheme="minorHAnsi"/>
                <w:sz w:val="16"/>
                <w:szCs w:val="16"/>
              </w:rPr>
            </w:pPr>
            <w:r>
              <w:rPr>
                <w:rFonts w:cstheme="minorHAnsi"/>
                <w:sz w:val="16"/>
                <w:szCs w:val="16"/>
              </w:rPr>
              <w:t>None</w:t>
            </w:r>
          </w:p>
        </w:tc>
      </w:tr>
      <w:tr w:rsidR="005C5E90" w:rsidRPr="000B20D6" w14:paraId="1D10310F" w14:textId="77777777" w:rsidTr="00773BCC">
        <w:tc>
          <w:tcPr>
            <w:tcW w:w="756" w:type="pct"/>
            <w:vMerge/>
            <w:vAlign w:val="center"/>
          </w:tcPr>
          <w:p w14:paraId="6011DD3D" w14:textId="77777777" w:rsidR="005C5E90" w:rsidRPr="009E4A16" w:rsidRDefault="005C5E90" w:rsidP="005C5E90">
            <w:pPr>
              <w:jc w:val="center"/>
              <w:rPr>
                <w:sz w:val="16"/>
                <w:szCs w:val="16"/>
              </w:rPr>
            </w:pPr>
          </w:p>
        </w:tc>
        <w:tc>
          <w:tcPr>
            <w:tcW w:w="1061" w:type="pct"/>
            <w:vAlign w:val="center"/>
          </w:tcPr>
          <w:p w14:paraId="28615802" w14:textId="3007B978"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397A1F51" w14:textId="6DD61AB4" w:rsidR="005C5E90" w:rsidRPr="004D63E2" w:rsidRDefault="005C5E90" w:rsidP="005C5E90">
            <w:pPr>
              <w:rPr>
                <w:rFonts w:cstheme="minorHAnsi"/>
                <w:sz w:val="16"/>
                <w:szCs w:val="16"/>
              </w:rPr>
            </w:pPr>
            <w:r>
              <w:rPr>
                <w:rFonts w:cstheme="minorHAnsi"/>
                <w:sz w:val="16"/>
                <w:szCs w:val="16"/>
              </w:rPr>
              <w:t xml:space="preserve">See comments above for breast cancer. </w:t>
            </w:r>
          </w:p>
        </w:tc>
      </w:tr>
      <w:tr w:rsidR="005C5E90" w:rsidRPr="000B20D6" w14:paraId="0AF4ECDC" w14:textId="77777777" w:rsidTr="00773BCC">
        <w:trPr>
          <w:trHeight w:val="397"/>
        </w:trPr>
        <w:tc>
          <w:tcPr>
            <w:tcW w:w="5000" w:type="pct"/>
            <w:gridSpan w:val="3"/>
            <w:shd w:val="clear" w:color="auto" w:fill="EDEDED" w:themeFill="accent3" w:themeFillTint="33"/>
            <w:vAlign w:val="center"/>
          </w:tcPr>
          <w:p w14:paraId="43F0E102" w14:textId="52C43E3F" w:rsidR="005C5E90" w:rsidRPr="009E4A16" w:rsidRDefault="005C5E90" w:rsidP="005C5E90">
            <w:pPr>
              <w:jc w:val="center"/>
              <w:rPr>
                <w:b/>
                <w:bCs/>
                <w:sz w:val="16"/>
                <w:szCs w:val="16"/>
              </w:rPr>
            </w:pPr>
            <w:r w:rsidRPr="00163EA9">
              <w:rPr>
                <w:b/>
                <w:bCs/>
                <w:sz w:val="18"/>
                <w:szCs w:val="18"/>
              </w:rPr>
              <w:t>Ovarian Cancer</w:t>
            </w:r>
          </w:p>
        </w:tc>
      </w:tr>
      <w:tr w:rsidR="005C5E90" w:rsidRPr="000B20D6" w14:paraId="35F93123" w14:textId="77777777" w:rsidTr="00773BCC">
        <w:tc>
          <w:tcPr>
            <w:tcW w:w="756" w:type="pct"/>
            <w:vMerge w:val="restart"/>
            <w:vAlign w:val="center"/>
          </w:tcPr>
          <w:p w14:paraId="225CA0B4" w14:textId="16DC2E95" w:rsidR="005C5E90" w:rsidRPr="009E4A16" w:rsidRDefault="005C5E90" w:rsidP="005C5E90">
            <w:pPr>
              <w:jc w:val="center"/>
              <w:rPr>
                <w:sz w:val="16"/>
                <w:szCs w:val="16"/>
              </w:rPr>
            </w:pPr>
            <w:r w:rsidRPr="009E4A16">
              <w:rPr>
                <w:sz w:val="16"/>
                <w:szCs w:val="16"/>
              </w:rPr>
              <w:t>BC</w:t>
            </w:r>
          </w:p>
        </w:tc>
        <w:tc>
          <w:tcPr>
            <w:tcW w:w="1061" w:type="pct"/>
            <w:vAlign w:val="center"/>
          </w:tcPr>
          <w:p w14:paraId="568DF088" w14:textId="46006797"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E5174C3" w14:textId="440783F2" w:rsidR="005C5E90" w:rsidRPr="009E4A16" w:rsidRDefault="005C5E90" w:rsidP="005C5E90">
            <w:pPr>
              <w:rPr>
                <w:sz w:val="16"/>
                <w:szCs w:val="16"/>
              </w:rPr>
            </w:pPr>
            <w:r w:rsidRPr="004A7146">
              <w:rPr>
                <w:rFonts w:cstheme="minorHAnsi"/>
                <w:sz w:val="16"/>
                <w:szCs w:val="16"/>
              </w:rPr>
              <w:t>No target/not provided</w:t>
            </w:r>
          </w:p>
        </w:tc>
      </w:tr>
      <w:tr w:rsidR="005C5E90" w:rsidRPr="000B20D6" w14:paraId="31B95F5F" w14:textId="77777777" w:rsidTr="00773BCC">
        <w:tc>
          <w:tcPr>
            <w:tcW w:w="756" w:type="pct"/>
            <w:vMerge/>
            <w:vAlign w:val="center"/>
          </w:tcPr>
          <w:p w14:paraId="080BB373" w14:textId="77777777" w:rsidR="005C5E90" w:rsidRPr="009E4A16" w:rsidRDefault="005C5E90" w:rsidP="005C5E90">
            <w:pPr>
              <w:jc w:val="center"/>
              <w:rPr>
                <w:sz w:val="16"/>
                <w:szCs w:val="16"/>
              </w:rPr>
            </w:pPr>
          </w:p>
        </w:tc>
        <w:tc>
          <w:tcPr>
            <w:tcW w:w="1061" w:type="pct"/>
            <w:vAlign w:val="center"/>
          </w:tcPr>
          <w:p w14:paraId="43F00504" w14:textId="271C0A45"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69FD33CE" w14:textId="6F5DC370" w:rsidR="005C5E90" w:rsidRPr="009E4A16" w:rsidRDefault="005C5E90" w:rsidP="005C5E90">
            <w:pPr>
              <w:rPr>
                <w:sz w:val="16"/>
                <w:szCs w:val="16"/>
              </w:rPr>
            </w:pPr>
            <w:r w:rsidRPr="00DA0BE5">
              <w:rPr>
                <w:rFonts w:cstheme="minorHAnsi"/>
                <w:sz w:val="16"/>
                <w:szCs w:val="16"/>
              </w:rPr>
              <w:t xml:space="preserve">% </w:t>
            </w:r>
            <w:proofErr w:type="gramStart"/>
            <w:r w:rsidRPr="00DA0BE5">
              <w:rPr>
                <w:rFonts w:cstheme="minorHAnsi"/>
                <w:sz w:val="16"/>
                <w:szCs w:val="16"/>
              </w:rPr>
              <w:t>of</w:t>
            </w:r>
            <w:proofErr w:type="gramEnd"/>
            <w:r w:rsidRPr="00DA0BE5">
              <w:rPr>
                <w:rFonts w:cstheme="minorHAnsi"/>
                <w:sz w:val="16"/>
                <w:szCs w:val="16"/>
              </w:rPr>
              <w:t xml:space="preserve"> ovarian cancer patients who received genetic testing results within 6 months of diagnosis</w:t>
            </w:r>
          </w:p>
        </w:tc>
      </w:tr>
      <w:tr w:rsidR="005C5E90" w:rsidRPr="000B20D6" w14:paraId="2B2F8412" w14:textId="77777777" w:rsidTr="00773BCC">
        <w:tc>
          <w:tcPr>
            <w:tcW w:w="756" w:type="pct"/>
            <w:vMerge/>
            <w:vAlign w:val="center"/>
          </w:tcPr>
          <w:p w14:paraId="3913C306" w14:textId="77777777" w:rsidR="005C5E90" w:rsidRPr="009E4A16" w:rsidRDefault="005C5E90" w:rsidP="005C5E90">
            <w:pPr>
              <w:jc w:val="center"/>
              <w:rPr>
                <w:sz w:val="16"/>
                <w:szCs w:val="16"/>
              </w:rPr>
            </w:pPr>
          </w:p>
        </w:tc>
        <w:tc>
          <w:tcPr>
            <w:tcW w:w="1061" w:type="pct"/>
            <w:vAlign w:val="center"/>
          </w:tcPr>
          <w:p w14:paraId="462D8197" w14:textId="58A4D6C3" w:rsidR="005C5E90" w:rsidRPr="009E4A16" w:rsidRDefault="005C5E90" w:rsidP="005C5E90">
            <w:pPr>
              <w:jc w:val="center"/>
              <w:rPr>
                <w:rFonts w:cstheme="minorHAnsi"/>
                <w:b/>
                <w:bCs/>
                <w:sz w:val="16"/>
                <w:szCs w:val="16"/>
              </w:rPr>
            </w:pPr>
            <w:r w:rsidRPr="009E4A16">
              <w:rPr>
                <w:rFonts w:cstheme="minorHAnsi"/>
                <w:b/>
                <w:bCs/>
                <w:sz w:val="16"/>
                <w:szCs w:val="16"/>
              </w:rPr>
              <w:t>Timeframe</w:t>
            </w:r>
          </w:p>
        </w:tc>
        <w:tc>
          <w:tcPr>
            <w:tcW w:w="3183" w:type="pct"/>
            <w:vAlign w:val="center"/>
          </w:tcPr>
          <w:p w14:paraId="5AD15179" w14:textId="7B1F886F" w:rsidR="005C5E90" w:rsidRPr="009E4A16" w:rsidRDefault="005C5E90" w:rsidP="005C5E90">
            <w:pPr>
              <w:rPr>
                <w:sz w:val="16"/>
                <w:szCs w:val="16"/>
              </w:rPr>
            </w:pPr>
            <w:r>
              <w:rPr>
                <w:rFonts w:cstheme="minorHAnsi"/>
                <w:sz w:val="16"/>
                <w:szCs w:val="16"/>
              </w:rPr>
              <w:t>Diagnosed in 2019</w:t>
            </w:r>
          </w:p>
        </w:tc>
      </w:tr>
      <w:tr w:rsidR="005C5E90" w:rsidRPr="000B20D6" w14:paraId="5274A5A7" w14:textId="77777777" w:rsidTr="00773BCC">
        <w:tc>
          <w:tcPr>
            <w:tcW w:w="756" w:type="pct"/>
            <w:vMerge/>
            <w:vAlign w:val="center"/>
          </w:tcPr>
          <w:p w14:paraId="01652B90" w14:textId="77777777" w:rsidR="005C5E90" w:rsidRPr="009E4A16" w:rsidRDefault="005C5E90" w:rsidP="005C5E90">
            <w:pPr>
              <w:jc w:val="center"/>
              <w:rPr>
                <w:sz w:val="16"/>
                <w:szCs w:val="16"/>
              </w:rPr>
            </w:pPr>
          </w:p>
        </w:tc>
        <w:tc>
          <w:tcPr>
            <w:tcW w:w="1061" w:type="pct"/>
            <w:vAlign w:val="center"/>
          </w:tcPr>
          <w:p w14:paraId="2144EBD0" w14:textId="46CFE6DC" w:rsidR="005C5E90" w:rsidRPr="009E4A16" w:rsidRDefault="005C5E90" w:rsidP="005C5E90">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6C173C63" w14:textId="77777777" w:rsidR="005C5E90" w:rsidRPr="009E4A16" w:rsidRDefault="005C5E90" w:rsidP="005C5E90">
            <w:pPr>
              <w:rPr>
                <w:sz w:val="16"/>
                <w:szCs w:val="16"/>
              </w:rPr>
            </w:pPr>
          </w:p>
        </w:tc>
      </w:tr>
      <w:tr w:rsidR="005C5E90" w:rsidRPr="000B20D6" w14:paraId="33F008F0" w14:textId="77777777" w:rsidTr="00773BCC">
        <w:tc>
          <w:tcPr>
            <w:tcW w:w="756" w:type="pct"/>
            <w:vMerge/>
            <w:vAlign w:val="center"/>
          </w:tcPr>
          <w:p w14:paraId="37894790" w14:textId="77777777" w:rsidR="005C5E90" w:rsidRPr="009E4A16" w:rsidRDefault="005C5E90" w:rsidP="005C5E90">
            <w:pPr>
              <w:jc w:val="center"/>
              <w:rPr>
                <w:sz w:val="16"/>
                <w:szCs w:val="16"/>
              </w:rPr>
            </w:pPr>
          </w:p>
        </w:tc>
        <w:tc>
          <w:tcPr>
            <w:tcW w:w="1061" w:type="pct"/>
            <w:vAlign w:val="center"/>
          </w:tcPr>
          <w:p w14:paraId="288B3DA6" w14:textId="30D84E9B" w:rsidR="005C5E90" w:rsidRPr="009E4A16" w:rsidRDefault="005C5E90" w:rsidP="005C5E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00C8D716" w14:textId="03C20822" w:rsidR="005C5E90" w:rsidRPr="009E4A16" w:rsidRDefault="005C5E90" w:rsidP="005C5E90">
            <w:pPr>
              <w:rPr>
                <w:sz w:val="16"/>
                <w:szCs w:val="16"/>
              </w:rPr>
            </w:pPr>
            <w:r w:rsidRPr="0032186C">
              <w:rPr>
                <w:rFonts w:cstheme="minorHAnsi"/>
                <w:sz w:val="16"/>
                <w:szCs w:val="16"/>
              </w:rPr>
              <w:t xml:space="preserve"># </w:t>
            </w:r>
            <w:proofErr w:type="gramStart"/>
            <w:r w:rsidRPr="0032186C">
              <w:rPr>
                <w:rFonts w:cstheme="minorHAnsi"/>
                <w:sz w:val="16"/>
                <w:szCs w:val="16"/>
              </w:rPr>
              <w:t>of</w:t>
            </w:r>
            <w:proofErr w:type="gramEnd"/>
            <w:r w:rsidRPr="0032186C">
              <w:rPr>
                <w:rFonts w:cstheme="minorHAnsi"/>
                <w:sz w:val="16"/>
                <w:szCs w:val="16"/>
              </w:rPr>
              <w:t xml:space="preserve"> patients with personal history of ovarian cancer who consented to genetic testing</w:t>
            </w:r>
          </w:p>
        </w:tc>
      </w:tr>
      <w:tr w:rsidR="005C5E90" w:rsidRPr="000B20D6" w14:paraId="2CEDA454" w14:textId="77777777" w:rsidTr="00773BCC">
        <w:tc>
          <w:tcPr>
            <w:tcW w:w="756" w:type="pct"/>
            <w:vMerge/>
            <w:vAlign w:val="center"/>
          </w:tcPr>
          <w:p w14:paraId="7D33D489" w14:textId="77777777" w:rsidR="005C5E90" w:rsidRPr="009E4A16" w:rsidRDefault="005C5E90" w:rsidP="005C5E90">
            <w:pPr>
              <w:jc w:val="center"/>
              <w:rPr>
                <w:sz w:val="16"/>
                <w:szCs w:val="16"/>
              </w:rPr>
            </w:pPr>
          </w:p>
        </w:tc>
        <w:tc>
          <w:tcPr>
            <w:tcW w:w="1061" w:type="pct"/>
            <w:vAlign w:val="center"/>
          </w:tcPr>
          <w:p w14:paraId="486D8527" w14:textId="754C4B20" w:rsidR="005C5E90" w:rsidRPr="009E4A16" w:rsidRDefault="005C5E90" w:rsidP="005C5E9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2C9A0CE6" w14:textId="45BEB2EE" w:rsidR="005C5E90" w:rsidRPr="009E4A16" w:rsidRDefault="005C5E90" w:rsidP="005C5E90">
            <w:pPr>
              <w:rPr>
                <w:sz w:val="16"/>
                <w:szCs w:val="16"/>
              </w:rPr>
            </w:pPr>
            <w:r w:rsidRPr="00472A61">
              <w:rPr>
                <w:rFonts w:cstheme="minorHAnsi"/>
                <w:sz w:val="16"/>
                <w:szCs w:val="16"/>
              </w:rPr>
              <w:t xml:space="preserve"># </w:t>
            </w:r>
            <w:proofErr w:type="gramStart"/>
            <w:r w:rsidRPr="00472A61">
              <w:rPr>
                <w:rFonts w:cstheme="minorHAnsi"/>
                <w:sz w:val="16"/>
                <w:szCs w:val="16"/>
              </w:rPr>
              <w:t>of</w:t>
            </w:r>
            <w:proofErr w:type="gramEnd"/>
            <w:r w:rsidRPr="00472A61">
              <w:rPr>
                <w:rFonts w:cstheme="minorHAnsi"/>
                <w:sz w:val="16"/>
                <w:szCs w:val="16"/>
              </w:rPr>
              <w:t xml:space="preserve"> patients with personal history of ovarian cancer who received genetic testing results within 6 months of diagnosis</w:t>
            </w:r>
          </w:p>
        </w:tc>
      </w:tr>
      <w:tr w:rsidR="005C5E90" w:rsidRPr="000B20D6" w14:paraId="1367AEC9" w14:textId="77777777" w:rsidTr="00773BCC">
        <w:tc>
          <w:tcPr>
            <w:tcW w:w="756" w:type="pct"/>
            <w:vMerge/>
            <w:vAlign w:val="center"/>
          </w:tcPr>
          <w:p w14:paraId="0F02D975" w14:textId="77777777" w:rsidR="005C5E90" w:rsidRPr="009E4A16" w:rsidRDefault="005C5E90" w:rsidP="005C5E90">
            <w:pPr>
              <w:jc w:val="center"/>
              <w:rPr>
                <w:sz w:val="16"/>
                <w:szCs w:val="16"/>
              </w:rPr>
            </w:pPr>
          </w:p>
        </w:tc>
        <w:tc>
          <w:tcPr>
            <w:tcW w:w="1061" w:type="pct"/>
            <w:vAlign w:val="center"/>
          </w:tcPr>
          <w:p w14:paraId="7B5D0D15" w14:textId="32ED6CD0" w:rsidR="005C5E90" w:rsidRPr="009E4A16" w:rsidRDefault="005C5E90" w:rsidP="005C5E90">
            <w:pPr>
              <w:jc w:val="center"/>
              <w:rPr>
                <w:rFonts w:cstheme="minorHAnsi"/>
                <w:b/>
                <w:bCs/>
                <w:sz w:val="16"/>
                <w:szCs w:val="16"/>
              </w:rPr>
            </w:pPr>
            <w:r>
              <w:rPr>
                <w:rFonts w:cstheme="minorHAnsi"/>
                <w:b/>
                <w:bCs/>
                <w:sz w:val="16"/>
                <w:szCs w:val="16"/>
              </w:rPr>
              <w:t>Stratifications</w:t>
            </w:r>
          </w:p>
        </w:tc>
        <w:tc>
          <w:tcPr>
            <w:tcW w:w="3183" w:type="pct"/>
            <w:vAlign w:val="center"/>
          </w:tcPr>
          <w:p w14:paraId="3BCBC595" w14:textId="267CE52A" w:rsidR="005C5E90" w:rsidRDefault="005C5E90" w:rsidP="005C5E90">
            <w:pPr>
              <w:rPr>
                <w:rFonts w:cstheme="minorHAnsi"/>
                <w:sz w:val="16"/>
                <w:szCs w:val="16"/>
              </w:rPr>
            </w:pPr>
            <w:r>
              <w:rPr>
                <w:rFonts w:cstheme="minorHAnsi"/>
                <w:sz w:val="16"/>
                <w:szCs w:val="16"/>
              </w:rPr>
              <w:t>None</w:t>
            </w:r>
          </w:p>
        </w:tc>
      </w:tr>
      <w:tr w:rsidR="005C5E90" w:rsidRPr="000B20D6" w14:paraId="2395A9C7" w14:textId="77777777" w:rsidTr="00773BCC">
        <w:tc>
          <w:tcPr>
            <w:tcW w:w="756" w:type="pct"/>
            <w:vMerge/>
            <w:vAlign w:val="center"/>
          </w:tcPr>
          <w:p w14:paraId="243CB582" w14:textId="77777777" w:rsidR="005C5E90" w:rsidRPr="009E4A16" w:rsidRDefault="005C5E90" w:rsidP="005C5E90">
            <w:pPr>
              <w:jc w:val="center"/>
              <w:rPr>
                <w:sz w:val="16"/>
                <w:szCs w:val="16"/>
              </w:rPr>
            </w:pPr>
          </w:p>
        </w:tc>
        <w:tc>
          <w:tcPr>
            <w:tcW w:w="1061" w:type="pct"/>
            <w:vAlign w:val="center"/>
          </w:tcPr>
          <w:p w14:paraId="480C07FB" w14:textId="0AEAFB05"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40555259" w14:textId="5F6CC60D" w:rsidR="005C5E90" w:rsidRDefault="005C5E90" w:rsidP="005C5E90">
            <w:pPr>
              <w:rPr>
                <w:rFonts w:cstheme="minorHAnsi"/>
                <w:sz w:val="16"/>
                <w:szCs w:val="16"/>
              </w:rPr>
            </w:pPr>
            <w:r>
              <w:rPr>
                <w:rFonts w:cstheme="minorHAnsi"/>
                <w:sz w:val="16"/>
                <w:szCs w:val="16"/>
              </w:rPr>
              <w:t>See comments above for breast cancer.</w:t>
            </w:r>
          </w:p>
          <w:p w14:paraId="2C3C72A5" w14:textId="77777777" w:rsidR="005C5E90" w:rsidRPr="002576E1" w:rsidRDefault="005C5E90" w:rsidP="005C5E90">
            <w:pPr>
              <w:rPr>
                <w:rFonts w:cstheme="minorHAnsi"/>
                <w:sz w:val="16"/>
                <w:szCs w:val="16"/>
              </w:rPr>
            </w:pPr>
          </w:p>
          <w:p w14:paraId="109AF42A" w14:textId="416AA975" w:rsidR="005C5E90" w:rsidRPr="009E4A16" w:rsidRDefault="005C5E90" w:rsidP="005C5E90">
            <w:pPr>
              <w:rPr>
                <w:sz w:val="16"/>
                <w:szCs w:val="16"/>
              </w:rPr>
            </w:pPr>
            <w:r w:rsidRPr="002576E1">
              <w:rPr>
                <w:rFonts w:cstheme="minorHAnsi"/>
                <w:sz w:val="16"/>
                <w:szCs w:val="16"/>
              </w:rPr>
              <w:t>For ovarian cancer</w:t>
            </w:r>
            <w:r>
              <w:rPr>
                <w:rFonts w:cstheme="minorHAnsi"/>
                <w:sz w:val="16"/>
                <w:szCs w:val="16"/>
              </w:rPr>
              <w:t>:</w:t>
            </w:r>
            <w:r w:rsidRPr="002576E1">
              <w:rPr>
                <w:rFonts w:cstheme="minorHAnsi"/>
                <w:sz w:val="16"/>
                <w:szCs w:val="16"/>
              </w:rPr>
              <w:t xml:space="preserve"> cannot differentiate between epithelial and non-epithelial – therefore would never expect 100% testing</w:t>
            </w:r>
          </w:p>
        </w:tc>
      </w:tr>
      <w:tr w:rsidR="005C5E90" w:rsidRPr="000B20D6" w14:paraId="7C300999" w14:textId="77777777" w:rsidTr="00773BCC">
        <w:tc>
          <w:tcPr>
            <w:tcW w:w="5000" w:type="pct"/>
            <w:gridSpan w:val="3"/>
            <w:shd w:val="clear" w:color="auto" w:fill="FFF2CC" w:themeFill="accent4" w:themeFillTint="33"/>
            <w:vAlign w:val="center"/>
          </w:tcPr>
          <w:p w14:paraId="46F33B20" w14:textId="77777777" w:rsidR="005C5E90" w:rsidRPr="009E4A16" w:rsidRDefault="005C5E90" w:rsidP="005C5E90">
            <w:pPr>
              <w:rPr>
                <w:sz w:val="16"/>
                <w:szCs w:val="16"/>
              </w:rPr>
            </w:pPr>
          </w:p>
        </w:tc>
      </w:tr>
      <w:tr w:rsidR="005C5E90" w:rsidRPr="000B20D6" w14:paraId="6F3DA4F6" w14:textId="77777777" w:rsidTr="00773BCC">
        <w:tc>
          <w:tcPr>
            <w:tcW w:w="756" w:type="pct"/>
            <w:vMerge w:val="restart"/>
            <w:vAlign w:val="center"/>
          </w:tcPr>
          <w:p w14:paraId="7B5D523C" w14:textId="43814A66" w:rsidR="005C5E90" w:rsidRPr="009E4A16" w:rsidRDefault="005C5E90" w:rsidP="005C5E90">
            <w:pPr>
              <w:jc w:val="center"/>
              <w:rPr>
                <w:sz w:val="16"/>
                <w:szCs w:val="16"/>
              </w:rPr>
            </w:pPr>
            <w:r w:rsidRPr="009E4A16">
              <w:rPr>
                <w:sz w:val="16"/>
                <w:szCs w:val="16"/>
              </w:rPr>
              <w:t>AB</w:t>
            </w:r>
          </w:p>
        </w:tc>
        <w:tc>
          <w:tcPr>
            <w:tcW w:w="1061" w:type="pct"/>
            <w:vAlign w:val="center"/>
          </w:tcPr>
          <w:p w14:paraId="4628B5F1" w14:textId="54E5A4C2"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2D8B8FE" w14:textId="45CEBA56" w:rsidR="005C5E90" w:rsidRPr="009E4A16" w:rsidRDefault="005C5E90" w:rsidP="005C5E90">
            <w:pPr>
              <w:rPr>
                <w:sz w:val="16"/>
                <w:szCs w:val="16"/>
              </w:rPr>
            </w:pPr>
            <w:r w:rsidRPr="004A7146">
              <w:rPr>
                <w:rFonts w:cstheme="minorHAnsi"/>
                <w:sz w:val="16"/>
                <w:szCs w:val="16"/>
              </w:rPr>
              <w:t>No target/not provided</w:t>
            </w:r>
          </w:p>
        </w:tc>
      </w:tr>
      <w:tr w:rsidR="00D130E8" w:rsidRPr="000B20D6" w14:paraId="75FC8C9A" w14:textId="77777777" w:rsidTr="00773BCC">
        <w:tc>
          <w:tcPr>
            <w:tcW w:w="756" w:type="pct"/>
            <w:vMerge/>
            <w:vAlign w:val="center"/>
          </w:tcPr>
          <w:p w14:paraId="30D89ABA" w14:textId="77777777" w:rsidR="00D130E8" w:rsidRPr="009E4A16" w:rsidRDefault="00D130E8" w:rsidP="00D130E8">
            <w:pPr>
              <w:jc w:val="center"/>
              <w:rPr>
                <w:sz w:val="16"/>
                <w:szCs w:val="16"/>
              </w:rPr>
            </w:pPr>
          </w:p>
        </w:tc>
        <w:tc>
          <w:tcPr>
            <w:tcW w:w="1061" w:type="pct"/>
            <w:vAlign w:val="center"/>
          </w:tcPr>
          <w:p w14:paraId="00B49B74" w14:textId="3FA27786" w:rsidR="00D130E8" w:rsidRPr="009E4A16" w:rsidRDefault="005C52B6" w:rsidP="00D130E8">
            <w:pPr>
              <w:jc w:val="center"/>
              <w:rPr>
                <w:rFonts w:cstheme="minorHAnsi"/>
                <w:b/>
                <w:bCs/>
                <w:sz w:val="16"/>
                <w:szCs w:val="16"/>
              </w:rPr>
            </w:pPr>
            <w:r>
              <w:rPr>
                <w:rFonts w:cstheme="minorHAnsi"/>
                <w:b/>
                <w:bCs/>
                <w:sz w:val="16"/>
                <w:szCs w:val="16"/>
              </w:rPr>
              <w:t>Definition</w:t>
            </w:r>
          </w:p>
        </w:tc>
        <w:tc>
          <w:tcPr>
            <w:tcW w:w="3183" w:type="pct"/>
            <w:vAlign w:val="center"/>
          </w:tcPr>
          <w:p w14:paraId="2BBC685D" w14:textId="1767DB8D" w:rsidR="00D130E8" w:rsidRPr="009E4A16" w:rsidRDefault="00D130E8" w:rsidP="00D130E8">
            <w:pPr>
              <w:rPr>
                <w:sz w:val="16"/>
                <w:szCs w:val="16"/>
              </w:rPr>
            </w:pPr>
            <w:r w:rsidRPr="00DA0BE5">
              <w:rPr>
                <w:rFonts w:cstheme="minorHAnsi"/>
                <w:sz w:val="16"/>
                <w:szCs w:val="16"/>
              </w:rPr>
              <w:t xml:space="preserve">% </w:t>
            </w:r>
            <w:proofErr w:type="gramStart"/>
            <w:r w:rsidRPr="00DA0BE5">
              <w:rPr>
                <w:rFonts w:cstheme="minorHAnsi"/>
                <w:sz w:val="16"/>
                <w:szCs w:val="16"/>
              </w:rPr>
              <w:t>of</w:t>
            </w:r>
            <w:proofErr w:type="gramEnd"/>
            <w:r w:rsidRPr="00DA0BE5">
              <w:rPr>
                <w:rFonts w:cstheme="minorHAnsi"/>
                <w:sz w:val="16"/>
                <w:szCs w:val="16"/>
              </w:rPr>
              <w:t xml:space="preserve"> ovarian cancer patients who received genetic testing results within 6 months of diagnosis</w:t>
            </w:r>
          </w:p>
        </w:tc>
      </w:tr>
      <w:tr w:rsidR="00D130E8" w:rsidRPr="000B20D6" w14:paraId="03A9B120" w14:textId="77777777" w:rsidTr="00773BCC">
        <w:tc>
          <w:tcPr>
            <w:tcW w:w="756" w:type="pct"/>
            <w:vMerge/>
            <w:vAlign w:val="center"/>
          </w:tcPr>
          <w:p w14:paraId="39B4CA6F" w14:textId="77777777" w:rsidR="00D130E8" w:rsidRPr="009E4A16" w:rsidRDefault="00D130E8" w:rsidP="00D130E8">
            <w:pPr>
              <w:jc w:val="center"/>
              <w:rPr>
                <w:sz w:val="16"/>
                <w:szCs w:val="16"/>
              </w:rPr>
            </w:pPr>
          </w:p>
        </w:tc>
        <w:tc>
          <w:tcPr>
            <w:tcW w:w="1061" w:type="pct"/>
            <w:vAlign w:val="center"/>
          </w:tcPr>
          <w:p w14:paraId="67C6C8BB" w14:textId="436C7630" w:rsidR="00D130E8" w:rsidRPr="009E4A16" w:rsidRDefault="00D130E8" w:rsidP="00D130E8">
            <w:pPr>
              <w:jc w:val="center"/>
              <w:rPr>
                <w:rFonts w:cstheme="minorHAnsi"/>
                <w:b/>
                <w:bCs/>
                <w:sz w:val="16"/>
                <w:szCs w:val="16"/>
              </w:rPr>
            </w:pPr>
            <w:r w:rsidRPr="009E4A16">
              <w:rPr>
                <w:rFonts w:cstheme="minorHAnsi"/>
                <w:b/>
                <w:bCs/>
                <w:sz w:val="16"/>
                <w:szCs w:val="16"/>
              </w:rPr>
              <w:t>Timeframe</w:t>
            </w:r>
          </w:p>
        </w:tc>
        <w:tc>
          <w:tcPr>
            <w:tcW w:w="3183" w:type="pct"/>
            <w:vAlign w:val="center"/>
          </w:tcPr>
          <w:p w14:paraId="500FA7EB" w14:textId="6E461A25" w:rsidR="00D130E8" w:rsidRPr="009E4A16" w:rsidRDefault="00D130E8" w:rsidP="00D130E8">
            <w:pPr>
              <w:rPr>
                <w:sz w:val="16"/>
                <w:szCs w:val="16"/>
              </w:rPr>
            </w:pPr>
            <w:r>
              <w:rPr>
                <w:rFonts w:cstheme="minorHAnsi"/>
                <w:sz w:val="16"/>
                <w:szCs w:val="16"/>
              </w:rPr>
              <w:t>Diagnosed in 2019</w:t>
            </w:r>
          </w:p>
        </w:tc>
      </w:tr>
      <w:tr w:rsidR="00D130E8" w:rsidRPr="000B20D6" w14:paraId="63E14F37" w14:textId="77777777" w:rsidTr="00773BCC">
        <w:tc>
          <w:tcPr>
            <w:tcW w:w="756" w:type="pct"/>
            <w:vMerge/>
            <w:vAlign w:val="center"/>
          </w:tcPr>
          <w:p w14:paraId="45642E2C" w14:textId="77777777" w:rsidR="00D130E8" w:rsidRPr="009E4A16" w:rsidRDefault="00D130E8" w:rsidP="00D130E8">
            <w:pPr>
              <w:jc w:val="center"/>
              <w:rPr>
                <w:sz w:val="16"/>
                <w:szCs w:val="16"/>
              </w:rPr>
            </w:pPr>
          </w:p>
        </w:tc>
        <w:tc>
          <w:tcPr>
            <w:tcW w:w="1061" w:type="pct"/>
            <w:vAlign w:val="center"/>
          </w:tcPr>
          <w:p w14:paraId="2F4C2CD8" w14:textId="32FEF557" w:rsidR="00D130E8" w:rsidRPr="009E4A16" w:rsidRDefault="00D130E8" w:rsidP="00D130E8">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186132A9" w14:textId="1265F21C" w:rsidR="00D130E8" w:rsidRPr="009E4A16" w:rsidRDefault="00D130E8" w:rsidP="00D130E8">
            <w:pPr>
              <w:rPr>
                <w:sz w:val="16"/>
                <w:szCs w:val="16"/>
              </w:rPr>
            </w:pPr>
          </w:p>
        </w:tc>
      </w:tr>
      <w:tr w:rsidR="00D130E8" w:rsidRPr="000B20D6" w14:paraId="6FCA928E" w14:textId="77777777" w:rsidTr="00773BCC">
        <w:tc>
          <w:tcPr>
            <w:tcW w:w="756" w:type="pct"/>
            <w:vMerge/>
            <w:vAlign w:val="center"/>
          </w:tcPr>
          <w:p w14:paraId="35ABA633" w14:textId="77777777" w:rsidR="00D130E8" w:rsidRPr="009E4A16" w:rsidRDefault="00D130E8" w:rsidP="00D130E8">
            <w:pPr>
              <w:jc w:val="center"/>
              <w:rPr>
                <w:sz w:val="16"/>
                <w:szCs w:val="16"/>
              </w:rPr>
            </w:pPr>
          </w:p>
        </w:tc>
        <w:tc>
          <w:tcPr>
            <w:tcW w:w="1061" w:type="pct"/>
            <w:vAlign w:val="center"/>
          </w:tcPr>
          <w:p w14:paraId="1513D091" w14:textId="7A16E5A4" w:rsidR="00D130E8" w:rsidRPr="009E4A16" w:rsidRDefault="00D130E8" w:rsidP="00D130E8">
            <w:pPr>
              <w:jc w:val="center"/>
              <w:rPr>
                <w:rFonts w:cstheme="minorHAnsi"/>
                <w:b/>
                <w:bCs/>
                <w:sz w:val="16"/>
                <w:szCs w:val="16"/>
              </w:rPr>
            </w:pPr>
            <w:r w:rsidRPr="009E4A16">
              <w:rPr>
                <w:rFonts w:cstheme="minorHAnsi"/>
                <w:b/>
                <w:bCs/>
                <w:sz w:val="16"/>
                <w:szCs w:val="16"/>
              </w:rPr>
              <w:t>Denominator</w:t>
            </w:r>
          </w:p>
        </w:tc>
        <w:tc>
          <w:tcPr>
            <w:tcW w:w="3183" w:type="pct"/>
            <w:vAlign w:val="center"/>
          </w:tcPr>
          <w:p w14:paraId="3434FC94" w14:textId="34EDB122" w:rsidR="00D130E8" w:rsidRPr="009E4A16" w:rsidRDefault="00D130E8" w:rsidP="00D130E8">
            <w:pPr>
              <w:rPr>
                <w:sz w:val="16"/>
                <w:szCs w:val="16"/>
              </w:rPr>
            </w:pPr>
            <w:r w:rsidRPr="0032186C">
              <w:rPr>
                <w:rFonts w:cstheme="minorHAnsi"/>
                <w:sz w:val="16"/>
                <w:szCs w:val="16"/>
              </w:rPr>
              <w:t xml:space="preserve"># </w:t>
            </w:r>
            <w:proofErr w:type="gramStart"/>
            <w:r w:rsidRPr="0032186C">
              <w:rPr>
                <w:rFonts w:cstheme="minorHAnsi"/>
                <w:sz w:val="16"/>
                <w:szCs w:val="16"/>
              </w:rPr>
              <w:t>of</w:t>
            </w:r>
            <w:proofErr w:type="gramEnd"/>
            <w:r w:rsidRPr="0032186C">
              <w:rPr>
                <w:rFonts w:cstheme="minorHAnsi"/>
                <w:sz w:val="16"/>
                <w:szCs w:val="16"/>
              </w:rPr>
              <w:t xml:space="preserve"> patients with personal history of ovarian cancer who consented to genetic testing</w:t>
            </w:r>
          </w:p>
        </w:tc>
      </w:tr>
      <w:tr w:rsidR="00D130E8" w:rsidRPr="000B20D6" w14:paraId="0EBFA933" w14:textId="77777777" w:rsidTr="00773BCC">
        <w:tc>
          <w:tcPr>
            <w:tcW w:w="756" w:type="pct"/>
            <w:vMerge/>
            <w:vAlign w:val="center"/>
          </w:tcPr>
          <w:p w14:paraId="522E6613" w14:textId="77777777" w:rsidR="00D130E8" w:rsidRPr="009E4A16" w:rsidRDefault="00D130E8" w:rsidP="00D130E8">
            <w:pPr>
              <w:jc w:val="center"/>
              <w:rPr>
                <w:sz w:val="16"/>
                <w:szCs w:val="16"/>
              </w:rPr>
            </w:pPr>
          </w:p>
        </w:tc>
        <w:tc>
          <w:tcPr>
            <w:tcW w:w="1061" w:type="pct"/>
            <w:vAlign w:val="center"/>
          </w:tcPr>
          <w:p w14:paraId="590EC6CF" w14:textId="5B74B904" w:rsidR="00D130E8" w:rsidRPr="009E4A16" w:rsidRDefault="00D130E8" w:rsidP="00D130E8">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26EDE039" w14:textId="345086C9" w:rsidR="00D130E8" w:rsidRPr="009E4A16" w:rsidRDefault="00D130E8" w:rsidP="00D130E8">
            <w:pPr>
              <w:rPr>
                <w:sz w:val="16"/>
                <w:szCs w:val="16"/>
              </w:rPr>
            </w:pPr>
            <w:r w:rsidRPr="00472A61">
              <w:rPr>
                <w:rFonts w:cstheme="minorHAnsi"/>
                <w:sz w:val="16"/>
                <w:szCs w:val="16"/>
              </w:rPr>
              <w:t xml:space="preserve"># </w:t>
            </w:r>
            <w:proofErr w:type="gramStart"/>
            <w:r w:rsidRPr="00472A61">
              <w:rPr>
                <w:rFonts w:cstheme="minorHAnsi"/>
                <w:sz w:val="16"/>
                <w:szCs w:val="16"/>
              </w:rPr>
              <w:t>of</w:t>
            </w:r>
            <w:proofErr w:type="gramEnd"/>
            <w:r w:rsidRPr="00472A61">
              <w:rPr>
                <w:rFonts w:cstheme="minorHAnsi"/>
                <w:sz w:val="16"/>
                <w:szCs w:val="16"/>
              </w:rPr>
              <w:t xml:space="preserve"> patients with personal history of ovarian cancer who received genetic testing results within 6 months of diagnosis</w:t>
            </w:r>
          </w:p>
        </w:tc>
      </w:tr>
      <w:tr w:rsidR="00D130E8" w:rsidRPr="000B20D6" w14:paraId="6F229EE9" w14:textId="77777777" w:rsidTr="00773BCC">
        <w:tc>
          <w:tcPr>
            <w:tcW w:w="756" w:type="pct"/>
            <w:vMerge/>
            <w:vAlign w:val="center"/>
          </w:tcPr>
          <w:p w14:paraId="1AE17B55" w14:textId="77777777" w:rsidR="00D130E8" w:rsidRPr="009E4A16" w:rsidRDefault="00D130E8" w:rsidP="00D130E8">
            <w:pPr>
              <w:jc w:val="center"/>
              <w:rPr>
                <w:sz w:val="16"/>
                <w:szCs w:val="16"/>
              </w:rPr>
            </w:pPr>
          </w:p>
        </w:tc>
        <w:tc>
          <w:tcPr>
            <w:tcW w:w="1061" w:type="pct"/>
            <w:vAlign w:val="center"/>
          </w:tcPr>
          <w:p w14:paraId="57453382" w14:textId="7A8DD963" w:rsidR="00D130E8" w:rsidRPr="009E4A16" w:rsidRDefault="00D130E8" w:rsidP="00D130E8">
            <w:pPr>
              <w:jc w:val="center"/>
              <w:rPr>
                <w:rFonts w:cstheme="minorHAnsi"/>
                <w:b/>
                <w:bCs/>
                <w:sz w:val="16"/>
                <w:szCs w:val="16"/>
              </w:rPr>
            </w:pPr>
            <w:r>
              <w:rPr>
                <w:rFonts w:cstheme="minorHAnsi"/>
                <w:b/>
                <w:bCs/>
                <w:sz w:val="16"/>
                <w:szCs w:val="16"/>
              </w:rPr>
              <w:t>Stratifications</w:t>
            </w:r>
          </w:p>
        </w:tc>
        <w:tc>
          <w:tcPr>
            <w:tcW w:w="3183" w:type="pct"/>
            <w:vAlign w:val="center"/>
          </w:tcPr>
          <w:p w14:paraId="14D5F4F2" w14:textId="104F8A8A" w:rsidR="00D130E8" w:rsidRDefault="00D130E8" w:rsidP="00D130E8">
            <w:pPr>
              <w:rPr>
                <w:rFonts w:cstheme="minorHAnsi"/>
                <w:sz w:val="16"/>
                <w:szCs w:val="16"/>
              </w:rPr>
            </w:pPr>
            <w:r>
              <w:rPr>
                <w:rFonts w:cstheme="minorHAnsi"/>
                <w:sz w:val="16"/>
                <w:szCs w:val="16"/>
              </w:rPr>
              <w:t>None</w:t>
            </w:r>
          </w:p>
        </w:tc>
      </w:tr>
      <w:tr w:rsidR="00D130E8" w:rsidRPr="000B20D6" w14:paraId="69F8F3F5" w14:textId="77777777" w:rsidTr="00773BCC">
        <w:tc>
          <w:tcPr>
            <w:tcW w:w="756" w:type="pct"/>
            <w:vMerge/>
            <w:vAlign w:val="center"/>
          </w:tcPr>
          <w:p w14:paraId="5725074F" w14:textId="77777777" w:rsidR="00D130E8" w:rsidRPr="009E4A16" w:rsidRDefault="00D130E8" w:rsidP="00D130E8">
            <w:pPr>
              <w:jc w:val="center"/>
              <w:rPr>
                <w:sz w:val="16"/>
                <w:szCs w:val="16"/>
              </w:rPr>
            </w:pPr>
          </w:p>
        </w:tc>
        <w:tc>
          <w:tcPr>
            <w:tcW w:w="1061" w:type="pct"/>
            <w:vAlign w:val="center"/>
          </w:tcPr>
          <w:p w14:paraId="429655C3" w14:textId="27EAB2C9" w:rsidR="00D130E8" w:rsidRPr="009E4A16" w:rsidRDefault="00D130E8" w:rsidP="00D130E8">
            <w:pPr>
              <w:jc w:val="center"/>
              <w:rPr>
                <w:rFonts w:cstheme="minorHAnsi"/>
                <w:b/>
                <w:bCs/>
                <w:sz w:val="16"/>
                <w:szCs w:val="16"/>
              </w:rPr>
            </w:pPr>
            <w:r w:rsidRPr="009E4A16">
              <w:rPr>
                <w:rFonts w:cstheme="minorHAnsi"/>
                <w:b/>
                <w:bCs/>
                <w:sz w:val="16"/>
                <w:szCs w:val="16"/>
              </w:rPr>
              <w:t>Comments</w:t>
            </w:r>
          </w:p>
        </w:tc>
        <w:tc>
          <w:tcPr>
            <w:tcW w:w="3183" w:type="pct"/>
            <w:vAlign w:val="center"/>
          </w:tcPr>
          <w:p w14:paraId="68BAA0EF" w14:textId="77777777" w:rsidR="00D130E8" w:rsidRDefault="00D130E8" w:rsidP="00D130E8">
            <w:pPr>
              <w:rPr>
                <w:rFonts w:cstheme="minorHAnsi"/>
                <w:sz w:val="16"/>
                <w:szCs w:val="16"/>
              </w:rPr>
            </w:pPr>
            <w:r>
              <w:rPr>
                <w:rFonts w:cstheme="minorHAnsi"/>
                <w:sz w:val="16"/>
                <w:szCs w:val="16"/>
              </w:rPr>
              <w:t>See comments above for breast cancer.</w:t>
            </w:r>
          </w:p>
          <w:p w14:paraId="5ABCF140" w14:textId="77777777" w:rsidR="00D130E8" w:rsidRPr="002576E1" w:rsidRDefault="00D130E8" w:rsidP="00D130E8">
            <w:pPr>
              <w:rPr>
                <w:rFonts w:cstheme="minorHAnsi"/>
                <w:sz w:val="16"/>
                <w:szCs w:val="16"/>
              </w:rPr>
            </w:pPr>
          </w:p>
          <w:p w14:paraId="1C65018B" w14:textId="19D16C86" w:rsidR="00D130E8" w:rsidRPr="009E4A16" w:rsidRDefault="00D130E8" w:rsidP="00D130E8">
            <w:pPr>
              <w:rPr>
                <w:sz w:val="16"/>
                <w:szCs w:val="16"/>
              </w:rPr>
            </w:pPr>
            <w:r>
              <w:rPr>
                <w:rFonts w:cstheme="minorHAnsi"/>
                <w:sz w:val="16"/>
                <w:szCs w:val="16"/>
              </w:rPr>
              <w:t>E</w:t>
            </w:r>
            <w:r w:rsidRPr="002576E1">
              <w:rPr>
                <w:rFonts w:cstheme="minorHAnsi"/>
                <w:sz w:val="16"/>
                <w:szCs w:val="16"/>
              </w:rPr>
              <w:t xml:space="preserve">pithelial and non-epithelial </w:t>
            </w:r>
            <w:r>
              <w:rPr>
                <w:rFonts w:cstheme="minorHAnsi"/>
                <w:sz w:val="16"/>
                <w:szCs w:val="16"/>
              </w:rPr>
              <w:t xml:space="preserve">ovarian cancers </w:t>
            </w:r>
            <w:r w:rsidRPr="002576E1">
              <w:rPr>
                <w:rFonts w:cstheme="minorHAnsi"/>
                <w:sz w:val="16"/>
                <w:szCs w:val="16"/>
              </w:rPr>
              <w:t>cannot</w:t>
            </w:r>
            <w:r>
              <w:rPr>
                <w:rFonts w:cstheme="minorHAnsi"/>
                <w:sz w:val="16"/>
                <w:szCs w:val="16"/>
              </w:rPr>
              <w:t xml:space="preserve"> be</w:t>
            </w:r>
            <w:r w:rsidRPr="002576E1">
              <w:rPr>
                <w:rFonts w:cstheme="minorHAnsi"/>
                <w:sz w:val="16"/>
                <w:szCs w:val="16"/>
              </w:rPr>
              <w:t xml:space="preserve"> differentiate</w:t>
            </w:r>
            <w:r>
              <w:rPr>
                <w:rFonts w:cstheme="minorHAnsi"/>
                <w:sz w:val="16"/>
                <w:szCs w:val="16"/>
              </w:rPr>
              <w:t>d</w:t>
            </w:r>
            <w:r w:rsidRPr="002576E1">
              <w:rPr>
                <w:rFonts w:cstheme="minorHAnsi"/>
                <w:sz w:val="16"/>
                <w:szCs w:val="16"/>
              </w:rPr>
              <w:t xml:space="preserve"> – </w:t>
            </w:r>
            <w:r>
              <w:rPr>
                <w:rFonts w:cstheme="minorHAnsi"/>
                <w:sz w:val="16"/>
                <w:szCs w:val="16"/>
              </w:rPr>
              <w:t>thus 100% testing is not expected</w:t>
            </w:r>
            <w:r w:rsidRPr="002576E1">
              <w:rPr>
                <w:rFonts w:cstheme="minorHAnsi"/>
                <w:sz w:val="16"/>
                <w:szCs w:val="16"/>
              </w:rPr>
              <w:t xml:space="preserve"> </w:t>
            </w:r>
          </w:p>
        </w:tc>
      </w:tr>
      <w:tr w:rsidR="005C5E90" w:rsidRPr="000B20D6" w14:paraId="5BC2E573" w14:textId="77777777" w:rsidTr="00773BCC">
        <w:tc>
          <w:tcPr>
            <w:tcW w:w="5000" w:type="pct"/>
            <w:gridSpan w:val="3"/>
            <w:shd w:val="clear" w:color="auto" w:fill="FFF2CC" w:themeFill="accent4" w:themeFillTint="33"/>
            <w:vAlign w:val="center"/>
          </w:tcPr>
          <w:p w14:paraId="48BED374" w14:textId="77777777" w:rsidR="005C5E90" w:rsidRPr="009E4A16" w:rsidRDefault="005C5E90" w:rsidP="005C5E90">
            <w:pPr>
              <w:rPr>
                <w:sz w:val="16"/>
                <w:szCs w:val="16"/>
              </w:rPr>
            </w:pPr>
          </w:p>
        </w:tc>
      </w:tr>
      <w:tr w:rsidR="005C5E90" w:rsidRPr="000B20D6" w14:paraId="0299F9DE" w14:textId="77777777" w:rsidTr="00773BCC">
        <w:tc>
          <w:tcPr>
            <w:tcW w:w="756" w:type="pct"/>
            <w:vMerge w:val="restart"/>
            <w:vAlign w:val="center"/>
          </w:tcPr>
          <w:p w14:paraId="29B33F1E" w14:textId="3BF775F2" w:rsidR="005C5E90" w:rsidRPr="009E4A16" w:rsidRDefault="005C5E90" w:rsidP="005C5E90">
            <w:pPr>
              <w:jc w:val="center"/>
              <w:rPr>
                <w:sz w:val="16"/>
                <w:szCs w:val="16"/>
              </w:rPr>
            </w:pPr>
            <w:r>
              <w:rPr>
                <w:sz w:val="16"/>
                <w:szCs w:val="16"/>
              </w:rPr>
              <w:t>MB</w:t>
            </w:r>
          </w:p>
        </w:tc>
        <w:tc>
          <w:tcPr>
            <w:tcW w:w="1061" w:type="pct"/>
            <w:vAlign w:val="center"/>
          </w:tcPr>
          <w:p w14:paraId="5C892149" w14:textId="31BEF1BC"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3CEE0FD" w14:textId="618579B2" w:rsidR="005C5E90" w:rsidRDefault="00E618B4" w:rsidP="005C5E90">
            <w:pPr>
              <w:rPr>
                <w:rFonts w:cstheme="minorHAnsi"/>
                <w:sz w:val="16"/>
                <w:szCs w:val="16"/>
              </w:rPr>
            </w:pPr>
            <w:r w:rsidRPr="004A7146">
              <w:rPr>
                <w:rFonts w:cstheme="minorHAnsi"/>
                <w:sz w:val="16"/>
                <w:szCs w:val="16"/>
              </w:rPr>
              <w:t>No target/not provided</w:t>
            </w:r>
          </w:p>
        </w:tc>
      </w:tr>
      <w:tr w:rsidR="005C5E90" w:rsidRPr="000B20D6" w14:paraId="26C9EF7A" w14:textId="77777777" w:rsidTr="00773BCC">
        <w:tc>
          <w:tcPr>
            <w:tcW w:w="756" w:type="pct"/>
            <w:vMerge/>
            <w:vAlign w:val="center"/>
          </w:tcPr>
          <w:p w14:paraId="681376B6" w14:textId="77777777" w:rsidR="005C5E90" w:rsidRPr="009E4A16" w:rsidRDefault="005C5E90" w:rsidP="005C5E90">
            <w:pPr>
              <w:jc w:val="center"/>
              <w:rPr>
                <w:sz w:val="16"/>
                <w:szCs w:val="16"/>
              </w:rPr>
            </w:pPr>
          </w:p>
        </w:tc>
        <w:tc>
          <w:tcPr>
            <w:tcW w:w="1061" w:type="pct"/>
            <w:vAlign w:val="center"/>
          </w:tcPr>
          <w:p w14:paraId="4DBE25BF" w14:textId="0FC0829E"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0447912C" w14:textId="77777777" w:rsidR="005C5E90" w:rsidRDefault="005C5E90" w:rsidP="005C5E90">
            <w:pPr>
              <w:rPr>
                <w:rFonts w:cstheme="minorHAnsi"/>
                <w:sz w:val="16"/>
                <w:szCs w:val="16"/>
              </w:rPr>
            </w:pPr>
            <w:r w:rsidRPr="005C5E90">
              <w:rPr>
                <w:rFonts w:cstheme="minorHAnsi"/>
                <w:sz w:val="16"/>
                <w:szCs w:val="16"/>
              </w:rPr>
              <w:t xml:space="preserve">% </w:t>
            </w:r>
            <w:proofErr w:type="gramStart"/>
            <w:r w:rsidRPr="005C5E90">
              <w:rPr>
                <w:rFonts w:cstheme="minorHAnsi"/>
                <w:sz w:val="16"/>
                <w:szCs w:val="16"/>
              </w:rPr>
              <w:t>of</w:t>
            </w:r>
            <w:proofErr w:type="gramEnd"/>
            <w:r w:rsidRPr="005C5E90">
              <w:rPr>
                <w:rFonts w:cstheme="minorHAnsi"/>
                <w:sz w:val="16"/>
                <w:szCs w:val="16"/>
              </w:rPr>
              <w:t xml:space="preserve"> colorectal cancer patients screened for Lynch Syndrome during specified timeframe. (Colorectal cancer definition include colon and rectum and excludes appendix and intestine)</w:t>
            </w:r>
            <w:r>
              <w:rPr>
                <w:rFonts w:cstheme="minorHAnsi"/>
                <w:sz w:val="16"/>
                <w:szCs w:val="16"/>
              </w:rPr>
              <w:t xml:space="preserve">. </w:t>
            </w:r>
          </w:p>
          <w:p w14:paraId="313E247F" w14:textId="77777777" w:rsidR="005C5E90" w:rsidRDefault="005C5E90" w:rsidP="005C5E90">
            <w:pPr>
              <w:rPr>
                <w:rFonts w:cstheme="minorHAnsi"/>
                <w:sz w:val="16"/>
                <w:szCs w:val="16"/>
              </w:rPr>
            </w:pPr>
          </w:p>
          <w:p w14:paraId="682258B1" w14:textId="77777777" w:rsidR="005C5E90" w:rsidRDefault="005C5E90" w:rsidP="005C5E90">
            <w:pPr>
              <w:rPr>
                <w:rFonts w:cstheme="minorHAnsi"/>
                <w:sz w:val="16"/>
                <w:szCs w:val="16"/>
              </w:rPr>
            </w:pPr>
            <w:r>
              <w:rPr>
                <w:rFonts w:cstheme="minorHAnsi"/>
                <w:sz w:val="16"/>
                <w:szCs w:val="16"/>
              </w:rPr>
              <w:t>1. Colon cancer (hereditary cancer screen)</w:t>
            </w:r>
          </w:p>
          <w:p w14:paraId="12BAE403" w14:textId="5CBB0A0A" w:rsidR="005C5E90" w:rsidRDefault="005C5E90" w:rsidP="005C5E90">
            <w:pPr>
              <w:rPr>
                <w:rFonts w:cstheme="minorHAnsi"/>
                <w:sz w:val="16"/>
                <w:szCs w:val="16"/>
              </w:rPr>
            </w:pPr>
            <w:r>
              <w:rPr>
                <w:rFonts w:cstheme="minorHAnsi"/>
                <w:sz w:val="16"/>
                <w:szCs w:val="16"/>
              </w:rPr>
              <w:t>2. Colorectal cancer (tumour tissue screen)</w:t>
            </w:r>
          </w:p>
        </w:tc>
      </w:tr>
      <w:tr w:rsidR="005C5E90" w:rsidRPr="000B20D6" w14:paraId="6CADB377" w14:textId="77777777" w:rsidTr="00773BCC">
        <w:tc>
          <w:tcPr>
            <w:tcW w:w="756" w:type="pct"/>
            <w:vMerge/>
            <w:vAlign w:val="center"/>
          </w:tcPr>
          <w:p w14:paraId="2BF4F17D" w14:textId="77777777" w:rsidR="005C5E90" w:rsidRPr="009E4A16" w:rsidRDefault="005C5E90" w:rsidP="005C5E90">
            <w:pPr>
              <w:jc w:val="center"/>
              <w:rPr>
                <w:sz w:val="16"/>
                <w:szCs w:val="16"/>
              </w:rPr>
            </w:pPr>
          </w:p>
        </w:tc>
        <w:tc>
          <w:tcPr>
            <w:tcW w:w="1061" w:type="pct"/>
            <w:vAlign w:val="center"/>
          </w:tcPr>
          <w:p w14:paraId="6EE11DE7" w14:textId="65119EC2" w:rsidR="005C5E90" w:rsidRPr="009E4A16" w:rsidRDefault="005C5E90" w:rsidP="005C5E90">
            <w:pPr>
              <w:jc w:val="center"/>
              <w:rPr>
                <w:rFonts w:cstheme="minorHAnsi"/>
                <w:b/>
                <w:bCs/>
                <w:sz w:val="16"/>
                <w:szCs w:val="16"/>
              </w:rPr>
            </w:pPr>
            <w:r w:rsidRPr="009E4A16">
              <w:rPr>
                <w:rFonts w:cstheme="minorHAnsi"/>
                <w:b/>
                <w:bCs/>
                <w:sz w:val="16"/>
                <w:szCs w:val="16"/>
              </w:rPr>
              <w:t>Timeframe</w:t>
            </w:r>
          </w:p>
        </w:tc>
        <w:tc>
          <w:tcPr>
            <w:tcW w:w="3183" w:type="pct"/>
            <w:vAlign w:val="center"/>
          </w:tcPr>
          <w:p w14:paraId="3E25DA7C" w14:textId="77777777" w:rsidR="005C5E90" w:rsidRDefault="005C5E90" w:rsidP="005C5E90">
            <w:pPr>
              <w:rPr>
                <w:rFonts w:cstheme="minorHAnsi"/>
                <w:sz w:val="16"/>
                <w:szCs w:val="16"/>
              </w:rPr>
            </w:pPr>
            <w:r>
              <w:rPr>
                <w:rFonts w:cstheme="minorHAnsi"/>
                <w:sz w:val="16"/>
                <w:szCs w:val="16"/>
              </w:rPr>
              <w:t xml:space="preserve">1. </w:t>
            </w:r>
            <w:r w:rsidRPr="005C5E90">
              <w:rPr>
                <w:rFonts w:cstheme="minorHAnsi"/>
                <w:sz w:val="16"/>
                <w:szCs w:val="16"/>
              </w:rPr>
              <w:t>Jan - Dec 2019</w:t>
            </w:r>
          </w:p>
          <w:p w14:paraId="4D450A6C" w14:textId="5550C918" w:rsidR="005C5E90" w:rsidRDefault="005C5E90" w:rsidP="005C5E90">
            <w:pPr>
              <w:rPr>
                <w:rFonts w:cstheme="minorHAnsi"/>
                <w:sz w:val="16"/>
                <w:szCs w:val="16"/>
              </w:rPr>
            </w:pPr>
            <w:r>
              <w:rPr>
                <w:rFonts w:cstheme="minorHAnsi"/>
                <w:sz w:val="16"/>
                <w:szCs w:val="16"/>
              </w:rPr>
              <w:t xml:space="preserve">2. </w:t>
            </w:r>
            <w:r w:rsidRPr="005C5E90">
              <w:rPr>
                <w:rFonts w:cstheme="minorHAnsi"/>
                <w:sz w:val="16"/>
                <w:szCs w:val="16"/>
              </w:rPr>
              <w:t>Jan 1</w:t>
            </w:r>
            <w:proofErr w:type="gramStart"/>
            <w:r w:rsidRPr="005C5E90">
              <w:rPr>
                <w:rFonts w:cstheme="minorHAnsi"/>
                <w:sz w:val="16"/>
                <w:szCs w:val="16"/>
              </w:rPr>
              <w:t xml:space="preserve"> 2018</w:t>
            </w:r>
            <w:proofErr w:type="gramEnd"/>
            <w:r w:rsidRPr="005C5E90">
              <w:rPr>
                <w:rFonts w:cstheme="minorHAnsi"/>
                <w:sz w:val="16"/>
                <w:szCs w:val="16"/>
              </w:rPr>
              <w:t xml:space="preserve"> - Dec 31 2019</w:t>
            </w:r>
          </w:p>
        </w:tc>
      </w:tr>
      <w:tr w:rsidR="005C5E90" w:rsidRPr="000B20D6" w14:paraId="30BCAB52" w14:textId="77777777" w:rsidTr="00773BCC">
        <w:tc>
          <w:tcPr>
            <w:tcW w:w="756" w:type="pct"/>
            <w:vMerge/>
            <w:vAlign w:val="center"/>
          </w:tcPr>
          <w:p w14:paraId="5ECABB17" w14:textId="77777777" w:rsidR="005C5E90" w:rsidRPr="009E4A16" w:rsidRDefault="005C5E90" w:rsidP="005C5E90">
            <w:pPr>
              <w:jc w:val="center"/>
              <w:rPr>
                <w:sz w:val="16"/>
                <w:szCs w:val="16"/>
              </w:rPr>
            </w:pPr>
          </w:p>
        </w:tc>
        <w:tc>
          <w:tcPr>
            <w:tcW w:w="1061" w:type="pct"/>
            <w:vAlign w:val="center"/>
          </w:tcPr>
          <w:p w14:paraId="227839B3" w14:textId="70045695" w:rsidR="005C5E90" w:rsidRPr="009E4A16" w:rsidRDefault="005C5E90" w:rsidP="005C5E90">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587FAFDC" w14:textId="6DF3487D" w:rsidR="00E618B4" w:rsidRDefault="00E618B4" w:rsidP="00E618B4">
            <w:pPr>
              <w:rPr>
                <w:sz w:val="16"/>
                <w:szCs w:val="16"/>
              </w:rPr>
            </w:pPr>
            <w:r>
              <w:rPr>
                <w:sz w:val="16"/>
                <w:szCs w:val="16"/>
              </w:rPr>
              <w:t xml:space="preserve">1. </w:t>
            </w:r>
            <w:r w:rsidRPr="004150CF">
              <w:rPr>
                <w:sz w:val="16"/>
                <w:szCs w:val="16"/>
              </w:rPr>
              <w:t>Patients were screened using the following: the 6 gene panel for hereditary breast/ovarian cancer, the 12 gene panel for Lynch Syndrome/Polyposis (first initiated in Oct 2019) or the Lynch Syndrome Panel completed at Mount Sinai, Toronto.</w:t>
            </w:r>
          </w:p>
          <w:p w14:paraId="358A6177" w14:textId="77777777" w:rsidR="00E618B4" w:rsidRDefault="00E618B4" w:rsidP="00E618B4">
            <w:pPr>
              <w:ind w:left="720"/>
              <w:rPr>
                <w:sz w:val="16"/>
                <w:szCs w:val="16"/>
              </w:rPr>
            </w:pPr>
            <w:r w:rsidRPr="004150CF">
              <w:rPr>
                <w:sz w:val="16"/>
                <w:szCs w:val="16"/>
              </w:rPr>
              <w:t>6 gene panel for breast/ovarian: See B33</w:t>
            </w:r>
          </w:p>
          <w:p w14:paraId="18C9E434" w14:textId="77777777" w:rsidR="00E618B4" w:rsidRDefault="00E618B4" w:rsidP="00E618B4">
            <w:pPr>
              <w:ind w:left="720"/>
              <w:rPr>
                <w:sz w:val="16"/>
                <w:szCs w:val="16"/>
              </w:rPr>
            </w:pPr>
            <w:r w:rsidRPr="004150CF">
              <w:rPr>
                <w:sz w:val="16"/>
                <w:szCs w:val="16"/>
              </w:rPr>
              <w:t>12 gene panel: MLH1, MSH2, MSH6, EPCAM, APC, MUTYH, BMPR1A, SMAD4, PTEN, STK11, POLE, POLD1</w:t>
            </w:r>
          </w:p>
          <w:p w14:paraId="14446DCB" w14:textId="77777777" w:rsidR="00E618B4" w:rsidRDefault="00E618B4" w:rsidP="00E618B4">
            <w:pPr>
              <w:ind w:left="720"/>
              <w:rPr>
                <w:sz w:val="16"/>
                <w:szCs w:val="16"/>
              </w:rPr>
            </w:pPr>
            <w:r w:rsidRPr="004150CF">
              <w:rPr>
                <w:sz w:val="16"/>
                <w:szCs w:val="16"/>
              </w:rPr>
              <w:t>Lynch Syndrome gene panel: Samples were sent to Mount Sinai, Toronto (specifics of gene-panel not known)</w:t>
            </w:r>
          </w:p>
          <w:p w14:paraId="2034C27D" w14:textId="53EC2BF5" w:rsidR="00E618B4" w:rsidRDefault="00E618B4" w:rsidP="00E618B4">
            <w:pPr>
              <w:rPr>
                <w:sz w:val="16"/>
                <w:szCs w:val="16"/>
              </w:rPr>
            </w:pPr>
            <w:r>
              <w:rPr>
                <w:sz w:val="16"/>
                <w:szCs w:val="16"/>
              </w:rPr>
              <w:t xml:space="preserve">2. </w:t>
            </w:r>
            <w:r w:rsidRPr="004150CF">
              <w:rPr>
                <w:sz w:val="16"/>
                <w:szCs w:val="16"/>
              </w:rPr>
              <w:t>Colorectal cancer (CRC) tumors associated with Lynch Syndrome are characterized by defects in mismatch repair (MMR) genes: MLH1, MSH2, MSH6, PMS2.  MMR genes are responsible for maintaining genomic stability by recognizing &amp; correcting genetic mutations.  Defects in this system therefore lead to the accumulation of genetic errors (which happen inside a type of DNA sequence called a microsatellite).</w:t>
            </w:r>
          </w:p>
          <w:p w14:paraId="794A416B" w14:textId="265F2AF9" w:rsidR="005C5E90" w:rsidRPr="00E618B4" w:rsidRDefault="00E618B4" w:rsidP="00E618B4">
            <w:pPr>
              <w:ind w:left="720"/>
              <w:rPr>
                <w:sz w:val="16"/>
                <w:szCs w:val="16"/>
              </w:rPr>
            </w:pPr>
            <w:r w:rsidRPr="004150CF">
              <w:rPr>
                <w:sz w:val="16"/>
                <w:szCs w:val="16"/>
              </w:rPr>
              <w:t xml:space="preserve">Two types of tests can be done on the CRC tumor cells to see if the tumor was caused by MMR gene defects: 1) The MMR immunohistochemistry </w:t>
            </w:r>
            <w:proofErr w:type="gramStart"/>
            <w:r w:rsidRPr="004150CF">
              <w:rPr>
                <w:sz w:val="16"/>
                <w:szCs w:val="16"/>
              </w:rPr>
              <w:t>test  determines</w:t>
            </w:r>
            <w:proofErr w:type="gramEnd"/>
            <w:r w:rsidRPr="004150CF">
              <w:rPr>
                <w:sz w:val="16"/>
                <w:szCs w:val="16"/>
              </w:rPr>
              <w:t xml:space="preserve"> whether the CRC tumor is deficient in the repair machinery (the MMR system) and 2) The MIS test which assesses levels of microsatellite instability in the CRC tumor, which is a characteristic </w:t>
            </w:r>
            <w:r w:rsidRPr="004150CF">
              <w:rPr>
                <w:sz w:val="16"/>
                <w:szCs w:val="16"/>
              </w:rPr>
              <w:lastRenderedPageBreak/>
              <w:t xml:space="preserve">outcome of malfunctioning MMR genes. </w:t>
            </w:r>
            <w:proofErr w:type="spellStart"/>
            <w:r w:rsidRPr="004150CF">
              <w:rPr>
                <w:sz w:val="16"/>
                <w:szCs w:val="16"/>
              </w:rPr>
              <w:t>Ie</w:t>
            </w:r>
            <w:proofErr w:type="spellEnd"/>
            <w:r w:rsidRPr="004150CF">
              <w:rPr>
                <w:sz w:val="16"/>
                <w:szCs w:val="16"/>
              </w:rPr>
              <w:t>: MIS is a proxy for the presence of MMR gene defects. CRC tumors with stable microsatellites are unlikely to be caused by Lynch Syndrome, whereas tumors with any amount of microsatellite instability (low or high) indicate a Lynch Syndrome possibility.</w:t>
            </w:r>
          </w:p>
        </w:tc>
      </w:tr>
      <w:tr w:rsidR="005C5E90" w:rsidRPr="000B20D6" w14:paraId="3850BD3E" w14:textId="77777777" w:rsidTr="00773BCC">
        <w:tc>
          <w:tcPr>
            <w:tcW w:w="756" w:type="pct"/>
            <w:vMerge/>
            <w:vAlign w:val="center"/>
          </w:tcPr>
          <w:p w14:paraId="51052F98" w14:textId="77777777" w:rsidR="005C5E90" w:rsidRPr="009E4A16" w:rsidRDefault="005C5E90" w:rsidP="005C5E90">
            <w:pPr>
              <w:jc w:val="center"/>
              <w:rPr>
                <w:sz w:val="16"/>
                <w:szCs w:val="16"/>
              </w:rPr>
            </w:pPr>
          </w:p>
        </w:tc>
        <w:tc>
          <w:tcPr>
            <w:tcW w:w="1061" w:type="pct"/>
            <w:vAlign w:val="center"/>
          </w:tcPr>
          <w:p w14:paraId="4EFFCD02" w14:textId="717A97B9" w:rsidR="005C5E90" w:rsidRPr="009E4A16" w:rsidRDefault="005C5E90" w:rsidP="005C5E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5487DA1F" w14:textId="77777777" w:rsidR="005C5E90" w:rsidRDefault="00E618B4" w:rsidP="005C5E90">
            <w:pPr>
              <w:rPr>
                <w:rFonts w:cstheme="minorHAnsi"/>
                <w:sz w:val="16"/>
                <w:szCs w:val="16"/>
              </w:rPr>
            </w:pPr>
            <w:r>
              <w:rPr>
                <w:rFonts w:cstheme="minorHAnsi"/>
                <w:sz w:val="16"/>
                <w:szCs w:val="16"/>
              </w:rPr>
              <w:t xml:space="preserve">1. </w:t>
            </w:r>
            <w:r w:rsidRPr="00E618B4">
              <w:rPr>
                <w:rFonts w:cstheme="minorHAnsi"/>
                <w:sz w:val="16"/>
                <w:szCs w:val="16"/>
              </w:rPr>
              <w:t>Total number of patients diagnosed with colon cancer in 2019</w:t>
            </w:r>
          </w:p>
          <w:p w14:paraId="4668AA0E" w14:textId="4B3B44D9" w:rsidR="00E618B4" w:rsidRDefault="00E618B4" w:rsidP="005C5E90">
            <w:pPr>
              <w:rPr>
                <w:rFonts w:cstheme="minorHAnsi"/>
                <w:sz w:val="16"/>
                <w:szCs w:val="16"/>
              </w:rPr>
            </w:pPr>
            <w:r>
              <w:rPr>
                <w:rFonts w:cstheme="minorHAnsi"/>
                <w:sz w:val="16"/>
                <w:szCs w:val="16"/>
              </w:rPr>
              <w:t xml:space="preserve">2. </w:t>
            </w:r>
            <w:r w:rsidRPr="00E618B4">
              <w:rPr>
                <w:rFonts w:cstheme="minorHAnsi"/>
                <w:sz w:val="16"/>
                <w:szCs w:val="16"/>
              </w:rPr>
              <w:t>Total number of colorectal cancer patients diagnosed from Jan 1</w:t>
            </w:r>
            <w:proofErr w:type="gramStart"/>
            <w:r w:rsidRPr="00E618B4">
              <w:rPr>
                <w:rFonts w:cstheme="minorHAnsi"/>
                <w:sz w:val="16"/>
                <w:szCs w:val="16"/>
              </w:rPr>
              <w:t xml:space="preserve"> 2018</w:t>
            </w:r>
            <w:proofErr w:type="gramEnd"/>
            <w:r w:rsidRPr="00E618B4">
              <w:rPr>
                <w:rFonts w:cstheme="minorHAnsi"/>
                <w:sz w:val="16"/>
                <w:szCs w:val="16"/>
              </w:rPr>
              <w:t xml:space="preserve"> to Dec 31 2019</w:t>
            </w:r>
          </w:p>
        </w:tc>
      </w:tr>
      <w:tr w:rsidR="005C5E90" w:rsidRPr="000B20D6" w14:paraId="3EE0C125" w14:textId="77777777" w:rsidTr="00773BCC">
        <w:tc>
          <w:tcPr>
            <w:tcW w:w="756" w:type="pct"/>
            <w:vMerge/>
            <w:vAlign w:val="center"/>
          </w:tcPr>
          <w:p w14:paraId="0C78CB6B" w14:textId="77777777" w:rsidR="005C5E90" w:rsidRPr="009E4A16" w:rsidRDefault="005C5E90" w:rsidP="005C5E90">
            <w:pPr>
              <w:jc w:val="center"/>
              <w:rPr>
                <w:sz w:val="16"/>
                <w:szCs w:val="16"/>
              </w:rPr>
            </w:pPr>
          </w:p>
        </w:tc>
        <w:tc>
          <w:tcPr>
            <w:tcW w:w="1061" w:type="pct"/>
            <w:vAlign w:val="center"/>
          </w:tcPr>
          <w:p w14:paraId="11207DD3" w14:textId="071B8F51" w:rsidR="005C5E90" w:rsidRPr="009E4A16" w:rsidRDefault="005C5E90" w:rsidP="005C5E9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3812D71" w14:textId="77777777" w:rsidR="005C5E90" w:rsidRDefault="00E618B4" w:rsidP="005C5E90">
            <w:pPr>
              <w:rPr>
                <w:rFonts w:cstheme="minorHAnsi"/>
                <w:sz w:val="16"/>
                <w:szCs w:val="16"/>
              </w:rPr>
            </w:pPr>
            <w:r>
              <w:rPr>
                <w:rFonts w:cstheme="minorHAnsi"/>
                <w:sz w:val="16"/>
                <w:szCs w:val="16"/>
              </w:rPr>
              <w:t xml:space="preserve">1. </w:t>
            </w:r>
            <w:r w:rsidRPr="00E618B4">
              <w:rPr>
                <w:rFonts w:cstheme="minorHAnsi"/>
                <w:sz w:val="16"/>
                <w:szCs w:val="16"/>
              </w:rPr>
              <w:t>Number of colon cancer patients diagnosed in 2019 and got a hereditary cancer screen test in the same year</w:t>
            </w:r>
          </w:p>
          <w:p w14:paraId="2687B2BD" w14:textId="7A585922" w:rsidR="00E618B4" w:rsidRDefault="00E618B4" w:rsidP="005C5E90">
            <w:pPr>
              <w:rPr>
                <w:rFonts w:cstheme="minorHAnsi"/>
                <w:sz w:val="16"/>
                <w:szCs w:val="16"/>
              </w:rPr>
            </w:pPr>
            <w:r>
              <w:rPr>
                <w:rFonts w:cstheme="minorHAnsi"/>
                <w:sz w:val="16"/>
                <w:szCs w:val="16"/>
              </w:rPr>
              <w:t xml:space="preserve">2. </w:t>
            </w:r>
            <w:r w:rsidRPr="00E618B4">
              <w:rPr>
                <w:rFonts w:cstheme="minorHAnsi"/>
                <w:sz w:val="16"/>
                <w:szCs w:val="16"/>
              </w:rPr>
              <w:t>Number of colorectal cancer patients diagnosed from Jan 1</w:t>
            </w:r>
            <w:proofErr w:type="gramStart"/>
            <w:r w:rsidRPr="00E618B4">
              <w:rPr>
                <w:rFonts w:cstheme="minorHAnsi"/>
                <w:sz w:val="16"/>
                <w:szCs w:val="16"/>
              </w:rPr>
              <w:t xml:space="preserve"> 2018</w:t>
            </w:r>
            <w:proofErr w:type="gramEnd"/>
            <w:r w:rsidRPr="00E618B4">
              <w:rPr>
                <w:rFonts w:cstheme="minorHAnsi"/>
                <w:sz w:val="16"/>
                <w:szCs w:val="16"/>
              </w:rPr>
              <w:t xml:space="preserve"> to Dec 31 2019 who completed a screen for Lynch Syndrome (MMR or MIS test) in the same timeframe</w:t>
            </w:r>
          </w:p>
        </w:tc>
      </w:tr>
      <w:tr w:rsidR="005C5E90" w:rsidRPr="000B20D6" w14:paraId="1B21291D" w14:textId="77777777" w:rsidTr="00773BCC">
        <w:tc>
          <w:tcPr>
            <w:tcW w:w="756" w:type="pct"/>
            <w:vMerge/>
            <w:vAlign w:val="center"/>
          </w:tcPr>
          <w:p w14:paraId="4F5E8307" w14:textId="77777777" w:rsidR="005C5E90" w:rsidRPr="009E4A16" w:rsidRDefault="005C5E90" w:rsidP="005C5E90">
            <w:pPr>
              <w:jc w:val="center"/>
              <w:rPr>
                <w:sz w:val="16"/>
                <w:szCs w:val="16"/>
              </w:rPr>
            </w:pPr>
          </w:p>
        </w:tc>
        <w:tc>
          <w:tcPr>
            <w:tcW w:w="1061" w:type="pct"/>
            <w:vAlign w:val="center"/>
          </w:tcPr>
          <w:p w14:paraId="77D59488" w14:textId="4755DAAF" w:rsidR="005C5E90" w:rsidRPr="009E4A16" w:rsidRDefault="005C5E90" w:rsidP="005C5E90">
            <w:pPr>
              <w:jc w:val="center"/>
              <w:rPr>
                <w:rFonts w:cstheme="minorHAnsi"/>
                <w:b/>
                <w:bCs/>
                <w:sz w:val="16"/>
                <w:szCs w:val="16"/>
              </w:rPr>
            </w:pPr>
            <w:r>
              <w:rPr>
                <w:rFonts w:cstheme="minorHAnsi"/>
                <w:b/>
                <w:bCs/>
                <w:sz w:val="16"/>
                <w:szCs w:val="16"/>
              </w:rPr>
              <w:t>Stratifications</w:t>
            </w:r>
          </w:p>
        </w:tc>
        <w:tc>
          <w:tcPr>
            <w:tcW w:w="3183" w:type="pct"/>
            <w:vAlign w:val="center"/>
          </w:tcPr>
          <w:p w14:paraId="57B02250" w14:textId="18BB12DA" w:rsidR="005C5E90" w:rsidRDefault="00E618B4" w:rsidP="005C5E90">
            <w:pPr>
              <w:rPr>
                <w:rFonts w:cstheme="minorHAnsi"/>
                <w:sz w:val="16"/>
                <w:szCs w:val="16"/>
              </w:rPr>
            </w:pPr>
            <w:r>
              <w:rPr>
                <w:rFonts w:cstheme="minorHAnsi"/>
                <w:sz w:val="16"/>
                <w:szCs w:val="16"/>
              </w:rPr>
              <w:t xml:space="preserve">Age (&lt;70 and </w:t>
            </w:r>
            <w:r w:rsidRPr="00E618B4">
              <w:rPr>
                <w:rFonts w:cstheme="minorHAnsi"/>
                <w:sz w:val="16"/>
                <w:szCs w:val="16"/>
              </w:rPr>
              <w:t>≥70</w:t>
            </w:r>
            <w:r>
              <w:rPr>
                <w:rFonts w:cstheme="minorHAnsi"/>
                <w:sz w:val="16"/>
                <w:szCs w:val="16"/>
              </w:rPr>
              <w:t>) and sex (male, female) for tumour tissue screen for Lynch syndrome only</w:t>
            </w:r>
          </w:p>
        </w:tc>
      </w:tr>
      <w:tr w:rsidR="005C5E90" w:rsidRPr="000B20D6" w14:paraId="2822ADEA" w14:textId="77777777" w:rsidTr="00773BCC">
        <w:tc>
          <w:tcPr>
            <w:tcW w:w="756" w:type="pct"/>
            <w:vMerge/>
            <w:vAlign w:val="center"/>
          </w:tcPr>
          <w:p w14:paraId="6232ED0A" w14:textId="77777777" w:rsidR="005C5E90" w:rsidRPr="009E4A16" w:rsidRDefault="005C5E90" w:rsidP="005C5E90">
            <w:pPr>
              <w:jc w:val="center"/>
              <w:rPr>
                <w:sz w:val="16"/>
                <w:szCs w:val="16"/>
              </w:rPr>
            </w:pPr>
          </w:p>
        </w:tc>
        <w:tc>
          <w:tcPr>
            <w:tcW w:w="1061" w:type="pct"/>
            <w:vAlign w:val="center"/>
          </w:tcPr>
          <w:p w14:paraId="56BC789D" w14:textId="43B3579F"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176C1307" w14:textId="1AB534A3" w:rsidR="005C5E90" w:rsidRDefault="00E618B4" w:rsidP="005C5E90">
            <w:pPr>
              <w:rPr>
                <w:rFonts w:cstheme="minorHAnsi"/>
                <w:sz w:val="16"/>
                <w:szCs w:val="16"/>
              </w:rPr>
            </w:pPr>
            <w:r w:rsidRPr="00E618B4">
              <w:rPr>
                <w:rFonts w:cstheme="minorHAnsi"/>
                <w:sz w:val="16"/>
                <w:szCs w:val="16"/>
              </w:rPr>
              <w:t>Lynch Syndrome screening (ii.</w:t>
            </w:r>
            <w:r w:rsidR="00255DA7">
              <w:rPr>
                <w:rFonts w:cstheme="minorHAnsi"/>
                <w:sz w:val="16"/>
                <w:szCs w:val="16"/>
              </w:rPr>
              <w:t xml:space="preserve"> </w:t>
            </w:r>
            <w:r w:rsidRPr="00E618B4">
              <w:rPr>
                <w:rFonts w:cstheme="minorHAnsi"/>
                <w:sz w:val="16"/>
                <w:szCs w:val="16"/>
              </w:rPr>
              <w:t xml:space="preserve">on tumor tissue) is initiated based on age of cancer diagnosis (&lt; 70 years old) or a family history; </w:t>
            </w:r>
            <w:proofErr w:type="gramStart"/>
            <w:r w:rsidRPr="00E618B4">
              <w:rPr>
                <w:rFonts w:cstheme="minorHAnsi"/>
                <w:sz w:val="16"/>
                <w:szCs w:val="16"/>
              </w:rPr>
              <w:t>therefore</w:t>
            </w:r>
            <w:proofErr w:type="gramEnd"/>
            <w:r w:rsidRPr="00E618B4">
              <w:rPr>
                <w:rFonts w:cstheme="minorHAnsi"/>
                <w:sz w:val="16"/>
                <w:szCs w:val="16"/>
              </w:rPr>
              <w:t xml:space="preserve"> stratification by RHA will not be informative.</w:t>
            </w:r>
          </w:p>
        </w:tc>
      </w:tr>
      <w:tr w:rsidR="005C5E90" w:rsidRPr="000B20D6" w14:paraId="12BF12BB" w14:textId="77777777" w:rsidTr="005C5E90">
        <w:tc>
          <w:tcPr>
            <w:tcW w:w="5000" w:type="pct"/>
            <w:gridSpan w:val="3"/>
            <w:shd w:val="clear" w:color="auto" w:fill="FFF2CC" w:themeFill="accent4" w:themeFillTint="33"/>
            <w:vAlign w:val="center"/>
          </w:tcPr>
          <w:p w14:paraId="45E2395A" w14:textId="77777777" w:rsidR="005C5E90" w:rsidRDefault="005C5E90" w:rsidP="005C5E90">
            <w:pPr>
              <w:rPr>
                <w:rFonts w:cstheme="minorHAnsi"/>
                <w:sz w:val="16"/>
                <w:szCs w:val="16"/>
              </w:rPr>
            </w:pPr>
          </w:p>
        </w:tc>
      </w:tr>
      <w:tr w:rsidR="00CE199E" w:rsidRPr="000B20D6" w14:paraId="627D8B75" w14:textId="77777777" w:rsidTr="00773BCC">
        <w:tc>
          <w:tcPr>
            <w:tcW w:w="756" w:type="pct"/>
            <w:vMerge w:val="restart"/>
            <w:vAlign w:val="center"/>
          </w:tcPr>
          <w:p w14:paraId="335E5DCB" w14:textId="40C8F774" w:rsidR="00CE199E" w:rsidRPr="009E4A16" w:rsidRDefault="00CE199E" w:rsidP="00CE199E">
            <w:pPr>
              <w:jc w:val="center"/>
              <w:rPr>
                <w:sz w:val="16"/>
                <w:szCs w:val="16"/>
              </w:rPr>
            </w:pPr>
            <w:r w:rsidRPr="009E4A16">
              <w:rPr>
                <w:sz w:val="16"/>
                <w:szCs w:val="16"/>
              </w:rPr>
              <w:t>PE</w:t>
            </w:r>
          </w:p>
        </w:tc>
        <w:tc>
          <w:tcPr>
            <w:tcW w:w="1061" w:type="pct"/>
            <w:vAlign w:val="center"/>
          </w:tcPr>
          <w:p w14:paraId="46410B4A" w14:textId="45D56908"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85AE7DB" w14:textId="7DB3F687" w:rsidR="00CE199E" w:rsidRPr="009E4A16" w:rsidRDefault="00CE199E" w:rsidP="00CE199E">
            <w:pPr>
              <w:rPr>
                <w:sz w:val="16"/>
                <w:szCs w:val="16"/>
              </w:rPr>
            </w:pPr>
            <w:r>
              <w:rPr>
                <w:rFonts w:cstheme="minorHAnsi"/>
                <w:sz w:val="16"/>
                <w:szCs w:val="16"/>
              </w:rPr>
              <w:t>No target/not provided</w:t>
            </w:r>
          </w:p>
        </w:tc>
      </w:tr>
      <w:tr w:rsidR="00CE199E" w:rsidRPr="000B20D6" w14:paraId="69B65EFF" w14:textId="77777777" w:rsidTr="00773BCC">
        <w:tc>
          <w:tcPr>
            <w:tcW w:w="756" w:type="pct"/>
            <w:vMerge/>
            <w:vAlign w:val="center"/>
          </w:tcPr>
          <w:p w14:paraId="58644E19" w14:textId="77777777" w:rsidR="00CE199E" w:rsidRPr="009E4A16" w:rsidRDefault="00CE199E" w:rsidP="00CE199E">
            <w:pPr>
              <w:jc w:val="center"/>
              <w:rPr>
                <w:sz w:val="16"/>
                <w:szCs w:val="16"/>
              </w:rPr>
            </w:pPr>
          </w:p>
        </w:tc>
        <w:tc>
          <w:tcPr>
            <w:tcW w:w="1061" w:type="pct"/>
            <w:vAlign w:val="center"/>
          </w:tcPr>
          <w:p w14:paraId="1B14F119" w14:textId="210337CF" w:rsidR="00CE199E" w:rsidRPr="009E4A16" w:rsidRDefault="005C52B6" w:rsidP="00CE199E">
            <w:pPr>
              <w:jc w:val="center"/>
              <w:rPr>
                <w:rFonts w:cstheme="minorHAnsi"/>
                <w:b/>
                <w:bCs/>
                <w:sz w:val="16"/>
                <w:szCs w:val="16"/>
              </w:rPr>
            </w:pPr>
            <w:r>
              <w:rPr>
                <w:rFonts w:cstheme="minorHAnsi"/>
                <w:b/>
                <w:bCs/>
                <w:sz w:val="16"/>
                <w:szCs w:val="16"/>
              </w:rPr>
              <w:t>Definition</w:t>
            </w:r>
          </w:p>
        </w:tc>
        <w:tc>
          <w:tcPr>
            <w:tcW w:w="3183" w:type="pct"/>
            <w:vAlign w:val="center"/>
          </w:tcPr>
          <w:p w14:paraId="0D7201A9" w14:textId="735DCF55" w:rsidR="00CE199E" w:rsidRPr="009E4A16" w:rsidRDefault="001341D7" w:rsidP="00B6164C">
            <w:pPr>
              <w:rPr>
                <w:sz w:val="16"/>
                <w:szCs w:val="16"/>
              </w:rPr>
            </w:pPr>
            <w:r w:rsidRPr="006B1454">
              <w:rPr>
                <w:rFonts w:cstheme="minorHAnsi"/>
                <w:sz w:val="16"/>
                <w:szCs w:val="16"/>
              </w:rPr>
              <w:t xml:space="preserve">Percentage of patients with </w:t>
            </w:r>
            <w:r>
              <w:rPr>
                <w:rFonts w:cstheme="minorHAnsi"/>
                <w:sz w:val="16"/>
                <w:szCs w:val="16"/>
              </w:rPr>
              <w:t>ovarian cancer who had genetic counselling</w:t>
            </w:r>
          </w:p>
        </w:tc>
      </w:tr>
      <w:tr w:rsidR="00CE199E" w:rsidRPr="000B20D6" w14:paraId="66402791" w14:textId="77777777" w:rsidTr="00773BCC">
        <w:tc>
          <w:tcPr>
            <w:tcW w:w="756" w:type="pct"/>
            <w:vMerge/>
            <w:vAlign w:val="center"/>
          </w:tcPr>
          <w:p w14:paraId="74F3E1C5" w14:textId="77777777" w:rsidR="00CE199E" w:rsidRPr="009E4A16" w:rsidRDefault="00CE199E" w:rsidP="00CE199E">
            <w:pPr>
              <w:jc w:val="center"/>
              <w:rPr>
                <w:sz w:val="16"/>
                <w:szCs w:val="16"/>
              </w:rPr>
            </w:pPr>
          </w:p>
        </w:tc>
        <w:tc>
          <w:tcPr>
            <w:tcW w:w="1061" w:type="pct"/>
            <w:vAlign w:val="center"/>
          </w:tcPr>
          <w:p w14:paraId="4B293189" w14:textId="40ACEC36"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065E2F10" w14:textId="228B7933" w:rsidR="00CE199E" w:rsidRPr="009E4A16" w:rsidRDefault="00CE199E" w:rsidP="00CE199E">
            <w:pPr>
              <w:rPr>
                <w:sz w:val="16"/>
                <w:szCs w:val="16"/>
              </w:rPr>
            </w:pPr>
            <w:r w:rsidRPr="004608B6">
              <w:rPr>
                <w:rFonts w:cstheme="minorHAnsi"/>
                <w:sz w:val="16"/>
                <w:szCs w:val="16"/>
              </w:rPr>
              <w:t>2019</w:t>
            </w:r>
          </w:p>
        </w:tc>
      </w:tr>
      <w:tr w:rsidR="00CE199E" w:rsidRPr="000B20D6" w14:paraId="11031753" w14:textId="77777777" w:rsidTr="00773BCC">
        <w:tc>
          <w:tcPr>
            <w:tcW w:w="756" w:type="pct"/>
            <w:vMerge/>
            <w:vAlign w:val="center"/>
          </w:tcPr>
          <w:p w14:paraId="69353CDD" w14:textId="77777777" w:rsidR="00CE199E" w:rsidRPr="009E4A16" w:rsidRDefault="00CE199E" w:rsidP="00CE199E">
            <w:pPr>
              <w:jc w:val="center"/>
              <w:rPr>
                <w:sz w:val="16"/>
                <w:szCs w:val="16"/>
              </w:rPr>
            </w:pPr>
          </w:p>
        </w:tc>
        <w:tc>
          <w:tcPr>
            <w:tcW w:w="1061" w:type="pct"/>
            <w:vAlign w:val="center"/>
          </w:tcPr>
          <w:p w14:paraId="3A6CD668" w14:textId="44EEB3C0"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7C6A31BD" w14:textId="57323BB2" w:rsidR="00CE199E" w:rsidRPr="009E4A16" w:rsidRDefault="00CE199E" w:rsidP="00CE199E">
            <w:pPr>
              <w:rPr>
                <w:sz w:val="16"/>
                <w:szCs w:val="16"/>
              </w:rPr>
            </w:pPr>
            <w:r w:rsidRPr="004608B6">
              <w:rPr>
                <w:rFonts w:cstheme="minorHAnsi"/>
                <w:sz w:val="16"/>
                <w:szCs w:val="16"/>
              </w:rPr>
              <w:t>BRCA1 and BRCA2</w:t>
            </w:r>
          </w:p>
        </w:tc>
      </w:tr>
      <w:tr w:rsidR="00CE199E" w:rsidRPr="000B20D6" w14:paraId="1AF2CC7A" w14:textId="77777777" w:rsidTr="00773BCC">
        <w:tc>
          <w:tcPr>
            <w:tcW w:w="756" w:type="pct"/>
            <w:vMerge/>
            <w:vAlign w:val="center"/>
          </w:tcPr>
          <w:p w14:paraId="777FA555" w14:textId="77777777" w:rsidR="00CE199E" w:rsidRPr="009E4A16" w:rsidRDefault="00CE199E" w:rsidP="00CE199E">
            <w:pPr>
              <w:jc w:val="center"/>
              <w:rPr>
                <w:sz w:val="16"/>
                <w:szCs w:val="16"/>
              </w:rPr>
            </w:pPr>
          </w:p>
        </w:tc>
        <w:tc>
          <w:tcPr>
            <w:tcW w:w="1061" w:type="pct"/>
            <w:vAlign w:val="center"/>
          </w:tcPr>
          <w:p w14:paraId="76F6AC81" w14:textId="1472A851"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7044D02A" w14:textId="68E33613" w:rsidR="00CE199E" w:rsidRPr="009E4A16" w:rsidRDefault="00CE199E" w:rsidP="00CE199E">
            <w:pPr>
              <w:rPr>
                <w:sz w:val="16"/>
                <w:szCs w:val="16"/>
              </w:rPr>
            </w:pPr>
            <w:r w:rsidRPr="004608B6">
              <w:rPr>
                <w:rFonts w:cstheme="minorHAnsi"/>
                <w:sz w:val="16"/>
                <w:szCs w:val="16"/>
              </w:rPr>
              <w:t>The denominator is the average number of ovarian cancer patients from 2017 to 2019</w:t>
            </w:r>
          </w:p>
        </w:tc>
      </w:tr>
      <w:tr w:rsidR="00CE199E" w:rsidRPr="000B20D6" w14:paraId="7E35CDCD" w14:textId="77777777" w:rsidTr="00773BCC">
        <w:tc>
          <w:tcPr>
            <w:tcW w:w="756" w:type="pct"/>
            <w:vMerge/>
            <w:vAlign w:val="center"/>
          </w:tcPr>
          <w:p w14:paraId="51C86A76" w14:textId="77777777" w:rsidR="00CE199E" w:rsidRPr="009E4A16" w:rsidRDefault="00CE199E" w:rsidP="00CE199E">
            <w:pPr>
              <w:jc w:val="center"/>
              <w:rPr>
                <w:sz w:val="16"/>
                <w:szCs w:val="16"/>
              </w:rPr>
            </w:pPr>
          </w:p>
        </w:tc>
        <w:tc>
          <w:tcPr>
            <w:tcW w:w="1061" w:type="pct"/>
            <w:vAlign w:val="center"/>
          </w:tcPr>
          <w:p w14:paraId="10A915CC" w14:textId="71253724" w:rsidR="00CE199E" w:rsidRPr="009E4A16" w:rsidRDefault="00CE199E" w:rsidP="00CE199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1B60049" w14:textId="2A581A7F" w:rsidR="00CE199E" w:rsidRPr="009E4A16" w:rsidRDefault="00CE199E" w:rsidP="00CE199E">
            <w:pPr>
              <w:rPr>
                <w:sz w:val="16"/>
                <w:szCs w:val="16"/>
              </w:rPr>
            </w:pPr>
            <w:r w:rsidRPr="004608B6">
              <w:rPr>
                <w:rFonts w:cstheme="minorHAnsi"/>
                <w:sz w:val="16"/>
                <w:szCs w:val="16"/>
              </w:rPr>
              <w:t>The numerator is the number of women who have been diagnosed with ovarian cancer who had genetic counselling appointments in 2019.</w:t>
            </w:r>
          </w:p>
        </w:tc>
      </w:tr>
      <w:tr w:rsidR="00CE199E" w:rsidRPr="000B20D6" w14:paraId="0779CC76" w14:textId="77777777" w:rsidTr="00773BCC">
        <w:tc>
          <w:tcPr>
            <w:tcW w:w="756" w:type="pct"/>
            <w:vMerge/>
            <w:vAlign w:val="center"/>
          </w:tcPr>
          <w:p w14:paraId="4FDCD637" w14:textId="77777777" w:rsidR="00CE199E" w:rsidRPr="009E4A16" w:rsidRDefault="00CE199E" w:rsidP="00CE199E">
            <w:pPr>
              <w:jc w:val="center"/>
              <w:rPr>
                <w:sz w:val="16"/>
                <w:szCs w:val="16"/>
              </w:rPr>
            </w:pPr>
          </w:p>
        </w:tc>
        <w:tc>
          <w:tcPr>
            <w:tcW w:w="1061" w:type="pct"/>
            <w:vAlign w:val="center"/>
          </w:tcPr>
          <w:p w14:paraId="6612EEB2" w14:textId="736F7F57"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7F5C0005" w14:textId="5D3021AB" w:rsidR="00CE199E" w:rsidRPr="009E4A16" w:rsidRDefault="00CE199E" w:rsidP="00CE199E">
            <w:pPr>
              <w:rPr>
                <w:sz w:val="16"/>
                <w:szCs w:val="16"/>
              </w:rPr>
            </w:pPr>
            <w:r>
              <w:rPr>
                <w:sz w:val="16"/>
                <w:szCs w:val="16"/>
              </w:rPr>
              <w:t>Age group (20-29, 30-39, 40-49, 50-59, 60-69, 70-79, 80+)</w:t>
            </w:r>
          </w:p>
        </w:tc>
      </w:tr>
      <w:tr w:rsidR="00CE199E" w:rsidRPr="000B20D6" w14:paraId="57B035E4" w14:textId="77777777" w:rsidTr="00773BCC">
        <w:tc>
          <w:tcPr>
            <w:tcW w:w="756" w:type="pct"/>
            <w:vMerge/>
            <w:vAlign w:val="center"/>
          </w:tcPr>
          <w:p w14:paraId="0CF24BC4" w14:textId="77777777" w:rsidR="00CE199E" w:rsidRPr="009E4A16" w:rsidRDefault="00CE199E" w:rsidP="00CE199E">
            <w:pPr>
              <w:jc w:val="center"/>
              <w:rPr>
                <w:sz w:val="16"/>
                <w:szCs w:val="16"/>
              </w:rPr>
            </w:pPr>
          </w:p>
        </w:tc>
        <w:tc>
          <w:tcPr>
            <w:tcW w:w="1061" w:type="pct"/>
            <w:vAlign w:val="center"/>
          </w:tcPr>
          <w:p w14:paraId="4651628A" w14:textId="1E1041A0" w:rsidR="00CE199E" w:rsidRPr="009E4A16" w:rsidRDefault="00CE199E" w:rsidP="00CE199E">
            <w:pPr>
              <w:jc w:val="center"/>
              <w:rPr>
                <w:rFonts w:cstheme="minorHAnsi"/>
                <w:b/>
                <w:bCs/>
                <w:sz w:val="16"/>
                <w:szCs w:val="16"/>
              </w:rPr>
            </w:pPr>
            <w:r w:rsidRPr="009E4A16">
              <w:rPr>
                <w:rFonts w:cstheme="minorHAnsi"/>
                <w:b/>
                <w:bCs/>
                <w:sz w:val="16"/>
                <w:szCs w:val="16"/>
              </w:rPr>
              <w:t>Comments</w:t>
            </w:r>
          </w:p>
        </w:tc>
        <w:tc>
          <w:tcPr>
            <w:tcW w:w="3183" w:type="pct"/>
            <w:vAlign w:val="center"/>
          </w:tcPr>
          <w:p w14:paraId="3B3E14C9" w14:textId="77777777" w:rsidR="00CE199E" w:rsidRPr="009E4A16" w:rsidRDefault="00CE199E" w:rsidP="00CE199E">
            <w:pPr>
              <w:rPr>
                <w:sz w:val="16"/>
                <w:szCs w:val="16"/>
              </w:rPr>
            </w:pPr>
          </w:p>
        </w:tc>
      </w:tr>
      <w:tr w:rsidR="005C5E90" w:rsidRPr="000B20D6" w14:paraId="5D1702AC" w14:textId="77777777" w:rsidTr="00773BCC">
        <w:tc>
          <w:tcPr>
            <w:tcW w:w="5000" w:type="pct"/>
            <w:gridSpan w:val="3"/>
            <w:shd w:val="clear" w:color="auto" w:fill="FFF2CC" w:themeFill="accent4" w:themeFillTint="33"/>
            <w:vAlign w:val="center"/>
          </w:tcPr>
          <w:p w14:paraId="1A8AE244" w14:textId="77777777" w:rsidR="005C5E90" w:rsidRPr="00E56C5A" w:rsidRDefault="005C5E90" w:rsidP="005C5E90">
            <w:pPr>
              <w:rPr>
                <w:sz w:val="16"/>
                <w:szCs w:val="16"/>
              </w:rPr>
            </w:pPr>
          </w:p>
        </w:tc>
      </w:tr>
      <w:tr w:rsidR="005C5E90" w:rsidRPr="000B20D6" w14:paraId="65CDFDD1" w14:textId="77777777" w:rsidTr="00773BCC">
        <w:tc>
          <w:tcPr>
            <w:tcW w:w="756" w:type="pct"/>
            <w:vMerge w:val="restart"/>
            <w:vAlign w:val="center"/>
          </w:tcPr>
          <w:p w14:paraId="7E0418C7" w14:textId="07DD5354" w:rsidR="005C5E90" w:rsidRPr="009E4A16" w:rsidRDefault="005C5E90" w:rsidP="005C5E90">
            <w:pPr>
              <w:jc w:val="center"/>
              <w:rPr>
                <w:sz w:val="16"/>
                <w:szCs w:val="16"/>
              </w:rPr>
            </w:pPr>
            <w:r>
              <w:rPr>
                <w:sz w:val="16"/>
                <w:szCs w:val="16"/>
              </w:rPr>
              <w:t>NU</w:t>
            </w:r>
          </w:p>
        </w:tc>
        <w:tc>
          <w:tcPr>
            <w:tcW w:w="1061" w:type="pct"/>
            <w:vAlign w:val="center"/>
          </w:tcPr>
          <w:p w14:paraId="7E378D0A" w14:textId="687F36EB" w:rsidR="005C5E90" w:rsidRPr="009E4A16" w:rsidRDefault="005C5E90" w:rsidP="005C5E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42AB77D" w14:textId="7CCB58AB" w:rsidR="005C5E90" w:rsidRPr="009E4A16" w:rsidRDefault="005C5E90" w:rsidP="005C5E90">
            <w:pPr>
              <w:rPr>
                <w:sz w:val="16"/>
                <w:szCs w:val="16"/>
              </w:rPr>
            </w:pPr>
            <w:r w:rsidRPr="00E56C5A">
              <w:rPr>
                <w:sz w:val="16"/>
                <w:szCs w:val="16"/>
              </w:rPr>
              <w:t>Not applicable</w:t>
            </w:r>
          </w:p>
        </w:tc>
      </w:tr>
      <w:tr w:rsidR="005C5E90" w:rsidRPr="000B20D6" w14:paraId="6F8A5E2C" w14:textId="77777777" w:rsidTr="00773BCC">
        <w:tc>
          <w:tcPr>
            <w:tcW w:w="756" w:type="pct"/>
            <w:vMerge/>
            <w:vAlign w:val="center"/>
          </w:tcPr>
          <w:p w14:paraId="2A8F18BD" w14:textId="77777777" w:rsidR="005C5E90" w:rsidRPr="009E4A16" w:rsidRDefault="005C5E90" w:rsidP="005C5E90">
            <w:pPr>
              <w:jc w:val="center"/>
              <w:rPr>
                <w:sz w:val="16"/>
                <w:szCs w:val="16"/>
              </w:rPr>
            </w:pPr>
          </w:p>
        </w:tc>
        <w:tc>
          <w:tcPr>
            <w:tcW w:w="1061" w:type="pct"/>
            <w:vAlign w:val="center"/>
          </w:tcPr>
          <w:p w14:paraId="4EB4CE05" w14:textId="7D9C6C49" w:rsidR="005C5E90" w:rsidRPr="009E4A16" w:rsidRDefault="005C52B6" w:rsidP="005C5E90">
            <w:pPr>
              <w:jc w:val="center"/>
              <w:rPr>
                <w:rFonts w:cstheme="minorHAnsi"/>
                <w:b/>
                <w:bCs/>
                <w:sz w:val="16"/>
                <w:szCs w:val="16"/>
              </w:rPr>
            </w:pPr>
            <w:r>
              <w:rPr>
                <w:rFonts w:cstheme="minorHAnsi"/>
                <w:b/>
                <w:bCs/>
                <w:sz w:val="16"/>
                <w:szCs w:val="16"/>
              </w:rPr>
              <w:t>Definition</w:t>
            </w:r>
          </w:p>
        </w:tc>
        <w:tc>
          <w:tcPr>
            <w:tcW w:w="3183" w:type="pct"/>
            <w:vAlign w:val="center"/>
          </w:tcPr>
          <w:p w14:paraId="09507AF9" w14:textId="20158658" w:rsidR="005C5E90" w:rsidRPr="009E4A16" w:rsidRDefault="005C5E90" w:rsidP="005C5E90">
            <w:pPr>
              <w:rPr>
                <w:sz w:val="16"/>
                <w:szCs w:val="16"/>
              </w:rPr>
            </w:pPr>
            <w:r w:rsidRPr="00E56C5A">
              <w:rPr>
                <w:sz w:val="16"/>
                <w:szCs w:val="16"/>
              </w:rPr>
              <w:t xml:space="preserve">% </w:t>
            </w:r>
            <w:proofErr w:type="gramStart"/>
            <w:r w:rsidRPr="00E56C5A">
              <w:rPr>
                <w:sz w:val="16"/>
                <w:szCs w:val="16"/>
              </w:rPr>
              <w:t>of</w:t>
            </w:r>
            <w:proofErr w:type="gramEnd"/>
            <w:r w:rsidRPr="00E56C5A">
              <w:rPr>
                <w:sz w:val="16"/>
                <w:szCs w:val="16"/>
              </w:rPr>
              <w:t xml:space="preserve"> ovarian cancer patients diagnosed during 2015-2017 who undergo genetic testing.</w:t>
            </w:r>
          </w:p>
        </w:tc>
      </w:tr>
      <w:tr w:rsidR="005C5E90" w:rsidRPr="000B20D6" w14:paraId="4F542A68" w14:textId="77777777" w:rsidTr="00773BCC">
        <w:tc>
          <w:tcPr>
            <w:tcW w:w="756" w:type="pct"/>
            <w:vMerge/>
            <w:vAlign w:val="center"/>
          </w:tcPr>
          <w:p w14:paraId="2A4BB546" w14:textId="77777777" w:rsidR="005C5E90" w:rsidRPr="009E4A16" w:rsidRDefault="005C5E90" w:rsidP="005C5E90">
            <w:pPr>
              <w:jc w:val="center"/>
              <w:rPr>
                <w:sz w:val="16"/>
                <w:szCs w:val="16"/>
              </w:rPr>
            </w:pPr>
          </w:p>
        </w:tc>
        <w:tc>
          <w:tcPr>
            <w:tcW w:w="1061" w:type="pct"/>
            <w:vAlign w:val="center"/>
          </w:tcPr>
          <w:p w14:paraId="3575F880" w14:textId="63EC6172" w:rsidR="005C5E90" w:rsidRPr="009E4A16" w:rsidRDefault="005C5E90" w:rsidP="005C5E90">
            <w:pPr>
              <w:jc w:val="center"/>
              <w:rPr>
                <w:rFonts w:cstheme="minorHAnsi"/>
                <w:b/>
                <w:bCs/>
                <w:sz w:val="16"/>
                <w:szCs w:val="16"/>
              </w:rPr>
            </w:pPr>
            <w:r w:rsidRPr="009E4A16">
              <w:rPr>
                <w:rFonts w:cstheme="minorHAnsi"/>
                <w:b/>
                <w:bCs/>
                <w:sz w:val="16"/>
                <w:szCs w:val="16"/>
              </w:rPr>
              <w:t>Timeframe</w:t>
            </w:r>
          </w:p>
        </w:tc>
        <w:tc>
          <w:tcPr>
            <w:tcW w:w="3183" w:type="pct"/>
            <w:vAlign w:val="center"/>
          </w:tcPr>
          <w:p w14:paraId="09CB1793" w14:textId="74CF98EF" w:rsidR="005C5E90" w:rsidRPr="009E4A16" w:rsidRDefault="005C5E90" w:rsidP="005C5E90">
            <w:pPr>
              <w:rPr>
                <w:sz w:val="16"/>
                <w:szCs w:val="16"/>
              </w:rPr>
            </w:pPr>
            <w:r w:rsidRPr="00E56C5A">
              <w:rPr>
                <w:sz w:val="16"/>
                <w:szCs w:val="16"/>
              </w:rPr>
              <w:t>2015-2017</w:t>
            </w:r>
          </w:p>
        </w:tc>
      </w:tr>
      <w:tr w:rsidR="005C5E90" w:rsidRPr="000B20D6" w14:paraId="15911571" w14:textId="77777777" w:rsidTr="00773BCC">
        <w:tc>
          <w:tcPr>
            <w:tcW w:w="756" w:type="pct"/>
            <w:vMerge/>
            <w:vAlign w:val="center"/>
          </w:tcPr>
          <w:p w14:paraId="6AEBC6F9" w14:textId="77777777" w:rsidR="005C5E90" w:rsidRPr="009E4A16" w:rsidRDefault="005C5E90" w:rsidP="005C5E90">
            <w:pPr>
              <w:jc w:val="center"/>
              <w:rPr>
                <w:sz w:val="16"/>
                <w:szCs w:val="16"/>
              </w:rPr>
            </w:pPr>
          </w:p>
        </w:tc>
        <w:tc>
          <w:tcPr>
            <w:tcW w:w="1061" w:type="pct"/>
            <w:vAlign w:val="center"/>
          </w:tcPr>
          <w:p w14:paraId="723D2D93" w14:textId="7E633098" w:rsidR="005C5E90" w:rsidRPr="009E4A16" w:rsidRDefault="005C5E90" w:rsidP="005C5E90">
            <w:pPr>
              <w:jc w:val="center"/>
              <w:rPr>
                <w:rFonts w:cstheme="minorHAnsi"/>
                <w:b/>
                <w:bCs/>
                <w:sz w:val="16"/>
                <w:szCs w:val="16"/>
              </w:rPr>
            </w:pPr>
            <w:r w:rsidRPr="009E4A16">
              <w:rPr>
                <w:rFonts w:cstheme="minorHAnsi"/>
                <w:b/>
                <w:bCs/>
                <w:sz w:val="16"/>
                <w:szCs w:val="16"/>
              </w:rPr>
              <w:t xml:space="preserve">Types of genetic tests included  </w:t>
            </w:r>
          </w:p>
        </w:tc>
        <w:tc>
          <w:tcPr>
            <w:tcW w:w="3183" w:type="pct"/>
            <w:vAlign w:val="center"/>
          </w:tcPr>
          <w:p w14:paraId="300A48A1" w14:textId="5B2B0727" w:rsidR="005C5E90" w:rsidRPr="009E4A16" w:rsidRDefault="005C5E90" w:rsidP="005C5E90">
            <w:pPr>
              <w:rPr>
                <w:sz w:val="16"/>
                <w:szCs w:val="16"/>
              </w:rPr>
            </w:pPr>
            <w:r w:rsidRPr="00E56C5A">
              <w:rPr>
                <w:sz w:val="16"/>
                <w:szCs w:val="16"/>
              </w:rPr>
              <w:t>ICD code Z129 is considered for genetic testing, details of test type is not available.</w:t>
            </w:r>
          </w:p>
        </w:tc>
      </w:tr>
      <w:tr w:rsidR="005C5E90" w:rsidRPr="000B20D6" w14:paraId="01134DAF" w14:textId="77777777" w:rsidTr="00773BCC">
        <w:tc>
          <w:tcPr>
            <w:tcW w:w="756" w:type="pct"/>
            <w:vMerge/>
            <w:vAlign w:val="center"/>
          </w:tcPr>
          <w:p w14:paraId="79F0586E" w14:textId="77777777" w:rsidR="005C5E90" w:rsidRPr="009E4A16" w:rsidRDefault="005C5E90" w:rsidP="005C5E90">
            <w:pPr>
              <w:jc w:val="center"/>
              <w:rPr>
                <w:sz w:val="16"/>
                <w:szCs w:val="16"/>
              </w:rPr>
            </w:pPr>
          </w:p>
        </w:tc>
        <w:tc>
          <w:tcPr>
            <w:tcW w:w="1061" w:type="pct"/>
            <w:vAlign w:val="center"/>
          </w:tcPr>
          <w:p w14:paraId="147D5FA3" w14:textId="3E4C43C9" w:rsidR="005C5E90" w:rsidRPr="009E4A16" w:rsidRDefault="005C5E90" w:rsidP="005C5E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28CAA471" w14:textId="1CBE469A" w:rsidR="005C5E90" w:rsidRPr="009E4A16" w:rsidRDefault="005C5E90" w:rsidP="005C5E90">
            <w:pPr>
              <w:rPr>
                <w:sz w:val="16"/>
                <w:szCs w:val="16"/>
              </w:rPr>
            </w:pPr>
            <w:r w:rsidRPr="00E56C5A">
              <w:rPr>
                <w:sz w:val="16"/>
                <w:szCs w:val="16"/>
              </w:rPr>
              <w:t>Total number of ovarian cancer cases identified during 2015-2017</w:t>
            </w:r>
          </w:p>
        </w:tc>
      </w:tr>
      <w:tr w:rsidR="005C5E90" w:rsidRPr="000B20D6" w14:paraId="7A2FE524" w14:textId="77777777" w:rsidTr="00773BCC">
        <w:tc>
          <w:tcPr>
            <w:tcW w:w="756" w:type="pct"/>
            <w:vMerge/>
            <w:vAlign w:val="center"/>
          </w:tcPr>
          <w:p w14:paraId="5C97E2C0" w14:textId="77777777" w:rsidR="005C5E90" w:rsidRPr="009E4A16" w:rsidRDefault="005C5E90" w:rsidP="005C5E90">
            <w:pPr>
              <w:jc w:val="center"/>
              <w:rPr>
                <w:sz w:val="16"/>
                <w:szCs w:val="16"/>
              </w:rPr>
            </w:pPr>
          </w:p>
        </w:tc>
        <w:tc>
          <w:tcPr>
            <w:tcW w:w="1061" w:type="pct"/>
            <w:vAlign w:val="center"/>
          </w:tcPr>
          <w:p w14:paraId="49E2D816" w14:textId="0ED14692" w:rsidR="005C5E90" w:rsidRPr="009E4A16" w:rsidRDefault="005C5E90" w:rsidP="005C5E9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E889E5C" w14:textId="4AA736D8" w:rsidR="005C5E90" w:rsidRPr="009E4A16" w:rsidRDefault="005C5E90" w:rsidP="005C5E90">
            <w:pPr>
              <w:rPr>
                <w:sz w:val="16"/>
                <w:szCs w:val="16"/>
              </w:rPr>
            </w:pPr>
            <w:r w:rsidRPr="00E56C5A">
              <w:rPr>
                <w:sz w:val="16"/>
                <w:szCs w:val="16"/>
              </w:rPr>
              <w:t>Number of ovarian cancer patients diagnosed during 2015-2017 who undergo genetic testing</w:t>
            </w:r>
          </w:p>
        </w:tc>
      </w:tr>
      <w:tr w:rsidR="005C5E90" w:rsidRPr="000B20D6" w14:paraId="768A350F" w14:textId="77777777" w:rsidTr="00773BCC">
        <w:tc>
          <w:tcPr>
            <w:tcW w:w="756" w:type="pct"/>
            <w:vMerge/>
            <w:vAlign w:val="center"/>
          </w:tcPr>
          <w:p w14:paraId="5F45CB2D" w14:textId="77777777" w:rsidR="005C5E90" w:rsidRPr="009E4A16" w:rsidRDefault="005C5E90" w:rsidP="005C5E90">
            <w:pPr>
              <w:jc w:val="center"/>
              <w:rPr>
                <w:sz w:val="16"/>
                <w:szCs w:val="16"/>
              </w:rPr>
            </w:pPr>
          </w:p>
        </w:tc>
        <w:tc>
          <w:tcPr>
            <w:tcW w:w="1061" w:type="pct"/>
            <w:vAlign w:val="center"/>
          </w:tcPr>
          <w:p w14:paraId="139054CB" w14:textId="65B986CD" w:rsidR="005C5E90" w:rsidRPr="009E4A16" w:rsidRDefault="005C5E90" w:rsidP="005C5E90">
            <w:pPr>
              <w:jc w:val="center"/>
              <w:rPr>
                <w:rFonts w:cstheme="minorHAnsi"/>
                <w:b/>
                <w:bCs/>
                <w:sz w:val="16"/>
                <w:szCs w:val="16"/>
              </w:rPr>
            </w:pPr>
            <w:r>
              <w:rPr>
                <w:rFonts w:cstheme="minorHAnsi"/>
                <w:b/>
                <w:bCs/>
                <w:sz w:val="16"/>
                <w:szCs w:val="16"/>
              </w:rPr>
              <w:t>Stratifications</w:t>
            </w:r>
          </w:p>
        </w:tc>
        <w:tc>
          <w:tcPr>
            <w:tcW w:w="3183" w:type="pct"/>
            <w:vAlign w:val="center"/>
          </w:tcPr>
          <w:p w14:paraId="2311A240" w14:textId="1E01439C" w:rsidR="005C5E90" w:rsidRDefault="005C5E90" w:rsidP="005C5E90">
            <w:pPr>
              <w:rPr>
                <w:rFonts w:cstheme="minorHAnsi"/>
                <w:sz w:val="16"/>
                <w:szCs w:val="16"/>
              </w:rPr>
            </w:pPr>
            <w:r>
              <w:rPr>
                <w:rFonts w:cstheme="minorHAnsi"/>
                <w:sz w:val="16"/>
                <w:szCs w:val="16"/>
              </w:rPr>
              <w:t>None</w:t>
            </w:r>
          </w:p>
        </w:tc>
      </w:tr>
      <w:tr w:rsidR="005C5E90" w:rsidRPr="000B20D6" w14:paraId="4C50538A" w14:textId="77777777" w:rsidTr="00773BCC">
        <w:tc>
          <w:tcPr>
            <w:tcW w:w="756" w:type="pct"/>
            <w:vMerge/>
            <w:vAlign w:val="center"/>
          </w:tcPr>
          <w:p w14:paraId="1A769F59" w14:textId="77777777" w:rsidR="005C5E90" w:rsidRPr="009E4A16" w:rsidRDefault="005C5E90" w:rsidP="005C5E90">
            <w:pPr>
              <w:jc w:val="center"/>
              <w:rPr>
                <w:sz w:val="16"/>
                <w:szCs w:val="16"/>
              </w:rPr>
            </w:pPr>
          </w:p>
        </w:tc>
        <w:tc>
          <w:tcPr>
            <w:tcW w:w="1061" w:type="pct"/>
            <w:vAlign w:val="center"/>
          </w:tcPr>
          <w:p w14:paraId="53CBEA2E" w14:textId="0D8D0CA2" w:rsidR="005C5E90" w:rsidRPr="009E4A16" w:rsidRDefault="005C5E90" w:rsidP="005C5E90">
            <w:pPr>
              <w:jc w:val="center"/>
              <w:rPr>
                <w:rFonts w:cstheme="minorHAnsi"/>
                <w:b/>
                <w:bCs/>
                <w:sz w:val="16"/>
                <w:szCs w:val="16"/>
              </w:rPr>
            </w:pPr>
            <w:r w:rsidRPr="009E4A16">
              <w:rPr>
                <w:rFonts w:cstheme="minorHAnsi"/>
                <w:b/>
                <w:bCs/>
                <w:sz w:val="16"/>
                <w:szCs w:val="16"/>
              </w:rPr>
              <w:t>Comments</w:t>
            </w:r>
          </w:p>
        </w:tc>
        <w:tc>
          <w:tcPr>
            <w:tcW w:w="3183" w:type="pct"/>
            <w:vAlign w:val="center"/>
          </w:tcPr>
          <w:p w14:paraId="50E3C02D" w14:textId="6BB78B81" w:rsidR="005C5E90" w:rsidRPr="009E4A16" w:rsidRDefault="005C5E90" w:rsidP="005C5E90">
            <w:pPr>
              <w:rPr>
                <w:sz w:val="16"/>
                <w:szCs w:val="16"/>
              </w:rPr>
            </w:pPr>
            <w:r>
              <w:rPr>
                <w:rFonts w:cstheme="minorHAnsi"/>
                <w:sz w:val="16"/>
                <w:szCs w:val="16"/>
              </w:rPr>
              <w:t>See comments above for breast cancer.</w:t>
            </w:r>
            <w:r w:rsidRPr="00FF5003">
              <w:rPr>
                <w:rFonts w:cstheme="minorHAnsi"/>
                <w:sz w:val="16"/>
                <w:szCs w:val="16"/>
              </w:rPr>
              <w:t xml:space="preserve"> </w:t>
            </w:r>
          </w:p>
        </w:tc>
      </w:tr>
    </w:tbl>
    <w:p w14:paraId="6BE73CB6" w14:textId="37E49F05" w:rsidR="0063036A" w:rsidRDefault="0063036A" w:rsidP="000B20D6"/>
    <w:p w14:paraId="58B54534" w14:textId="3D2CB32F" w:rsidR="001251DF" w:rsidRDefault="001251DF" w:rsidP="000B20D6"/>
    <w:p w14:paraId="76E2DD00" w14:textId="4A792EC4" w:rsidR="001251DF" w:rsidRDefault="001251DF" w:rsidP="000B20D6"/>
    <w:p w14:paraId="2603EE12" w14:textId="06326C2F" w:rsidR="001251DF" w:rsidRDefault="001251DF" w:rsidP="000B20D6"/>
    <w:p w14:paraId="576CF3E1" w14:textId="27BB664F" w:rsidR="001251DF" w:rsidRDefault="001251DF" w:rsidP="000B20D6"/>
    <w:p w14:paraId="5B50B6F8" w14:textId="6A3F1FD0" w:rsidR="001251DF" w:rsidRDefault="001251DF" w:rsidP="000B20D6"/>
    <w:p w14:paraId="12B46B2C" w14:textId="07797BB3" w:rsidR="001251DF" w:rsidRDefault="001251DF" w:rsidP="000B20D6"/>
    <w:p w14:paraId="5A8B3700" w14:textId="43FB532D" w:rsidR="001251DF" w:rsidRDefault="001251DF" w:rsidP="000B20D6"/>
    <w:p w14:paraId="1BB2B766" w14:textId="0397E274" w:rsidR="001251DF" w:rsidRDefault="001251DF" w:rsidP="000B20D6"/>
    <w:p w14:paraId="74D73682" w14:textId="12412C29" w:rsidR="001251DF" w:rsidRDefault="001251DF" w:rsidP="000B20D6"/>
    <w:p w14:paraId="6947DA4A" w14:textId="0558597A" w:rsidR="001251DF" w:rsidRDefault="001251DF" w:rsidP="000B20D6"/>
    <w:p w14:paraId="296D5F69" w14:textId="37B44720" w:rsidR="001251DF" w:rsidRDefault="001251DF" w:rsidP="000B20D6"/>
    <w:p w14:paraId="1A196634" w14:textId="3AC77A25" w:rsidR="001251DF" w:rsidRDefault="001251DF" w:rsidP="000B20D6"/>
    <w:p w14:paraId="11A5BF4D" w14:textId="76D795B3" w:rsidR="001251DF" w:rsidRDefault="001251DF" w:rsidP="000B20D6"/>
    <w:p w14:paraId="4796ECF6" w14:textId="583188DD" w:rsidR="001251DF" w:rsidRDefault="001251DF" w:rsidP="000B20D6"/>
    <w:p w14:paraId="7F5C757A" w14:textId="646C45E2" w:rsidR="001251DF" w:rsidRDefault="001251DF" w:rsidP="000B20D6"/>
    <w:p w14:paraId="19BBABE0" w14:textId="1778D8C3" w:rsidR="001251DF" w:rsidRDefault="007F2BAE" w:rsidP="001251DF">
      <w:pPr>
        <w:pStyle w:val="Heading3"/>
      </w:pPr>
      <w:bookmarkStart w:id="13" w:name="_Toc111196474"/>
      <w:r>
        <w:rPr>
          <w:rFonts w:eastAsia="Times New Roman"/>
        </w:rPr>
        <w:lastRenderedPageBreak/>
        <w:t>Jurisdiction-specific level of implementation status for HPV primary screening to eligible individuals</w:t>
      </w:r>
      <w:bookmarkEnd w:id="13"/>
    </w:p>
    <w:p w14:paraId="4FBD7289" w14:textId="0E5BC6E0" w:rsidR="001251DF" w:rsidRDefault="001251DF" w:rsidP="001251DF">
      <w:pPr>
        <w:rPr>
          <w:color w:val="211D1E"/>
          <w:sz w:val="16"/>
          <w:szCs w:val="16"/>
        </w:rPr>
      </w:pPr>
      <w:r w:rsidRPr="00616D8A">
        <w:rPr>
          <w:sz w:val="16"/>
          <w:szCs w:val="16"/>
        </w:rPr>
        <w:t xml:space="preserve">Data Source: </w:t>
      </w:r>
      <w:r w:rsidRPr="00616D8A">
        <w:rPr>
          <w:color w:val="211D1E"/>
          <w:sz w:val="16"/>
          <w:szCs w:val="16"/>
        </w:rPr>
        <w:t xml:space="preserve">Provincial </w:t>
      </w:r>
      <w:r w:rsidR="00CD1CDC">
        <w:rPr>
          <w:color w:val="211D1E"/>
          <w:sz w:val="16"/>
          <w:szCs w:val="16"/>
        </w:rPr>
        <w:t xml:space="preserve">and territorials </w:t>
      </w:r>
      <w:r w:rsidRPr="00616D8A">
        <w:rPr>
          <w:color w:val="211D1E"/>
          <w:sz w:val="16"/>
          <w:szCs w:val="16"/>
        </w:rPr>
        <w:t>cancer agencies and programs</w:t>
      </w:r>
    </w:p>
    <w:tbl>
      <w:tblPr>
        <w:tblStyle w:val="TableGrid"/>
        <w:tblW w:w="5000" w:type="pct"/>
        <w:tblLook w:val="04A0" w:firstRow="1" w:lastRow="0" w:firstColumn="1" w:lastColumn="0" w:noHBand="0" w:noVBand="1"/>
      </w:tblPr>
      <w:tblGrid>
        <w:gridCol w:w="1631"/>
        <w:gridCol w:w="2290"/>
        <w:gridCol w:w="6869"/>
      </w:tblGrid>
      <w:tr w:rsidR="00B4008E" w:rsidRPr="009B5D58" w14:paraId="26EC3ED5" w14:textId="77777777" w:rsidTr="00075DDE">
        <w:trPr>
          <w:trHeight w:val="547"/>
        </w:trPr>
        <w:tc>
          <w:tcPr>
            <w:tcW w:w="756" w:type="pct"/>
            <w:shd w:val="clear" w:color="auto" w:fill="DEEAF6" w:themeFill="accent5" w:themeFillTint="33"/>
            <w:vAlign w:val="center"/>
          </w:tcPr>
          <w:p w14:paraId="202C70A2" w14:textId="77777777" w:rsidR="00B4008E" w:rsidRPr="009B5D58" w:rsidRDefault="00B4008E" w:rsidP="00075DDE">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3E9B3EB" w14:textId="77777777" w:rsidR="00B4008E" w:rsidRPr="009B5D58" w:rsidRDefault="00B4008E" w:rsidP="00075DDE">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7A819A3" w14:textId="77777777" w:rsidR="00B4008E" w:rsidRPr="009B5D58" w:rsidRDefault="00B4008E" w:rsidP="00075DDE">
            <w:pPr>
              <w:jc w:val="center"/>
              <w:rPr>
                <w:b/>
                <w:bCs/>
                <w:sz w:val="18"/>
                <w:szCs w:val="18"/>
              </w:rPr>
            </w:pPr>
            <w:r w:rsidRPr="009B5D58">
              <w:rPr>
                <w:b/>
                <w:bCs/>
                <w:sz w:val="18"/>
                <w:szCs w:val="18"/>
              </w:rPr>
              <w:t>Description</w:t>
            </w:r>
          </w:p>
        </w:tc>
      </w:tr>
      <w:tr w:rsidR="00B4008E" w:rsidRPr="000B20D6" w14:paraId="400CFE38" w14:textId="77777777" w:rsidTr="00075DDE">
        <w:tc>
          <w:tcPr>
            <w:tcW w:w="756" w:type="pct"/>
            <w:vMerge w:val="restart"/>
            <w:vAlign w:val="center"/>
          </w:tcPr>
          <w:p w14:paraId="50334932" w14:textId="77777777" w:rsidR="00B4008E" w:rsidRPr="00C717F8" w:rsidRDefault="00B4008E" w:rsidP="00075DDE">
            <w:pPr>
              <w:jc w:val="center"/>
              <w:rPr>
                <w:sz w:val="16"/>
                <w:szCs w:val="16"/>
              </w:rPr>
            </w:pPr>
            <w:r>
              <w:rPr>
                <w:sz w:val="16"/>
                <w:szCs w:val="16"/>
              </w:rPr>
              <w:t>All provinces and territories</w:t>
            </w:r>
          </w:p>
        </w:tc>
        <w:tc>
          <w:tcPr>
            <w:tcW w:w="1061" w:type="pct"/>
            <w:vAlign w:val="center"/>
          </w:tcPr>
          <w:p w14:paraId="5A8BD882" w14:textId="77777777" w:rsidR="00B4008E" w:rsidRPr="00C717F8" w:rsidRDefault="00B4008E" w:rsidP="00075DDE">
            <w:pPr>
              <w:jc w:val="center"/>
              <w:rPr>
                <w:b/>
                <w:bCs/>
                <w:sz w:val="16"/>
                <w:szCs w:val="16"/>
              </w:rPr>
            </w:pPr>
            <w:r w:rsidRPr="00C717F8">
              <w:rPr>
                <w:rFonts w:cstheme="minorHAnsi"/>
                <w:b/>
                <w:bCs/>
                <w:sz w:val="16"/>
                <w:szCs w:val="16"/>
              </w:rPr>
              <w:t>Timeframe</w:t>
            </w:r>
          </w:p>
        </w:tc>
        <w:tc>
          <w:tcPr>
            <w:tcW w:w="3183" w:type="pct"/>
            <w:vAlign w:val="center"/>
          </w:tcPr>
          <w:p w14:paraId="41FDC8CB" w14:textId="40811B28" w:rsidR="00B4008E" w:rsidRPr="003931A4" w:rsidRDefault="0008073E" w:rsidP="00075DDE">
            <w:pPr>
              <w:rPr>
                <w:sz w:val="16"/>
                <w:szCs w:val="16"/>
              </w:rPr>
            </w:pPr>
            <w:r w:rsidRPr="003931A4">
              <w:rPr>
                <w:sz w:val="16"/>
                <w:szCs w:val="16"/>
              </w:rPr>
              <w:t>Data collected in September 202</w:t>
            </w:r>
            <w:r w:rsidR="003E2D8E" w:rsidRPr="003931A4">
              <w:rPr>
                <w:sz w:val="16"/>
                <w:szCs w:val="16"/>
              </w:rPr>
              <w:t>1</w:t>
            </w:r>
          </w:p>
        </w:tc>
      </w:tr>
      <w:tr w:rsidR="00B4008E" w:rsidRPr="000B20D6" w14:paraId="6BB46439" w14:textId="77777777" w:rsidTr="00075DDE">
        <w:tc>
          <w:tcPr>
            <w:tcW w:w="756" w:type="pct"/>
            <w:vMerge/>
            <w:vAlign w:val="center"/>
          </w:tcPr>
          <w:p w14:paraId="4D818874" w14:textId="77777777" w:rsidR="00B4008E" w:rsidRPr="00C717F8" w:rsidRDefault="00B4008E" w:rsidP="00075DDE">
            <w:pPr>
              <w:jc w:val="center"/>
              <w:rPr>
                <w:sz w:val="16"/>
                <w:szCs w:val="16"/>
              </w:rPr>
            </w:pPr>
          </w:p>
        </w:tc>
        <w:tc>
          <w:tcPr>
            <w:tcW w:w="1061" w:type="pct"/>
            <w:vAlign w:val="center"/>
          </w:tcPr>
          <w:p w14:paraId="7D5CA95F" w14:textId="7EC0AB85" w:rsidR="00B4008E" w:rsidRPr="00C717F8" w:rsidRDefault="003E2D8E" w:rsidP="00075DDE">
            <w:pPr>
              <w:jc w:val="center"/>
              <w:rPr>
                <w:b/>
                <w:bCs/>
                <w:sz w:val="16"/>
                <w:szCs w:val="16"/>
              </w:rPr>
            </w:pPr>
            <w:r>
              <w:rPr>
                <w:b/>
                <w:bCs/>
                <w:sz w:val="16"/>
                <w:szCs w:val="16"/>
              </w:rPr>
              <w:t>Denominator</w:t>
            </w:r>
          </w:p>
        </w:tc>
        <w:tc>
          <w:tcPr>
            <w:tcW w:w="3183" w:type="pct"/>
            <w:vAlign w:val="center"/>
          </w:tcPr>
          <w:p w14:paraId="66DA9C8B" w14:textId="32D6BE05" w:rsidR="00B4008E" w:rsidRPr="003931A4" w:rsidRDefault="003E2D8E" w:rsidP="00075DDE">
            <w:pPr>
              <w:rPr>
                <w:sz w:val="16"/>
                <w:szCs w:val="16"/>
              </w:rPr>
            </w:pPr>
            <w:r w:rsidRPr="003931A4">
              <w:rPr>
                <w:rStyle w:val="normaltextrun"/>
                <w:rFonts w:ascii="Calibri" w:hAnsi="Calibri" w:cs="Calibri"/>
                <w:color w:val="000000"/>
                <w:sz w:val="16"/>
                <w:szCs w:val="16"/>
                <w:shd w:val="clear" w:color="auto" w:fill="FFFFFF"/>
              </w:rPr>
              <w:t>By Jurisdiction (province or territory)</w:t>
            </w:r>
            <w:r w:rsidRPr="003931A4">
              <w:rPr>
                <w:rStyle w:val="eop"/>
                <w:rFonts w:ascii="Calibri" w:hAnsi="Calibri" w:cs="Calibri"/>
                <w:color w:val="000000"/>
                <w:sz w:val="16"/>
                <w:szCs w:val="16"/>
                <w:shd w:val="clear" w:color="auto" w:fill="FFFFFF"/>
              </w:rPr>
              <w:t> </w:t>
            </w:r>
          </w:p>
        </w:tc>
      </w:tr>
      <w:tr w:rsidR="00B4008E" w:rsidRPr="000B20D6" w14:paraId="6C26A079" w14:textId="77777777" w:rsidTr="00075DDE">
        <w:tc>
          <w:tcPr>
            <w:tcW w:w="756" w:type="pct"/>
            <w:vMerge/>
            <w:vAlign w:val="center"/>
          </w:tcPr>
          <w:p w14:paraId="0275D5D9" w14:textId="77777777" w:rsidR="00B4008E" w:rsidRPr="00C717F8" w:rsidRDefault="00B4008E" w:rsidP="00075DDE">
            <w:pPr>
              <w:jc w:val="center"/>
              <w:rPr>
                <w:sz w:val="16"/>
                <w:szCs w:val="16"/>
              </w:rPr>
            </w:pPr>
          </w:p>
        </w:tc>
        <w:tc>
          <w:tcPr>
            <w:tcW w:w="1061" w:type="pct"/>
            <w:vAlign w:val="center"/>
          </w:tcPr>
          <w:p w14:paraId="7D99921C" w14:textId="77777777" w:rsidR="00B4008E" w:rsidRPr="00C717F8" w:rsidRDefault="00B4008E" w:rsidP="00075DDE">
            <w:pPr>
              <w:jc w:val="center"/>
              <w:rPr>
                <w:b/>
                <w:bCs/>
                <w:sz w:val="16"/>
                <w:szCs w:val="16"/>
              </w:rPr>
            </w:pPr>
            <w:r w:rsidRPr="00C717F8">
              <w:rPr>
                <w:rFonts w:cstheme="minorHAnsi"/>
                <w:b/>
                <w:bCs/>
                <w:sz w:val="16"/>
                <w:szCs w:val="16"/>
              </w:rPr>
              <w:t xml:space="preserve">Numerator </w:t>
            </w:r>
          </w:p>
        </w:tc>
        <w:tc>
          <w:tcPr>
            <w:tcW w:w="3183" w:type="pct"/>
            <w:vAlign w:val="center"/>
          </w:tcPr>
          <w:p w14:paraId="078749CB" w14:textId="311C2F2A" w:rsidR="00B4008E" w:rsidRPr="003931A4" w:rsidRDefault="003E2D8E" w:rsidP="00075DDE">
            <w:pPr>
              <w:rPr>
                <w:sz w:val="16"/>
                <w:szCs w:val="16"/>
              </w:rPr>
            </w:pPr>
            <w:r w:rsidRPr="003931A4">
              <w:rPr>
                <w:rStyle w:val="normaltextrun"/>
                <w:rFonts w:ascii="Calibri" w:hAnsi="Calibri" w:cs="Calibri"/>
                <w:color w:val="000000"/>
                <w:sz w:val="16"/>
                <w:szCs w:val="16"/>
                <w:shd w:val="clear" w:color="auto" w:fill="FFFFFF"/>
              </w:rPr>
              <w:t>Level of implementation status </w:t>
            </w:r>
            <w:r w:rsidRPr="003931A4">
              <w:rPr>
                <w:rStyle w:val="eop"/>
                <w:rFonts w:ascii="Calibri" w:hAnsi="Calibri" w:cs="Calibri"/>
                <w:color w:val="000000"/>
                <w:sz w:val="16"/>
                <w:szCs w:val="16"/>
                <w:shd w:val="clear" w:color="auto" w:fill="FFFFFF"/>
              </w:rPr>
              <w:t> </w:t>
            </w:r>
          </w:p>
        </w:tc>
      </w:tr>
      <w:tr w:rsidR="00B4008E" w:rsidRPr="000B20D6" w14:paraId="5496DA17" w14:textId="77777777" w:rsidTr="00075DDE">
        <w:tc>
          <w:tcPr>
            <w:tcW w:w="756" w:type="pct"/>
            <w:vMerge/>
            <w:vAlign w:val="center"/>
          </w:tcPr>
          <w:p w14:paraId="20E736D9" w14:textId="77777777" w:rsidR="00B4008E" w:rsidRPr="00C717F8" w:rsidRDefault="00B4008E" w:rsidP="00075DDE">
            <w:pPr>
              <w:jc w:val="center"/>
              <w:rPr>
                <w:sz w:val="16"/>
                <w:szCs w:val="16"/>
              </w:rPr>
            </w:pPr>
          </w:p>
        </w:tc>
        <w:tc>
          <w:tcPr>
            <w:tcW w:w="1061" w:type="pct"/>
            <w:vAlign w:val="center"/>
          </w:tcPr>
          <w:p w14:paraId="612FE418" w14:textId="320CF1F9" w:rsidR="00B4008E" w:rsidRPr="00C717F8" w:rsidRDefault="00930240" w:rsidP="00075DDE">
            <w:pPr>
              <w:jc w:val="center"/>
              <w:rPr>
                <w:b/>
                <w:bCs/>
                <w:sz w:val="16"/>
                <w:szCs w:val="16"/>
              </w:rPr>
            </w:pPr>
            <w:r>
              <w:rPr>
                <w:rFonts w:cstheme="minorHAnsi"/>
                <w:b/>
                <w:bCs/>
                <w:sz w:val="16"/>
                <w:szCs w:val="16"/>
              </w:rPr>
              <w:t>Levels of Implementation Definitions</w:t>
            </w:r>
          </w:p>
        </w:tc>
        <w:tc>
          <w:tcPr>
            <w:tcW w:w="3183" w:type="pct"/>
            <w:vAlign w:val="center"/>
          </w:tcPr>
          <w:p w14:paraId="054E4E94" w14:textId="51227DC0" w:rsidR="003E2D8E" w:rsidRPr="003931A4" w:rsidRDefault="003E2D8E" w:rsidP="003E2D8E">
            <w:pPr>
              <w:rPr>
                <w:color w:val="000000"/>
                <w:sz w:val="16"/>
                <w:szCs w:val="16"/>
              </w:rPr>
            </w:pPr>
            <w:r w:rsidRPr="003931A4">
              <w:rPr>
                <w:color w:val="000000"/>
                <w:sz w:val="16"/>
                <w:szCs w:val="16"/>
              </w:rPr>
              <w:t>Levels of implementation status (to show incremental implementation progress by jurisdiction)</w:t>
            </w:r>
          </w:p>
          <w:p w14:paraId="333F1EB2" w14:textId="17895461" w:rsidR="003E2D8E" w:rsidRPr="003931A4" w:rsidRDefault="003E2D8E" w:rsidP="003E2D8E">
            <w:pPr>
              <w:rPr>
                <w:b/>
                <w:bCs/>
                <w:color w:val="000000"/>
                <w:sz w:val="16"/>
                <w:szCs w:val="16"/>
              </w:rPr>
            </w:pPr>
          </w:p>
          <w:p w14:paraId="0A76CC2F" w14:textId="6E29F500" w:rsidR="003E2D8E" w:rsidRPr="003931A4" w:rsidRDefault="003931A4" w:rsidP="003931A4">
            <w:pPr>
              <w:pStyle w:val="ListParagraph"/>
              <w:numPr>
                <w:ilvl w:val="0"/>
                <w:numId w:val="34"/>
              </w:numPr>
              <w:rPr>
                <w:sz w:val="16"/>
                <w:szCs w:val="16"/>
              </w:rPr>
            </w:pPr>
            <w:r w:rsidRPr="003931A4">
              <w:rPr>
                <w:sz w:val="16"/>
                <w:szCs w:val="16"/>
              </w:rPr>
              <w:t>No current HPV primary screening activities (i.e., “status quo” cervical cancer screening activities)</w:t>
            </w:r>
          </w:p>
          <w:p w14:paraId="5AA8E6FA" w14:textId="6F62B914" w:rsidR="003931A4" w:rsidRPr="003931A4" w:rsidRDefault="003931A4" w:rsidP="003931A4">
            <w:pPr>
              <w:pStyle w:val="ListParagraph"/>
              <w:numPr>
                <w:ilvl w:val="0"/>
                <w:numId w:val="34"/>
              </w:numPr>
              <w:rPr>
                <w:sz w:val="16"/>
                <w:szCs w:val="16"/>
              </w:rPr>
            </w:pPr>
            <w:r w:rsidRPr="003931A4">
              <w:rPr>
                <w:sz w:val="16"/>
                <w:szCs w:val="16"/>
              </w:rPr>
              <w:t>Planning for implementation: Conducting environmental scanning, gathering requirements to determine approach for implementation (i.e., preparing/submitting business cases, forming advisory committees) and/or planning for pilots/programs for HPV primary screening and/or self-sampling</w:t>
            </w:r>
          </w:p>
          <w:p w14:paraId="39633777" w14:textId="3E8EF421" w:rsidR="003931A4" w:rsidRPr="003931A4" w:rsidRDefault="003931A4" w:rsidP="003931A4">
            <w:pPr>
              <w:pStyle w:val="ListParagraph"/>
              <w:numPr>
                <w:ilvl w:val="0"/>
                <w:numId w:val="34"/>
              </w:numPr>
              <w:rPr>
                <w:sz w:val="16"/>
                <w:szCs w:val="16"/>
              </w:rPr>
            </w:pPr>
            <w:r w:rsidRPr="003931A4">
              <w:rPr>
                <w:sz w:val="16"/>
                <w:szCs w:val="16"/>
              </w:rPr>
              <w:t>Pilot: Pilot has been implemented to offer HPV primary screening. Pilots include time-bound screening activities that do not have confirmed sustainable funding.</w:t>
            </w:r>
          </w:p>
          <w:p w14:paraId="0D385E86" w14:textId="0728A096" w:rsidR="003931A4" w:rsidRPr="003931A4" w:rsidRDefault="003931A4" w:rsidP="003931A4">
            <w:pPr>
              <w:pStyle w:val="ListParagraph"/>
              <w:numPr>
                <w:ilvl w:val="0"/>
                <w:numId w:val="34"/>
              </w:numPr>
              <w:rPr>
                <w:sz w:val="16"/>
                <w:szCs w:val="16"/>
              </w:rPr>
            </w:pPr>
            <w:r w:rsidRPr="003931A4">
              <w:rPr>
                <w:sz w:val="16"/>
                <w:szCs w:val="16"/>
              </w:rPr>
              <w:t>Partial implementation: Organized HPV primary screening has rolled out in certain sites or for certain populations across the jurisdiction. Partial implementation includes organized screening being phased-in over a time by gradually increasing capacity of screening sites or if plans are in place to implement organized screening at additional site locations. Partial implementation has secured sustained funding to offer long-term organized screening.</w:t>
            </w:r>
          </w:p>
          <w:p w14:paraId="3CA54B0C" w14:textId="1B2BC2C0" w:rsidR="003931A4" w:rsidRPr="003931A4" w:rsidRDefault="003931A4" w:rsidP="003931A4">
            <w:pPr>
              <w:pStyle w:val="ListParagraph"/>
              <w:numPr>
                <w:ilvl w:val="0"/>
                <w:numId w:val="34"/>
              </w:numPr>
              <w:rPr>
                <w:sz w:val="16"/>
                <w:szCs w:val="16"/>
              </w:rPr>
            </w:pPr>
            <w:r w:rsidRPr="003931A4">
              <w:rPr>
                <w:sz w:val="16"/>
                <w:szCs w:val="16"/>
              </w:rPr>
              <w:t>Jurisdiction-wide implementation: A fully implemented organized HPV primary screening program, which is available jurisdiction-wide, with or without options for self-sampling and embeds a culturally safe approach to care.</w:t>
            </w:r>
          </w:p>
          <w:p w14:paraId="5180C874" w14:textId="1268D5FF" w:rsidR="00B4008E" w:rsidRPr="003931A4" w:rsidRDefault="00B4008E" w:rsidP="00075DDE">
            <w:pPr>
              <w:rPr>
                <w:sz w:val="16"/>
                <w:szCs w:val="16"/>
              </w:rPr>
            </w:pPr>
          </w:p>
        </w:tc>
      </w:tr>
      <w:tr w:rsidR="00B4008E" w:rsidRPr="000B20D6" w14:paraId="7F2F5EE8" w14:textId="77777777" w:rsidTr="00075DDE">
        <w:tc>
          <w:tcPr>
            <w:tcW w:w="756" w:type="pct"/>
            <w:vMerge/>
            <w:vAlign w:val="center"/>
          </w:tcPr>
          <w:p w14:paraId="3A3976ED" w14:textId="77777777" w:rsidR="00B4008E" w:rsidRPr="00C717F8" w:rsidRDefault="00B4008E" w:rsidP="00075DDE">
            <w:pPr>
              <w:jc w:val="center"/>
              <w:rPr>
                <w:sz w:val="16"/>
                <w:szCs w:val="16"/>
              </w:rPr>
            </w:pPr>
          </w:p>
        </w:tc>
        <w:tc>
          <w:tcPr>
            <w:tcW w:w="1061" w:type="pct"/>
            <w:vAlign w:val="center"/>
          </w:tcPr>
          <w:p w14:paraId="49944261" w14:textId="77777777" w:rsidR="00B4008E" w:rsidRPr="00C717F8" w:rsidRDefault="00B4008E" w:rsidP="00075DDE">
            <w:pPr>
              <w:jc w:val="center"/>
              <w:rPr>
                <w:rFonts w:cstheme="minorHAnsi"/>
                <w:b/>
                <w:bCs/>
                <w:sz w:val="16"/>
                <w:szCs w:val="16"/>
              </w:rPr>
            </w:pPr>
            <w:r>
              <w:rPr>
                <w:rFonts w:cstheme="minorHAnsi"/>
                <w:b/>
                <w:bCs/>
                <w:sz w:val="16"/>
                <w:szCs w:val="16"/>
              </w:rPr>
              <w:t>Data Source</w:t>
            </w:r>
          </w:p>
        </w:tc>
        <w:tc>
          <w:tcPr>
            <w:tcW w:w="3183" w:type="pct"/>
            <w:vAlign w:val="center"/>
          </w:tcPr>
          <w:p w14:paraId="57C36CBC" w14:textId="31B6A628" w:rsidR="00B4008E" w:rsidRPr="00D43F19" w:rsidRDefault="00265182" w:rsidP="00075DDE">
            <w:pPr>
              <w:rPr>
                <w:sz w:val="16"/>
                <w:szCs w:val="16"/>
              </w:rPr>
            </w:pPr>
            <w:r w:rsidRPr="00616D8A">
              <w:rPr>
                <w:color w:val="211D1E"/>
                <w:sz w:val="16"/>
                <w:szCs w:val="16"/>
              </w:rPr>
              <w:t xml:space="preserve">Provincial </w:t>
            </w:r>
            <w:r>
              <w:rPr>
                <w:color w:val="211D1E"/>
                <w:sz w:val="16"/>
                <w:szCs w:val="16"/>
              </w:rPr>
              <w:t xml:space="preserve">and territorial </w:t>
            </w:r>
            <w:r w:rsidRPr="00616D8A">
              <w:rPr>
                <w:color w:val="211D1E"/>
                <w:sz w:val="16"/>
                <w:szCs w:val="16"/>
              </w:rPr>
              <w:t>cancer agencies and programs</w:t>
            </w:r>
          </w:p>
        </w:tc>
      </w:tr>
      <w:tr w:rsidR="00B4008E" w:rsidRPr="000B20D6" w14:paraId="653543BF" w14:textId="77777777" w:rsidTr="00075DDE">
        <w:tc>
          <w:tcPr>
            <w:tcW w:w="756" w:type="pct"/>
            <w:vMerge/>
            <w:vAlign w:val="center"/>
          </w:tcPr>
          <w:p w14:paraId="5758D8B9" w14:textId="77777777" w:rsidR="00B4008E" w:rsidRPr="00C717F8" w:rsidRDefault="00B4008E" w:rsidP="00075DDE">
            <w:pPr>
              <w:jc w:val="center"/>
              <w:rPr>
                <w:sz w:val="16"/>
                <w:szCs w:val="16"/>
              </w:rPr>
            </w:pPr>
          </w:p>
        </w:tc>
        <w:tc>
          <w:tcPr>
            <w:tcW w:w="1061" w:type="pct"/>
            <w:vAlign w:val="center"/>
          </w:tcPr>
          <w:p w14:paraId="067F2786" w14:textId="77777777" w:rsidR="00B4008E" w:rsidRPr="00C717F8" w:rsidRDefault="00B4008E" w:rsidP="00075DDE">
            <w:pPr>
              <w:jc w:val="center"/>
              <w:rPr>
                <w:b/>
                <w:bCs/>
                <w:sz w:val="16"/>
                <w:szCs w:val="16"/>
              </w:rPr>
            </w:pPr>
            <w:r w:rsidRPr="00C717F8">
              <w:rPr>
                <w:rFonts w:cstheme="minorHAnsi"/>
                <w:b/>
                <w:bCs/>
                <w:sz w:val="16"/>
                <w:szCs w:val="16"/>
              </w:rPr>
              <w:t xml:space="preserve">Comments </w:t>
            </w:r>
          </w:p>
        </w:tc>
        <w:tc>
          <w:tcPr>
            <w:tcW w:w="3183" w:type="pct"/>
            <w:vAlign w:val="center"/>
          </w:tcPr>
          <w:p w14:paraId="571BEBE3" w14:textId="77777777" w:rsidR="00B4008E" w:rsidRPr="00D43F19" w:rsidRDefault="00B4008E" w:rsidP="00075DDE">
            <w:pPr>
              <w:rPr>
                <w:sz w:val="16"/>
                <w:szCs w:val="16"/>
              </w:rPr>
            </w:pPr>
          </w:p>
        </w:tc>
      </w:tr>
    </w:tbl>
    <w:p w14:paraId="7E213930" w14:textId="3EAF78C1" w:rsidR="001251DF" w:rsidRDefault="001251DF" w:rsidP="001251DF"/>
    <w:p w14:paraId="6CB862F8" w14:textId="77777777" w:rsidR="0008073E" w:rsidRDefault="0008073E" w:rsidP="001251DF"/>
    <w:p w14:paraId="28C1D6E1" w14:textId="77777777" w:rsidR="001251DF" w:rsidRDefault="001251DF" w:rsidP="000B20D6"/>
    <w:p w14:paraId="6A82DE87" w14:textId="1E807E7A" w:rsidR="00806764" w:rsidRPr="00456D2E" w:rsidRDefault="00806764" w:rsidP="00806764">
      <w:pPr>
        <w:pStyle w:val="Heading1"/>
        <w:rPr>
          <w:b/>
          <w:bCs/>
        </w:rPr>
      </w:pPr>
      <w:bookmarkStart w:id="14" w:name="_Toc111196475"/>
      <w:r w:rsidRPr="00456D2E">
        <w:rPr>
          <w:b/>
          <w:bCs/>
        </w:rPr>
        <w:lastRenderedPageBreak/>
        <w:t xml:space="preserve">Priority </w:t>
      </w:r>
      <w:r w:rsidR="00506A6E" w:rsidRPr="00456D2E">
        <w:rPr>
          <w:b/>
          <w:bCs/>
        </w:rPr>
        <w:t>2</w:t>
      </w:r>
      <w:r w:rsidRPr="00456D2E">
        <w:rPr>
          <w:b/>
          <w:bCs/>
        </w:rPr>
        <w:t xml:space="preserve">: </w:t>
      </w:r>
      <w:r w:rsidR="000767D9" w:rsidRPr="00456D2E">
        <w:rPr>
          <w:b/>
          <w:bCs/>
        </w:rPr>
        <w:t>Diagnose cancer faster, accurately, and at an earlier stage</w:t>
      </w:r>
      <w:bookmarkEnd w:id="14"/>
    </w:p>
    <w:p w14:paraId="399FE00C" w14:textId="1D77784F" w:rsidR="00806764" w:rsidRDefault="00806764" w:rsidP="00806764">
      <w:pPr>
        <w:pStyle w:val="Heading2"/>
        <w:rPr>
          <w:lang w:val="en-US"/>
        </w:rPr>
      </w:pPr>
      <w:bookmarkStart w:id="15" w:name="_Toc111196476"/>
      <w:r>
        <w:rPr>
          <w:lang w:val="en-US"/>
        </w:rPr>
        <w:t xml:space="preserve">Action 1: </w:t>
      </w:r>
      <w:r w:rsidR="000767D9">
        <w:rPr>
          <w:lang w:val="en-US"/>
        </w:rPr>
        <w:t>Prioritize rapid access to appropriate diagnosis for those suspected of having cancer</w:t>
      </w:r>
      <w:bookmarkEnd w:id="15"/>
    </w:p>
    <w:p w14:paraId="0AE2E489" w14:textId="77777777" w:rsidR="00EF7DB5" w:rsidRDefault="00EF7DB5" w:rsidP="000767D9">
      <w:pPr>
        <w:pStyle w:val="Heading3"/>
      </w:pPr>
      <w:bookmarkStart w:id="16" w:name="_Toc80263477"/>
    </w:p>
    <w:p w14:paraId="78F84653" w14:textId="6F81F80F" w:rsidR="000767D9" w:rsidRDefault="000767D9" w:rsidP="000767D9">
      <w:pPr>
        <w:pStyle w:val="Heading3"/>
      </w:pPr>
      <w:bookmarkStart w:id="17" w:name="_Toc111196477"/>
      <w:r w:rsidRPr="001A28F8">
        <w:t>Time from Suspicion of cancer to definitive diagnosis of cancer</w:t>
      </w:r>
      <w:bookmarkEnd w:id="16"/>
      <w:bookmarkEnd w:id="17"/>
    </w:p>
    <w:p w14:paraId="68165D0B" w14:textId="69A29FE7" w:rsidR="00616D8A" w:rsidRPr="00616D8A" w:rsidRDefault="00616D8A" w:rsidP="00616D8A">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0767D9" w:rsidRPr="000B20D6" w14:paraId="655E698C" w14:textId="77777777" w:rsidTr="00255DA7">
        <w:trPr>
          <w:trHeight w:val="547"/>
        </w:trPr>
        <w:tc>
          <w:tcPr>
            <w:tcW w:w="756" w:type="pct"/>
            <w:shd w:val="clear" w:color="auto" w:fill="DEEAF6" w:themeFill="accent5" w:themeFillTint="33"/>
            <w:vAlign w:val="center"/>
          </w:tcPr>
          <w:p w14:paraId="36C98685" w14:textId="77777777" w:rsidR="000767D9" w:rsidRPr="009B5D58" w:rsidRDefault="000767D9"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C3A6226" w14:textId="77777777" w:rsidR="000767D9" w:rsidRPr="009B5D58" w:rsidRDefault="000767D9"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6D430BC" w14:textId="77777777" w:rsidR="000767D9" w:rsidRPr="009B5D58" w:rsidRDefault="000767D9" w:rsidP="00255DA7">
            <w:pPr>
              <w:jc w:val="center"/>
              <w:rPr>
                <w:b/>
                <w:bCs/>
                <w:sz w:val="18"/>
                <w:szCs w:val="18"/>
              </w:rPr>
            </w:pPr>
            <w:r w:rsidRPr="009B5D58">
              <w:rPr>
                <w:b/>
                <w:bCs/>
                <w:sz w:val="18"/>
                <w:szCs w:val="18"/>
              </w:rPr>
              <w:t>Description</w:t>
            </w:r>
          </w:p>
        </w:tc>
      </w:tr>
      <w:tr w:rsidR="000767D9" w:rsidRPr="009E4A16" w14:paraId="28506027" w14:textId="77777777" w:rsidTr="00255DA7">
        <w:tc>
          <w:tcPr>
            <w:tcW w:w="756" w:type="pct"/>
            <w:vMerge w:val="restart"/>
            <w:vAlign w:val="center"/>
          </w:tcPr>
          <w:p w14:paraId="7204041C" w14:textId="77777777" w:rsidR="000767D9" w:rsidRPr="009E4A16" w:rsidRDefault="000767D9" w:rsidP="00255DA7">
            <w:pPr>
              <w:jc w:val="center"/>
              <w:rPr>
                <w:sz w:val="16"/>
                <w:szCs w:val="16"/>
              </w:rPr>
            </w:pPr>
            <w:r>
              <w:rPr>
                <w:sz w:val="16"/>
                <w:szCs w:val="16"/>
              </w:rPr>
              <w:t>BC</w:t>
            </w:r>
          </w:p>
        </w:tc>
        <w:tc>
          <w:tcPr>
            <w:tcW w:w="1061" w:type="pct"/>
            <w:vAlign w:val="center"/>
          </w:tcPr>
          <w:p w14:paraId="1F1EA7BA" w14:textId="77777777" w:rsidR="000767D9" w:rsidRPr="009E4A16" w:rsidRDefault="000767D9"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7615404A" w14:textId="77777777" w:rsidR="000767D9" w:rsidRPr="009E4A16" w:rsidRDefault="000767D9" w:rsidP="00255DA7">
            <w:pPr>
              <w:rPr>
                <w:sz w:val="16"/>
                <w:szCs w:val="16"/>
              </w:rPr>
            </w:pPr>
            <w:r>
              <w:rPr>
                <w:sz w:val="16"/>
                <w:szCs w:val="16"/>
              </w:rPr>
              <w:t>Yes (</w:t>
            </w:r>
            <w:r w:rsidRPr="00883E06">
              <w:rPr>
                <w:sz w:val="16"/>
                <w:szCs w:val="16"/>
              </w:rPr>
              <w:t>&gt;= 90% receive a diagnosis within the respective time frame for their pathway</w:t>
            </w:r>
            <w:r>
              <w:rPr>
                <w:sz w:val="16"/>
                <w:szCs w:val="16"/>
              </w:rPr>
              <w:t>)</w:t>
            </w:r>
          </w:p>
        </w:tc>
      </w:tr>
      <w:tr w:rsidR="000767D9" w:rsidRPr="009E4A16" w14:paraId="7CBB0D4E" w14:textId="77777777" w:rsidTr="00255DA7">
        <w:tc>
          <w:tcPr>
            <w:tcW w:w="756" w:type="pct"/>
            <w:vMerge/>
            <w:vAlign w:val="center"/>
          </w:tcPr>
          <w:p w14:paraId="2E858904" w14:textId="77777777" w:rsidR="000767D9" w:rsidRPr="009E4A16" w:rsidRDefault="000767D9" w:rsidP="00255DA7">
            <w:pPr>
              <w:jc w:val="center"/>
              <w:rPr>
                <w:sz w:val="16"/>
                <w:szCs w:val="16"/>
              </w:rPr>
            </w:pPr>
          </w:p>
        </w:tc>
        <w:tc>
          <w:tcPr>
            <w:tcW w:w="1061" w:type="pct"/>
            <w:vAlign w:val="center"/>
          </w:tcPr>
          <w:p w14:paraId="53E637EB" w14:textId="085819EE" w:rsidR="000767D9" w:rsidRPr="009E4A16" w:rsidRDefault="005C52B6" w:rsidP="00255DA7">
            <w:pPr>
              <w:jc w:val="center"/>
              <w:rPr>
                <w:b/>
                <w:bCs/>
                <w:sz w:val="16"/>
                <w:szCs w:val="16"/>
              </w:rPr>
            </w:pPr>
            <w:r>
              <w:rPr>
                <w:rFonts w:cstheme="minorHAnsi"/>
                <w:b/>
                <w:bCs/>
                <w:sz w:val="16"/>
                <w:szCs w:val="16"/>
              </w:rPr>
              <w:t>Definition</w:t>
            </w:r>
            <w:r w:rsidR="000767D9" w:rsidRPr="009E4A16">
              <w:rPr>
                <w:rFonts w:cstheme="minorHAnsi"/>
                <w:b/>
                <w:bCs/>
                <w:sz w:val="16"/>
                <w:szCs w:val="16"/>
              </w:rPr>
              <w:t xml:space="preserve"> </w:t>
            </w:r>
          </w:p>
        </w:tc>
        <w:tc>
          <w:tcPr>
            <w:tcW w:w="3183" w:type="pct"/>
            <w:vAlign w:val="center"/>
          </w:tcPr>
          <w:p w14:paraId="63873294" w14:textId="1C35C650" w:rsidR="001341D7" w:rsidRDefault="001341D7" w:rsidP="00255DA7">
            <w:pPr>
              <w:rPr>
                <w:rFonts w:cstheme="minorHAnsi"/>
                <w:sz w:val="16"/>
                <w:szCs w:val="16"/>
              </w:rPr>
            </w:pPr>
            <w:r>
              <w:rPr>
                <w:rFonts w:cstheme="minorHAnsi"/>
                <w:sz w:val="16"/>
                <w:szCs w:val="16"/>
              </w:rPr>
              <w:t>Percentage of</w:t>
            </w:r>
            <w:r w:rsidR="00DD6CB5">
              <w:rPr>
                <w:rFonts w:cstheme="minorHAnsi"/>
                <w:sz w:val="16"/>
                <w:szCs w:val="16"/>
              </w:rPr>
              <w:t xml:space="preserve"> women who received their diagnosis within 5 weeks (no tissue sample) and 7 weeks (tissue sample) of their abnormal mammogram</w:t>
            </w:r>
          </w:p>
          <w:p w14:paraId="4E9B3F40" w14:textId="77777777" w:rsidR="001341D7" w:rsidRDefault="001341D7" w:rsidP="00255DA7">
            <w:pPr>
              <w:rPr>
                <w:rFonts w:cstheme="minorHAnsi"/>
                <w:sz w:val="16"/>
                <w:szCs w:val="16"/>
              </w:rPr>
            </w:pPr>
          </w:p>
          <w:p w14:paraId="41FC0791" w14:textId="5F37B950" w:rsidR="000767D9" w:rsidRPr="009E4A16" w:rsidRDefault="000767D9" w:rsidP="00255DA7">
            <w:pPr>
              <w:rPr>
                <w:sz w:val="16"/>
                <w:szCs w:val="16"/>
              </w:rPr>
            </w:pPr>
            <w:r>
              <w:rPr>
                <w:rFonts w:cstheme="minorHAnsi"/>
                <w:sz w:val="16"/>
                <w:szCs w:val="16"/>
              </w:rPr>
              <w:t>T</w:t>
            </w:r>
            <w:r w:rsidRPr="00883E06">
              <w:rPr>
                <w:rFonts w:cstheme="minorHAnsi"/>
                <w:sz w:val="16"/>
                <w:szCs w:val="16"/>
              </w:rPr>
              <w:t xml:space="preserve">he scope </w:t>
            </w:r>
            <w:r>
              <w:rPr>
                <w:rFonts w:cstheme="minorHAnsi"/>
                <w:sz w:val="16"/>
                <w:szCs w:val="16"/>
              </w:rPr>
              <w:t>for this indicator includes all</w:t>
            </w:r>
            <w:r w:rsidRPr="00883E06">
              <w:rPr>
                <w:rFonts w:cstheme="minorHAnsi"/>
                <w:sz w:val="16"/>
                <w:szCs w:val="16"/>
              </w:rPr>
              <w:t xml:space="preserve"> individuals </w:t>
            </w:r>
            <w:r>
              <w:rPr>
                <w:rFonts w:cstheme="minorHAnsi"/>
                <w:sz w:val="16"/>
                <w:szCs w:val="16"/>
              </w:rPr>
              <w:t xml:space="preserve">who require </w:t>
            </w:r>
            <w:r w:rsidRPr="00883E06">
              <w:rPr>
                <w:rFonts w:cstheme="minorHAnsi"/>
                <w:sz w:val="16"/>
                <w:szCs w:val="16"/>
              </w:rPr>
              <w:t>follow-up up from an abnormal mammogram</w:t>
            </w:r>
            <w:r>
              <w:rPr>
                <w:rFonts w:cstheme="minorHAnsi"/>
                <w:sz w:val="16"/>
                <w:szCs w:val="16"/>
              </w:rPr>
              <w:t xml:space="preserve"> (</w:t>
            </w:r>
            <w:proofErr w:type="spellStart"/>
            <w:proofErr w:type="gramStart"/>
            <w:r>
              <w:rPr>
                <w:rFonts w:cstheme="minorHAnsi"/>
                <w:sz w:val="16"/>
                <w:szCs w:val="16"/>
              </w:rPr>
              <w:t>ie</w:t>
            </w:r>
            <w:proofErr w:type="spellEnd"/>
            <w:proofErr w:type="gramEnd"/>
            <w:r>
              <w:rPr>
                <w:rFonts w:cstheme="minorHAnsi"/>
                <w:sz w:val="16"/>
                <w:szCs w:val="16"/>
              </w:rPr>
              <w:t xml:space="preserve"> not only </w:t>
            </w:r>
            <w:r w:rsidR="005C52B6">
              <w:rPr>
                <w:rFonts w:cstheme="minorHAnsi"/>
                <w:sz w:val="16"/>
                <w:szCs w:val="16"/>
              </w:rPr>
              <w:t xml:space="preserve">those </w:t>
            </w:r>
            <w:r w:rsidR="005C52B6" w:rsidRPr="00883E06">
              <w:rPr>
                <w:rFonts w:cstheme="minorHAnsi"/>
                <w:sz w:val="16"/>
                <w:szCs w:val="16"/>
              </w:rPr>
              <w:t>who</w:t>
            </w:r>
            <w:r w:rsidRPr="00883E06">
              <w:rPr>
                <w:rFonts w:cstheme="minorHAnsi"/>
                <w:sz w:val="16"/>
                <w:szCs w:val="16"/>
              </w:rPr>
              <w:t xml:space="preserve"> eventually </w:t>
            </w:r>
            <w:r>
              <w:rPr>
                <w:rFonts w:cstheme="minorHAnsi"/>
                <w:sz w:val="16"/>
                <w:szCs w:val="16"/>
              </w:rPr>
              <w:t>are</w:t>
            </w:r>
            <w:r w:rsidRPr="00883E06">
              <w:rPr>
                <w:rFonts w:cstheme="minorHAnsi"/>
                <w:sz w:val="16"/>
                <w:szCs w:val="16"/>
              </w:rPr>
              <w:t xml:space="preserve"> diagnosed with cancer</w:t>
            </w:r>
            <w:r>
              <w:rPr>
                <w:rFonts w:cstheme="minorHAnsi"/>
                <w:sz w:val="16"/>
                <w:szCs w:val="16"/>
              </w:rPr>
              <w:t>)</w:t>
            </w:r>
            <w:r w:rsidRPr="00883E06">
              <w:rPr>
                <w:rFonts w:cstheme="minorHAnsi"/>
                <w:sz w:val="16"/>
                <w:szCs w:val="16"/>
              </w:rPr>
              <w:t xml:space="preserve">. </w:t>
            </w:r>
            <w:r>
              <w:rPr>
                <w:rFonts w:cstheme="minorHAnsi"/>
                <w:sz w:val="16"/>
                <w:szCs w:val="16"/>
              </w:rPr>
              <w:t>This was done</w:t>
            </w:r>
            <w:r w:rsidRPr="00883E06">
              <w:rPr>
                <w:rFonts w:cstheme="minorHAnsi"/>
                <w:sz w:val="16"/>
                <w:szCs w:val="16"/>
              </w:rPr>
              <w:t xml:space="preserve"> to align with other reporting </w:t>
            </w:r>
            <w:r>
              <w:rPr>
                <w:rFonts w:cstheme="minorHAnsi"/>
                <w:sz w:val="16"/>
                <w:szCs w:val="16"/>
              </w:rPr>
              <w:t>for this</w:t>
            </w:r>
            <w:r w:rsidRPr="00883E06">
              <w:rPr>
                <w:rFonts w:cstheme="minorHAnsi"/>
                <w:sz w:val="16"/>
                <w:szCs w:val="16"/>
              </w:rPr>
              <w:t xml:space="preserve"> wait time from abnormal screen to diagnosis and reflecting that the wait process should be monitored regardless of the ultimate diagnosis.</w:t>
            </w:r>
          </w:p>
        </w:tc>
      </w:tr>
      <w:tr w:rsidR="000767D9" w:rsidRPr="009E4A16" w14:paraId="74E120AF" w14:textId="77777777" w:rsidTr="00255DA7">
        <w:tc>
          <w:tcPr>
            <w:tcW w:w="756" w:type="pct"/>
            <w:vMerge/>
            <w:vAlign w:val="center"/>
          </w:tcPr>
          <w:p w14:paraId="2EFA5C0D" w14:textId="77777777" w:rsidR="000767D9" w:rsidRPr="009E4A16" w:rsidRDefault="000767D9" w:rsidP="00255DA7">
            <w:pPr>
              <w:jc w:val="center"/>
              <w:rPr>
                <w:sz w:val="16"/>
                <w:szCs w:val="16"/>
              </w:rPr>
            </w:pPr>
          </w:p>
        </w:tc>
        <w:tc>
          <w:tcPr>
            <w:tcW w:w="1061" w:type="pct"/>
            <w:vAlign w:val="center"/>
          </w:tcPr>
          <w:p w14:paraId="55AA3C28" w14:textId="77777777" w:rsidR="000767D9" w:rsidRPr="009E4A16" w:rsidRDefault="000767D9" w:rsidP="00255DA7">
            <w:pPr>
              <w:jc w:val="center"/>
              <w:rPr>
                <w:b/>
                <w:bCs/>
                <w:sz w:val="16"/>
                <w:szCs w:val="16"/>
              </w:rPr>
            </w:pPr>
            <w:r w:rsidRPr="009E4A16">
              <w:rPr>
                <w:rFonts w:cstheme="minorHAnsi"/>
                <w:b/>
                <w:bCs/>
                <w:sz w:val="16"/>
                <w:szCs w:val="16"/>
              </w:rPr>
              <w:t>Timeframe</w:t>
            </w:r>
          </w:p>
        </w:tc>
        <w:tc>
          <w:tcPr>
            <w:tcW w:w="3183" w:type="pct"/>
            <w:vAlign w:val="center"/>
          </w:tcPr>
          <w:p w14:paraId="7ED2B7C6" w14:textId="77777777" w:rsidR="000767D9" w:rsidRPr="009E4A16" w:rsidRDefault="000767D9" w:rsidP="00255DA7">
            <w:pPr>
              <w:rPr>
                <w:sz w:val="16"/>
                <w:szCs w:val="16"/>
              </w:rPr>
            </w:pPr>
            <w:r w:rsidRPr="00883E06">
              <w:rPr>
                <w:rFonts w:cstheme="minorHAnsi"/>
                <w:sz w:val="16"/>
                <w:szCs w:val="16"/>
              </w:rPr>
              <w:t>2019 and 2020 calendar years (reported by year)</w:t>
            </w:r>
          </w:p>
        </w:tc>
      </w:tr>
      <w:tr w:rsidR="000767D9" w:rsidRPr="009E4A16" w14:paraId="7FB12FAF" w14:textId="77777777" w:rsidTr="00255DA7">
        <w:tc>
          <w:tcPr>
            <w:tcW w:w="756" w:type="pct"/>
            <w:vMerge/>
            <w:vAlign w:val="center"/>
          </w:tcPr>
          <w:p w14:paraId="7BAFE038" w14:textId="77777777" w:rsidR="000767D9" w:rsidRPr="009E4A16" w:rsidRDefault="000767D9" w:rsidP="00255DA7">
            <w:pPr>
              <w:jc w:val="center"/>
              <w:rPr>
                <w:sz w:val="16"/>
                <w:szCs w:val="16"/>
              </w:rPr>
            </w:pPr>
          </w:p>
        </w:tc>
        <w:tc>
          <w:tcPr>
            <w:tcW w:w="1061" w:type="pct"/>
            <w:vAlign w:val="center"/>
          </w:tcPr>
          <w:p w14:paraId="2539ADEB" w14:textId="77777777" w:rsidR="000767D9" w:rsidRPr="009E4A16" w:rsidRDefault="000767D9" w:rsidP="00255DA7">
            <w:pPr>
              <w:jc w:val="center"/>
              <w:rPr>
                <w:b/>
                <w:bCs/>
                <w:sz w:val="16"/>
                <w:szCs w:val="16"/>
              </w:rPr>
            </w:pPr>
            <w:r w:rsidRPr="009E4A16">
              <w:rPr>
                <w:rFonts w:cstheme="minorHAnsi"/>
                <w:b/>
                <w:bCs/>
                <w:sz w:val="16"/>
                <w:szCs w:val="16"/>
              </w:rPr>
              <w:t>Cancer site(s) included</w:t>
            </w:r>
          </w:p>
        </w:tc>
        <w:tc>
          <w:tcPr>
            <w:tcW w:w="3183" w:type="pct"/>
            <w:vAlign w:val="center"/>
          </w:tcPr>
          <w:p w14:paraId="30D1E7AA" w14:textId="77777777" w:rsidR="000767D9" w:rsidRPr="009E4A16" w:rsidRDefault="000767D9" w:rsidP="00255DA7">
            <w:pPr>
              <w:rPr>
                <w:sz w:val="16"/>
                <w:szCs w:val="16"/>
              </w:rPr>
            </w:pPr>
            <w:r w:rsidRPr="00732ABA">
              <w:rPr>
                <w:rFonts w:cstheme="minorHAnsi"/>
                <w:sz w:val="16"/>
                <w:szCs w:val="16"/>
              </w:rPr>
              <w:t>Breast Cancer</w:t>
            </w:r>
          </w:p>
        </w:tc>
      </w:tr>
      <w:tr w:rsidR="000767D9" w:rsidRPr="009E4A16" w14:paraId="6F16F837" w14:textId="77777777" w:rsidTr="00255DA7">
        <w:tc>
          <w:tcPr>
            <w:tcW w:w="756" w:type="pct"/>
            <w:vMerge/>
            <w:vAlign w:val="center"/>
          </w:tcPr>
          <w:p w14:paraId="4B7F3EFD" w14:textId="77777777" w:rsidR="000767D9" w:rsidRPr="009E4A16" w:rsidRDefault="000767D9" w:rsidP="00255DA7">
            <w:pPr>
              <w:jc w:val="center"/>
              <w:rPr>
                <w:sz w:val="16"/>
                <w:szCs w:val="16"/>
              </w:rPr>
            </w:pPr>
          </w:p>
        </w:tc>
        <w:tc>
          <w:tcPr>
            <w:tcW w:w="1061" w:type="pct"/>
            <w:vAlign w:val="center"/>
          </w:tcPr>
          <w:p w14:paraId="6BA057D5" w14:textId="77777777" w:rsidR="000767D9" w:rsidRPr="009E4A16" w:rsidRDefault="000767D9" w:rsidP="00255DA7">
            <w:pPr>
              <w:jc w:val="center"/>
              <w:rPr>
                <w:b/>
                <w:bCs/>
                <w:sz w:val="16"/>
                <w:szCs w:val="16"/>
              </w:rPr>
            </w:pPr>
            <w:r w:rsidRPr="009E4A16">
              <w:rPr>
                <w:rFonts w:cstheme="minorHAnsi"/>
                <w:b/>
                <w:bCs/>
                <w:sz w:val="16"/>
                <w:szCs w:val="16"/>
              </w:rPr>
              <w:t>Definition of Suspicion</w:t>
            </w:r>
          </w:p>
        </w:tc>
        <w:tc>
          <w:tcPr>
            <w:tcW w:w="3183" w:type="pct"/>
            <w:vAlign w:val="center"/>
          </w:tcPr>
          <w:p w14:paraId="0156841D" w14:textId="77777777" w:rsidR="000767D9" w:rsidRPr="009E4A16" w:rsidRDefault="000767D9" w:rsidP="00255DA7">
            <w:pPr>
              <w:rPr>
                <w:sz w:val="16"/>
                <w:szCs w:val="16"/>
              </w:rPr>
            </w:pPr>
            <w:r w:rsidRPr="00883E06">
              <w:rPr>
                <w:rFonts w:cstheme="minorHAnsi"/>
                <w:sz w:val="16"/>
                <w:szCs w:val="16"/>
              </w:rPr>
              <w:t>An abnormal mammogram</w:t>
            </w:r>
          </w:p>
        </w:tc>
      </w:tr>
      <w:tr w:rsidR="000767D9" w:rsidRPr="009E4A16" w14:paraId="16F6F74E" w14:textId="77777777" w:rsidTr="00255DA7">
        <w:tc>
          <w:tcPr>
            <w:tcW w:w="756" w:type="pct"/>
            <w:vMerge/>
            <w:vAlign w:val="center"/>
          </w:tcPr>
          <w:p w14:paraId="5F3D5236" w14:textId="77777777" w:rsidR="000767D9" w:rsidRPr="009E4A16" w:rsidRDefault="000767D9" w:rsidP="00255DA7">
            <w:pPr>
              <w:jc w:val="center"/>
              <w:rPr>
                <w:sz w:val="16"/>
                <w:szCs w:val="16"/>
              </w:rPr>
            </w:pPr>
          </w:p>
        </w:tc>
        <w:tc>
          <w:tcPr>
            <w:tcW w:w="1061" w:type="pct"/>
            <w:vAlign w:val="center"/>
          </w:tcPr>
          <w:p w14:paraId="4E87CD24" w14:textId="77777777" w:rsidR="000767D9" w:rsidRPr="009E4A16" w:rsidRDefault="000767D9" w:rsidP="00255DA7">
            <w:pPr>
              <w:jc w:val="center"/>
              <w:rPr>
                <w:b/>
                <w:bCs/>
                <w:sz w:val="16"/>
                <w:szCs w:val="16"/>
              </w:rPr>
            </w:pPr>
            <w:r w:rsidRPr="009E4A16">
              <w:rPr>
                <w:rFonts w:cstheme="minorHAnsi"/>
                <w:b/>
                <w:bCs/>
                <w:sz w:val="16"/>
                <w:szCs w:val="16"/>
              </w:rPr>
              <w:t>Definition of definitive diagnosis</w:t>
            </w:r>
          </w:p>
        </w:tc>
        <w:tc>
          <w:tcPr>
            <w:tcW w:w="3183" w:type="pct"/>
            <w:vAlign w:val="center"/>
          </w:tcPr>
          <w:p w14:paraId="4AD5AAA8" w14:textId="77777777" w:rsidR="000767D9" w:rsidRPr="00883E06" w:rsidRDefault="000767D9" w:rsidP="00255DA7">
            <w:pPr>
              <w:rPr>
                <w:rFonts w:cstheme="minorHAnsi"/>
                <w:sz w:val="16"/>
                <w:szCs w:val="16"/>
              </w:rPr>
            </w:pPr>
            <w:r w:rsidRPr="00883E06">
              <w:rPr>
                <w:rFonts w:cstheme="minorHAnsi"/>
                <w:sz w:val="16"/>
                <w:szCs w:val="16"/>
              </w:rPr>
              <w:t>The date of definitive diagnosis is:</w:t>
            </w:r>
          </w:p>
          <w:p w14:paraId="0200BAF0" w14:textId="77777777" w:rsidR="000767D9" w:rsidRPr="00883E06" w:rsidRDefault="000767D9" w:rsidP="00255DA7">
            <w:pPr>
              <w:rPr>
                <w:rFonts w:cstheme="minorHAnsi"/>
                <w:sz w:val="16"/>
                <w:szCs w:val="16"/>
              </w:rPr>
            </w:pPr>
            <w:r w:rsidRPr="00883E06">
              <w:rPr>
                <w:rFonts w:cstheme="minorHAnsi"/>
                <w:sz w:val="16"/>
                <w:szCs w:val="16"/>
              </w:rPr>
              <w:t xml:space="preserve">o </w:t>
            </w:r>
            <w:proofErr w:type="gramStart"/>
            <w:r w:rsidRPr="00883E06">
              <w:rPr>
                <w:rFonts w:cstheme="minorHAnsi"/>
                <w:sz w:val="16"/>
                <w:szCs w:val="16"/>
              </w:rPr>
              <w:t>For</w:t>
            </w:r>
            <w:proofErr w:type="gramEnd"/>
            <w:r w:rsidRPr="00883E06">
              <w:rPr>
                <w:rFonts w:cstheme="minorHAnsi"/>
                <w:sz w:val="16"/>
                <w:szCs w:val="16"/>
              </w:rPr>
              <w:t xml:space="preserve"> cancer - the date of the first core or open biopsy to diagnose cancer, or</w:t>
            </w:r>
          </w:p>
          <w:p w14:paraId="71103CBC" w14:textId="77777777" w:rsidR="000767D9" w:rsidRPr="009E4A16" w:rsidRDefault="000767D9" w:rsidP="00255DA7">
            <w:pPr>
              <w:rPr>
                <w:sz w:val="16"/>
                <w:szCs w:val="16"/>
              </w:rPr>
            </w:pPr>
            <w:r w:rsidRPr="00883E06">
              <w:rPr>
                <w:rFonts w:cstheme="minorHAnsi"/>
                <w:sz w:val="16"/>
                <w:szCs w:val="16"/>
              </w:rPr>
              <w:t xml:space="preserve">o </w:t>
            </w:r>
            <w:proofErr w:type="gramStart"/>
            <w:r w:rsidRPr="00883E06">
              <w:rPr>
                <w:rFonts w:cstheme="minorHAnsi"/>
                <w:sz w:val="16"/>
                <w:szCs w:val="16"/>
              </w:rPr>
              <w:t>For</w:t>
            </w:r>
            <w:proofErr w:type="gramEnd"/>
            <w:r w:rsidRPr="00883E06">
              <w:rPr>
                <w:rFonts w:cstheme="minorHAnsi"/>
                <w:sz w:val="16"/>
                <w:szCs w:val="16"/>
              </w:rPr>
              <w:t xml:space="preserve"> benign cases – the last test before a recommendation to return to screen, or other recommendation for recall (e.g. benign open biopsy or other test).</w:t>
            </w:r>
          </w:p>
        </w:tc>
      </w:tr>
      <w:tr w:rsidR="000767D9" w:rsidRPr="009E4A16" w14:paraId="1867678C" w14:textId="77777777" w:rsidTr="00255DA7">
        <w:tc>
          <w:tcPr>
            <w:tcW w:w="756" w:type="pct"/>
            <w:vMerge/>
            <w:vAlign w:val="center"/>
          </w:tcPr>
          <w:p w14:paraId="1B7A313F" w14:textId="77777777" w:rsidR="000767D9" w:rsidRPr="009E4A16" w:rsidRDefault="000767D9" w:rsidP="00255DA7">
            <w:pPr>
              <w:jc w:val="center"/>
              <w:rPr>
                <w:sz w:val="16"/>
                <w:szCs w:val="16"/>
              </w:rPr>
            </w:pPr>
          </w:p>
        </w:tc>
        <w:tc>
          <w:tcPr>
            <w:tcW w:w="1061" w:type="pct"/>
            <w:vAlign w:val="center"/>
          </w:tcPr>
          <w:p w14:paraId="39C0036C" w14:textId="77777777" w:rsidR="000767D9" w:rsidRPr="009E4A16" w:rsidRDefault="000767D9"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16500F4B" w14:textId="77777777" w:rsidR="000767D9" w:rsidRPr="009E4A16" w:rsidRDefault="000767D9" w:rsidP="00255DA7">
            <w:pPr>
              <w:rPr>
                <w:sz w:val="16"/>
                <w:szCs w:val="16"/>
              </w:rPr>
            </w:pPr>
            <w:r w:rsidRPr="00883E06">
              <w:rPr>
                <w:rFonts w:cstheme="minorHAnsi"/>
                <w:sz w:val="16"/>
                <w:szCs w:val="16"/>
              </w:rPr>
              <w:t>The number of abnormal mammograms that are referred into the specific diagnostic pathway (tissue sample, non-tissue sample pathways)</w:t>
            </w:r>
          </w:p>
        </w:tc>
      </w:tr>
      <w:tr w:rsidR="000767D9" w:rsidRPr="009E4A16" w14:paraId="23870F8E" w14:textId="77777777" w:rsidTr="00255DA7">
        <w:tc>
          <w:tcPr>
            <w:tcW w:w="756" w:type="pct"/>
            <w:vMerge/>
            <w:vAlign w:val="center"/>
          </w:tcPr>
          <w:p w14:paraId="51FC1B48" w14:textId="77777777" w:rsidR="000767D9" w:rsidRPr="009E4A16" w:rsidRDefault="000767D9" w:rsidP="00255DA7">
            <w:pPr>
              <w:jc w:val="center"/>
              <w:rPr>
                <w:sz w:val="16"/>
                <w:szCs w:val="16"/>
              </w:rPr>
            </w:pPr>
          </w:p>
        </w:tc>
        <w:tc>
          <w:tcPr>
            <w:tcW w:w="1061" w:type="pct"/>
            <w:vAlign w:val="center"/>
          </w:tcPr>
          <w:p w14:paraId="4FAF868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BC9B08F" w14:textId="77777777" w:rsidR="000767D9" w:rsidRPr="009E4A16" w:rsidRDefault="000767D9" w:rsidP="00255DA7">
            <w:pPr>
              <w:rPr>
                <w:sz w:val="16"/>
                <w:szCs w:val="16"/>
              </w:rPr>
            </w:pPr>
            <w:r w:rsidRPr="00883E06">
              <w:rPr>
                <w:rFonts w:cstheme="minorHAnsi"/>
                <w:sz w:val="16"/>
                <w:szCs w:val="16"/>
              </w:rPr>
              <w:t>The number of women that received their diagnosis within 5 weeks (no tissue sample) and 7 weeks (tissue sample) of their abnormal mammogram</w:t>
            </w:r>
          </w:p>
        </w:tc>
      </w:tr>
      <w:tr w:rsidR="000767D9" w:rsidRPr="00732ABA" w14:paraId="70075B75" w14:textId="77777777" w:rsidTr="00255DA7">
        <w:tc>
          <w:tcPr>
            <w:tcW w:w="756" w:type="pct"/>
            <w:vMerge/>
            <w:vAlign w:val="center"/>
          </w:tcPr>
          <w:p w14:paraId="0F6C7782" w14:textId="77777777" w:rsidR="000767D9" w:rsidRPr="009E4A16" w:rsidRDefault="000767D9" w:rsidP="00255DA7">
            <w:pPr>
              <w:jc w:val="center"/>
              <w:rPr>
                <w:sz w:val="16"/>
                <w:szCs w:val="16"/>
              </w:rPr>
            </w:pPr>
          </w:p>
        </w:tc>
        <w:tc>
          <w:tcPr>
            <w:tcW w:w="1061" w:type="pct"/>
            <w:vAlign w:val="center"/>
          </w:tcPr>
          <w:p w14:paraId="4F315D30"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3D0E5A9" w14:textId="77777777" w:rsidR="000767D9" w:rsidRPr="00732ABA" w:rsidRDefault="000767D9" w:rsidP="00255DA7">
            <w:pPr>
              <w:rPr>
                <w:rFonts w:cstheme="minorHAnsi"/>
                <w:sz w:val="16"/>
                <w:szCs w:val="16"/>
              </w:rPr>
            </w:pPr>
            <w:r>
              <w:rPr>
                <w:rFonts w:cstheme="minorHAnsi"/>
                <w:sz w:val="16"/>
                <w:szCs w:val="16"/>
              </w:rPr>
              <w:t>Calendar year (2019, 2020), Diagnostic pathway (non-tissue, tissue)</w:t>
            </w:r>
          </w:p>
        </w:tc>
      </w:tr>
      <w:tr w:rsidR="000767D9" w:rsidRPr="009E4A16" w14:paraId="0BC9AAEC" w14:textId="77777777" w:rsidTr="00255DA7">
        <w:tc>
          <w:tcPr>
            <w:tcW w:w="756" w:type="pct"/>
            <w:vMerge/>
            <w:vAlign w:val="center"/>
          </w:tcPr>
          <w:p w14:paraId="654C9A40" w14:textId="77777777" w:rsidR="000767D9" w:rsidRPr="009E4A16" w:rsidRDefault="000767D9" w:rsidP="00255DA7">
            <w:pPr>
              <w:jc w:val="center"/>
              <w:rPr>
                <w:sz w:val="16"/>
                <w:szCs w:val="16"/>
              </w:rPr>
            </w:pPr>
          </w:p>
        </w:tc>
        <w:tc>
          <w:tcPr>
            <w:tcW w:w="1061" w:type="pct"/>
            <w:vAlign w:val="center"/>
          </w:tcPr>
          <w:p w14:paraId="46C6881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9603B24" w14:textId="77777777" w:rsidR="000767D9" w:rsidRPr="009E4A16" w:rsidRDefault="000767D9" w:rsidP="00255DA7">
            <w:pPr>
              <w:rPr>
                <w:sz w:val="16"/>
                <w:szCs w:val="16"/>
              </w:rPr>
            </w:pPr>
          </w:p>
        </w:tc>
      </w:tr>
      <w:tr w:rsidR="000767D9" w:rsidRPr="009E4A16" w14:paraId="1AE90DC3" w14:textId="77777777" w:rsidTr="00255DA7">
        <w:tc>
          <w:tcPr>
            <w:tcW w:w="5000" w:type="pct"/>
            <w:gridSpan w:val="3"/>
            <w:shd w:val="clear" w:color="auto" w:fill="FFF2CC" w:themeFill="accent4" w:themeFillTint="33"/>
            <w:vAlign w:val="center"/>
          </w:tcPr>
          <w:p w14:paraId="52AEE737" w14:textId="77777777" w:rsidR="000767D9" w:rsidRPr="009E4A16" w:rsidRDefault="000767D9" w:rsidP="00255DA7">
            <w:pPr>
              <w:rPr>
                <w:sz w:val="16"/>
                <w:szCs w:val="16"/>
              </w:rPr>
            </w:pPr>
          </w:p>
        </w:tc>
      </w:tr>
      <w:tr w:rsidR="000767D9" w:rsidRPr="000B20D6" w14:paraId="13AFCDE4" w14:textId="77777777" w:rsidTr="00255DA7">
        <w:tc>
          <w:tcPr>
            <w:tcW w:w="756" w:type="pct"/>
            <w:vMerge w:val="restart"/>
            <w:vAlign w:val="center"/>
          </w:tcPr>
          <w:p w14:paraId="79C1B113" w14:textId="77777777" w:rsidR="000767D9" w:rsidRPr="009E4A16" w:rsidRDefault="000767D9" w:rsidP="00255DA7">
            <w:pPr>
              <w:jc w:val="center"/>
              <w:rPr>
                <w:sz w:val="16"/>
                <w:szCs w:val="16"/>
              </w:rPr>
            </w:pPr>
            <w:r w:rsidRPr="009E4A16">
              <w:rPr>
                <w:sz w:val="16"/>
                <w:szCs w:val="16"/>
              </w:rPr>
              <w:t>SK</w:t>
            </w:r>
          </w:p>
        </w:tc>
        <w:tc>
          <w:tcPr>
            <w:tcW w:w="1061" w:type="pct"/>
            <w:vAlign w:val="center"/>
          </w:tcPr>
          <w:p w14:paraId="16B331CC" w14:textId="77777777" w:rsidR="000767D9" w:rsidRPr="009E4A16" w:rsidRDefault="000767D9"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738A1761"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11F2AC4B" w14:textId="77777777" w:rsidTr="00255DA7">
        <w:trPr>
          <w:trHeight w:val="70"/>
        </w:trPr>
        <w:tc>
          <w:tcPr>
            <w:tcW w:w="756" w:type="pct"/>
            <w:vMerge/>
            <w:vAlign w:val="center"/>
          </w:tcPr>
          <w:p w14:paraId="5A7A5BCC" w14:textId="77777777" w:rsidR="000767D9" w:rsidRPr="009E4A16" w:rsidRDefault="000767D9" w:rsidP="00255DA7">
            <w:pPr>
              <w:jc w:val="center"/>
              <w:rPr>
                <w:sz w:val="16"/>
                <w:szCs w:val="16"/>
              </w:rPr>
            </w:pPr>
          </w:p>
        </w:tc>
        <w:tc>
          <w:tcPr>
            <w:tcW w:w="1061" w:type="pct"/>
            <w:vAlign w:val="center"/>
          </w:tcPr>
          <w:p w14:paraId="23209540" w14:textId="4AE95F81" w:rsidR="000767D9" w:rsidRPr="009E4A16" w:rsidRDefault="00720149" w:rsidP="00255DA7">
            <w:pPr>
              <w:jc w:val="center"/>
              <w:rPr>
                <w:b/>
                <w:bCs/>
                <w:sz w:val="16"/>
                <w:szCs w:val="16"/>
              </w:rPr>
            </w:pPr>
            <w:r>
              <w:rPr>
                <w:rFonts w:cstheme="minorHAnsi"/>
                <w:b/>
                <w:bCs/>
                <w:sz w:val="16"/>
                <w:szCs w:val="16"/>
              </w:rPr>
              <w:t>Definition</w:t>
            </w:r>
            <w:r w:rsidR="000767D9" w:rsidRPr="009E4A16">
              <w:rPr>
                <w:rFonts w:cstheme="minorHAnsi"/>
                <w:b/>
                <w:bCs/>
                <w:sz w:val="16"/>
                <w:szCs w:val="16"/>
              </w:rPr>
              <w:t xml:space="preserve"> </w:t>
            </w:r>
          </w:p>
        </w:tc>
        <w:tc>
          <w:tcPr>
            <w:tcW w:w="3183" w:type="pct"/>
            <w:vAlign w:val="center"/>
          </w:tcPr>
          <w:p w14:paraId="340A808F" w14:textId="77777777" w:rsidR="000767D9" w:rsidRPr="009E4A16" w:rsidRDefault="000767D9" w:rsidP="00255DA7">
            <w:pPr>
              <w:rPr>
                <w:sz w:val="16"/>
                <w:szCs w:val="16"/>
              </w:rPr>
            </w:pPr>
            <w:r w:rsidRPr="00732ABA">
              <w:rPr>
                <w:rFonts w:cstheme="minorHAnsi"/>
                <w:sz w:val="16"/>
                <w:szCs w:val="16"/>
              </w:rPr>
              <w:t>Time from last read date to diagnosis of breast cancer (in days - median, 90th percentile) for women screened through the Screening Program for Breast Cancer at the Saskatchewan Cancer Agency.</w:t>
            </w:r>
          </w:p>
        </w:tc>
      </w:tr>
      <w:tr w:rsidR="000767D9" w:rsidRPr="000B20D6" w14:paraId="1089585A" w14:textId="77777777" w:rsidTr="00255DA7">
        <w:tc>
          <w:tcPr>
            <w:tcW w:w="756" w:type="pct"/>
            <w:vMerge/>
            <w:vAlign w:val="center"/>
          </w:tcPr>
          <w:p w14:paraId="25C87185" w14:textId="77777777" w:rsidR="000767D9" w:rsidRPr="009E4A16" w:rsidRDefault="000767D9" w:rsidP="00255DA7">
            <w:pPr>
              <w:jc w:val="center"/>
              <w:rPr>
                <w:sz w:val="16"/>
                <w:szCs w:val="16"/>
              </w:rPr>
            </w:pPr>
          </w:p>
        </w:tc>
        <w:tc>
          <w:tcPr>
            <w:tcW w:w="1061" w:type="pct"/>
            <w:vAlign w:val="center"/>
          </w:tcPr>
          <w:p w14:paraId="15B7BE9B" w14:textId="77777777" w:rsidR="000767D9" w:rsidRPr="009E4A16" w:rsidRDefault="000767D9" w:rsidP="00255DA7">
            <w:pPr>
              <w:jc w:val="center"/>
              <w:rPr>
                <w:b/>
                <w:bCs/>
                <w:sz w:val="16"/>
                <w:szCs w:val="16"/>
              </w:rPr>
            </w:pPr>
            <w:r w:rsidRPr="009E4A16">
              <w:rPr>
                <w:rFonts w:cstheme="minorHAnsi"/>
                <w:b/>
                <w:bCs/>
                <w:sz w:val="16"/>
                <w:szCs w:val="16"/>
              </w:rPr>
              <w:t>Timeframe</w:t>
            </w:r>
          </w:p>
        </w:tc>
        <w:tc>
          <w:tcPr>
            <w:tcW w:w="3183" w:type="pct"/>
            <w:vAlign w:val="center"/>
          </w:tcPr>
          <w:p w14:paraId="4517F821" w14:textId="77777777" w:rsidR="000767D9" w:rsidRPr="00732ABA" w:rsidRDefault="000767D9" w:rsidP="00255DA7">
            <w:pPr>
              <w:rPr>
                <w:rFonts w:cstheme="minorHAnsi"/>
                <w:sz w:val="16"/>
                <w:szCs w:val="16"/>
              </w:rPr>
            </w:pPr>
            <w:r w:rsidRPr="00732ABA">
              <w:rPr>
                <w:rFonts w:cstheme="minorHAnsi"/>
                <w:sz w:val="16"/>
                <w:szCs w:val="16"/>
              </w:rPr>
              <w:t>Population: 1 January 2019 – 31 December 2019</w:t>
            </w:r>
          </w:p>
          <w:p w14:paraId="4396F031" w14:textId="77777777" w:rsidR="000767D9" w:rsidRPr="009E4A16" w:rsidRDefault="000767D9" w:rsidP="00255DA7">
            <w:pPr>
              <w:rPr>
                <w:sz w:val="16"/>
                <w:szCs w:val="16"/>
              </w:rPr>
            </w:pPr>
            <w:r w:rsidRPr="00732ABA">
              <w:rPr>
                <w:rFonts w:cstheme="minorHAnsi"/>
                <w:sz w:val="16"/>
                <w:szCs w:val="16"/>
              </w:rPr>
              <w:t>Screening dates: 1 July 2018 – 31 December 2019</w:t>
            </w:r>
          </w:p>
        </w:tc>
      </w:tr>
      <w:tr w:rsidR="000767D9" w:rsidRPr="000B20D6" w14:paraId="175DBD79" w14:textId="77777777" w:rsidTr="00255DA7">
        <w:tc>
          <w:tcPr>
            <w:tcW w:w="756" w:type="pct"/>
            <w:vMerge/>
            <w:vAlign w:val="center"/>
          </w:tcPr>
          <w:p w14:paraId="000F324A" w14:textId="77777777" w:rsidR="000767D9" w:rsidRPr="009E4A16" w:rsidRDefault="000767D9" w:rsidP="00255DA7">
            <w:pPr>
              <w:jc w:val="center"/>
              <w:rPr>
                <w:sz w:val="16"/>
                <w:szCs w:val="16"/>
              </w:rPr>
            </w:pPr>
          </w:p>
        </w:tc>
        <w:tc>
          <w:tcPr>
            <w:tcW w:w="1061" w:type="pct"/>
            <w:vAlign w:val="center"/>
          </w:tcPr>
          <w:p w14:paraId="62090032" w14:textId="77777777" w:rsidR="000767D9" w:rsidRPr="009E4A16" w:rsidRDefault="000767D9" w:rsidP="00255DA7">
            <w:pPr>
              <w:jc w:val="center"/>
              <w:rPr>
                <w:b/>
                <w:bCs/>
                <w:sz w:val="16"/>
                <w:szCs w:val="16"/>
              </w:rPr>
            </w:pPr>
            <w:r w:rsidRPr="009E4A16">
              <w:rPr>
                <w:rFonts w:cstheme="minorHAnsi"/>
                <w:b/>
                <w:bCs/>
                <w:sz w:val="16"/>
                <w:szCs w:val="16"/>
              </w:rPr>
              <w:t>Cancer site(s) included</w:t>
            </w:r>
          </w:p>
        </w:tc>
        <w:tc>
          <w:tcPr>
            <w:tcW w:w="3183" w:type="pct"/>
            <w:vAlign w:val="center"/>
          </w:tcPr>
          <w:p w14:paraId="0E596AAA" w14:textId="77777777" w:rsidR="000767D9" w:rsidRPr="009E4A16" w:rsidRDefault="000767D9" w:rsidP="00255DA7">
            <w:pPr>
              <w:rPr>
                <w:sz w:val="16"/>
                <w:szCs w:val="16"/>
              </w:rPr>
            </w:pPr>
            <w:r w:rsidRPr="00732ABA">
              <w:rPr>
                <w:rFonts w:cstheme="minorHAnsi"/>
                <w:sz w:val="16"/>
                <w:szCs w:val="16"/>
              </w:rPr>
              <w:t>Breast Cancer</w:t>
            </w:r>
          </w:p>
        </w:tc>
      </w:tr>
      <w:tr w:rsidR="000767D9" w:rsidRPr="000B20D6" w14:paraId="763171CB" w14:textId="77777777" w:rsidTr="00255DA7">
        <w:tc>
          <w:tcPr>
            <w:tcW w:w="756" w:type="pct"/>
            <w:vMerge/>
            <w:vAlign w:val="center"/>
          </w:tcPr>
          <w:p w14:paraId="023A89E7" w14:textId="77777777" w:rsidR="000767D9" w:rsidRPr="009E4A16" w:rsidRDefault="000767D9" w:rsidP="00255DA7">
            <w:pPr>
              <w:jc w:val="center"/>
              <w:rPr>
                <w:sz w:val="16"/>
                <w:szCs w:val="16"/>
              </w:rPr>
            </w:pPr>
          </w:p>
        </w:tc>
        <w:tc>
          <w:tcPr>
            <w:tcW w:w="1061" w:type="pct"/>
            <w:vAlign w:val="center"/>
          </w:tcPr>
          <w:p w14:paraId="1AC90636" w14:textId="77777777" w:rsidR="000767D9" w:rsidRPr="009E4A16" w:rsidRDefault="000767D9" w:rsidP="00255DA7">
            <w:pPr>
              <w:jc w:val="center"/>
              <w:rPr>
                <w:b/>
                <w:bCs/>
                <w:sz w:val="16"/>
                <w:szCs w:val="16"/>
              </w:rPr>
            </w:pPr>
            <w:r w:rsidRPr="009E4A16">
              <w:rPr>
                <w:rFonts w:cstheme="minorHAnsi"/>
                <w:b/>
                <w:bCs/>
                <w:sz w:val="16"/>
                <w:szCs w:val="16"/>
              </w:rPr>
              <w:t>Definition of Suspicion</w:t>
            </w:r>
          </w:p>
        </w:tc>
        <w:tc>
          <w:tcPr>
            <w:tcW w:w="3183" w:type="pct"/>
            <w:vAlign w:val="center"/>
          </w:tcPr>
          <w:p w14:paraId="2D000E4D" w14:textId="77777777" w:rsidR="000767D9" w:rsidRPr="009E4A16" w:rsidRDefault="000767D9" w:rsidP="00255DA7">
            <w:pPr>
              <w:rPr>
                <w:sz w:val="16"/>
                <w:szCs w:val="16"/>
              </w:rPr>
            </w:pPr>
            <w:r w:rsidRPr="00732ABA">
              <w:rPr>
                <w:rFonts w:cstheme="minorHAnsi"/>
                <w:sz w:val="16"/>
                <w:szCs w:val="16"/>
              </w:rPr>
              <w:t>Screening Program for Breast Cancer - Last read date.</w:t>
            </w:r>
          </w:p>
        </w:tc>
      </w:tr>
      <w:tr w:rsidR="000767D9" w:rsidRPr="000B20D6" w14:paraId="51C7D6EB" w14:textId="77777777" w:rsidTr="00255DA7">
        <w:tc>
          <w:tcPr>
            <w:tcW w:w="756" w:type="pct"/>
            <w:vMerge/>
            <w:vAlign w:val="center"/>
          </w:tcPr>
          <w:p w14:paraId="61E76012" w14:textId="77777777" w:rsidR="000767D9" w:rsidRPr="009E4A16" w:rsidRDefault="000767D9" w:rsidP="00255DA7">
            <w:pPr>
              <w:jc w:val="center"/>
              <w:rPr>
                <w:sz w:val="16"/>
                <w:szCs w:val="16"/>
              </w:rPr>
            </w:pPr>
          </w:p>
        </w:tc>
        <w:tc>
          <w:tcPr>
            <w:tcW w:w="1061" w:type="pct"/>
            <w:vAlign w:val="center"/>
          </w:tcPr>
          <w:p w14:paraId="045D7EF7" w14:textId="77777777" w:rsidR="000767D9" w:rsidRPr="009E4A16" w:rsidRDefault="000767D9" w:rsidP="00255DA7">
            <w:pPr>
              <w:jc w:val="center"/>
              <w:rPr>
                <w:b/>
                <w:bCs/>
                <w:sz w:val="16"/>
                <w:szCs w:val="16"/>
              </w:rPr>
            </w:pPr>
            <w:r w:rsidRPr="009E4A16">
              <w:rPr>
                <w:rFonts w:cstheme="minorHAnsi"/>
                <w:b/>
                <w:bCs/>
                <w:sz w:val="16"/>
                <w:szCs w:val="16"/>
              </w:rPr>
              <w:t>Definition of definitive diagnosis</w:t>
            </w:r>
          </w:p>
        </w:tc>
        <w:tc>
          <w:tcPr>
            <w:tcW w:w="3183" w:type="pct"/>
            <w:vAlign w:val="center"/>
          </w:tcPr>
          <w:p w14:paraId="11DC76D7" w14:textId="77777777" w:rsidR="000767D9" w:rsidRPr="009E4A16" w:rsidRDefault="000767D9" w:rsidP="00255DA7">
            <w:pPr>
              <w:rPr>
                <w:sz w:val="16"/>
                <w:szCs w:val="16"/>
              </w:rPr>
            </w:pPr>
            <w:r w:rsidRPr="00732ABA">
              <w:rPr>
                <w:rFonts w:cstheme="minorHAnsi"/>
                <w:sz w:val="16"/>
                <w:szCs w:val="16"/>
              </w:rPr>
              <w:t>Date of cancer diagnosis (defined by Cancer Registry).</w:t>
            </w:r>
          </w:p>
        </w:tc>
      </w:tr>
      <w:tr w:rsidR="000767D9" w:rsidRPr="000B20D6" w14:paraId="578373E5" w14:textId="77777777" w:rsidTr="00255DA7">
        <w:tc>
          <w:tcPr>
            <w:tcW w:w="756" w:type="pct"/>
            <w:vMerge/>
            <w:vAlign w:val="center"/>
          </w:tcPr>
          <w:p w14:paraId="7A8CD3C7" w14:textId="77777777" w:rsidR="000767D9" w:rsidRPr="009E4A16" w:rsidRDefault="000767D9" w:rsidP="00255DA7">
            <w:pPr>
              <w:jc w:val="center"/>
              <w:rPr>
                <w:sz w:val="16"/>
                <w:szCs w:val="16"/>
              </w:rPr>
            </w:pPr>
          </w:p>
        </w:tc>
        <w:tc>
          <w:tcPr>
            <w:tcW w:w="1061" w:type="pct"/>
            <w:vAlign w:val="center"/>
          </w:tcPr>
          <w:p w14:paraId="07A57467" w14:textId="77777777" w:rsidR="000767D9" w:rsidRPr="009E4A16" w:rsidRDefault="000767D9" w:rsidP="00255DA7">
            <w:pPr>
              <w:jc w:val="center"/>
              <w:rPr>
                <w:rFonts w:cstheme="minorHAnsi"/>
                <w:b/>
                <w:bCs/>
                <w:sz w:val="16"/>
                <w:szCs w:val="16"/>
              </w:rPr>
            </w:pPr>
            <w:r>
              <w:rPr>
                <w:rFonts w:cstheme="minorHAnsi"/>
                <w:b/>
                <w:bCs/>
                <w:sz w:val="16"/>
                <w:szCs w:val="16"/>
              </w:rPr>
              <w:t>Measures</w:t>
            </w:r>
          </w:p>
        </w:tc>
        <w:tc>
          <w:tcPr>
            <w:tcW w:w="3183" w:type="pct"/>
            <w:vAlign w:val="center"/>
          </w:tcPr>
          <w:p w14:paraId="716F57AD" w14:textId="77777777" w:rsidR="000767D9" w:rsidRPr="009E4A16" w:rsidRDefault="000767D9" w:rsidP="00255DA7">
            <w:pPr>
              <w:rPr>
                <w:sz w:val="16"/>
                <w:szCs w:val="16"/>
              </w:rPr>
            </w:pPr>
            <w:r w:rsidRPr="00732ABA">
              <w:rPr>
                <w:rFonts w:cstheme="minorHAnsi"/>
                <w:sz w:val="16"/>
                <w:szCs w:val="16"/>
              </w:rPr>
              <w:t>Time in days from date of abnormal mammogram read to date of definitive diagnosis (median, 90th percentile)</w:t>
            </w:r>
          </w:p>
        </w:tc>
      </w:tr>
      <w:tr w:rsidR="000767D9" w:rsidRPr="000B20D6" w14:paraId="4E29EE75" w14:textId="77777777" w:rsidTr="00255DA7">
        <w:tc>
          <w:tcPr>
            <w:tcW w:w="756" w:type="pct"/>
            <w:vMerge/>
            <w:vAlign w:val="center"/>
          </w:tcPr>
          <w:p w14:paraId="6901EF55" w14:textId="77777777" w:rsidR="000767D9" w:rsidRPr="009E4A16" w:rsidRDefault="000767D9" w:rsidP="00255DA7">
            <w:pPr>
              <w:jc w:val="center"/>
              <w:rPr>
                <w:sz w:val="16"/>
                <w:szCs w:val="16"/>
              </w:rPr>
            </w:pPr>
          </w:p>
        </w:tc>
        <w:tc>
          <w:tcPr>
            <w:tcW w:w="1061" w:type="pct"/>
            <w:vAlign w:val="center"/>
          </w:tcPr>
          <w:p w14:paraId="0A47733D"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21C9917" w14:textId="77777777" w:rsidR="000767D9" w:rsidRPr="00732ABA" w:rsidRDefault="000767D9" w:rsidP="00255DA7">
            <w:pPr>
              <w:rPr>
                <w:rFonts w:cstheme="minorHAnsi"/>
                <w:sz w:val="16"/>
                <w:szCs w:val="16"/>
              </w:rPr>
            </w:pPr>
            <w:r>
              <w:rPr>
                <w:rFonts w:cstheme="minorHAnsi"/>
                <w:sz w:val="16"/>
                <w:szCs w:val="16"/>
              </w:rPr>
              <w:t>Age group (50-59, 60-69, 70-79)</w:t>
            </w:r>
          </w:p>
        </w:tc>
      </w:tr>
      <w:tr w:rsidR="000767D9" w:rsidRPr="000B20D6" w14:paraId="35E55A3D" w14:textId="77777777" w:rsidTr="00255DA7">
        <w:tc>
          <w:tcPr>
            <w:tcW w:w="756" w:type="pct"/>
            <w:vMerge/>
            <w:vAlign w:val="center"/>
          </w:tcPr>
          <w:p w14:paraId="39ADD5F2" w14:textId="77777777" w:rsidR="000767D9" w:rsidRPr="009E4A16" w:rsidRDefault="000767D9" w:rsidP="00255DA7">
            <w:pPr>
              <w:jc w:val="center"/>
              <w:rPr>
                <w:sz w:val="16"/>
                <w:szCs w:val="16"/>
              </w:rPr>
            </w:pPr>
          </w:p>
        </w:tc>
        <w:tc>
          <w:tcPr>
            <w:tcW w:w="1061" w:type="pct"/>
            <w:vAlign w:val="center"/>
          </w:tcPr>
          <w:p w14:paraId="5CF57DC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0E72577" w14:textId="77777777" w:rsidR="000767D9" w:rsidRDefault="000767D9" w:rsidP="00255DA7">
            <w:pPr>
              <w:rPr>
                <w:rFonts w:cstheme="minorHAnsi"/>
                <w:sz w:val="16"/>
                <w:szCs w:val="16"/>
              </w:rPr>
            </w:pPr>
            <w:r w:rsidRPr="00732ABA">
              <w:rPr>
                <w:rFonts w:cstheme="minorHAnsi"/>
                <w:sz w:val="16"/>
                <w:szCs w:val="16"/>
              </w:rPr>
              <w:t>Of 790 individuals diagnosed with breast cancer only 226 were screen detected. Screen detected means that an individual was diagnosed with breast cancer within 6 months from the date of screening.</w:t>
            </w:r>
          </w:p>
          <w:p w14:paraId="4E952ED4" w14:textId="77777777" w:rsidR="000767D9" w:rsidRDefault="000767D9" w:rsidP="00255DA7">
            <w:pPr>
              <w:rPr>
                <w:rFonts w:cstheme="minorHAnsi"/>
                <w:sz w:val="16"/>
                <w:szCs w:val="16"/>
              </w:rPr>
            </w:pPr>
          </w:p>
          <w:p w14:paraId="4C326ABC" w14:textId="77777777" w:rsidR="000767D9" w:rsidRPr="00732ABA" w:rsidRDefault="000767D9" w:rsidP="00255DA7">
            <w:pPr>
              <w:rPr>
                <w:rFonts w:cstheme="minorHAnsi"/>
                <w:sz w:val="16"/>
                <w:szCs w:val="16"/>
              </w:rPr>
            </w:pPr>
            <w:r w:rsidRPr="00732ABA">
              <w:rPr>
                <w:rFonts w:cstheme="minorHAnsi"/>
                <w:sz w:val="16"/>
                <w:szCs w:val="16"/>
              </w:rPr>
              <w:t xml:space="preserve">Exclusion Criteria: </w:t>
            </w:r>
          </w:p>
          <w:p w14:paraId="45358178" w14:textId="77777777" w:rsidR="000767D9" w:rsidRPr="00732ABA" w:rsidRDefault="000767D9" w:rsidP="00255DA7">
            <w:pPr>
              <w:rPr>
                <w:rFonts w:cstheme="minorHAnsi"/>
                <w:sz w:val="16"/>
                <w:szCs w:val="16"/>
              </w:rPr>
            </w:pPr>
            <w:r w:rsidRPr="00732ABA">
              <w:rPr>
                <w:rFonts w:cstheme="minorHAnsi"/>
                <w:sz w:val="16"/>
                <w:szCs w:val="16"/>
              </w:rPr>
              <w:t>• Patients with previous cancer diagnosis within the last 5 years of the current breast cancer</w:t>
            </w:r>
          </w:p>
          <w:p w14:paraId="30B4A3E6" w14:textId="77777777" w:rsidR="000767D9" w:rsidRPr="00732ABA" w:rsidRDefault="000767D9" w:rsidP="00255DA7">
            <w:pPr>
              <w:rPr>
                <w:rFonts w:cstheme="minorHAnsi"/>
                <w:sz w:val="16"/>
                <w:szCs w:val="16"/>
              </w:rPr>
            </w:pPr>
            <w:r w:rsidRPr="00732ABA">
              <w:rPr>
                <w:rFonts w:cstheme="minorHAnsi"/>
                <w:sz w:val="16"/>
                <w:szCs w:val="16"/>
              </w:rPr>
              <w:t>• Males</w:t>
            </w:r>
          </w:p>
          <w:p w14:paraId="1D007716" w14:textId="77777777" w:rsidR="000767D9" w:rsidRPr="009E4A16" w:rsidRDefault="000767D9" w:rsidP="00255DA7">
            <w:pPr>
              <w:rPr>
                <w:sz w:val="16"/>
                <w:szCs w:val="16"/>
              </w:rPr>
            </w:pPr>
            <w:r w:rsidRPr="00732ABA">
              <w:rPr>
                <w:rFonts w:cstheme="minorHAnsi"/>
                <w:sz w:val="16"/>
                <w:szCs w:val="16"/>
              </w:rPr>
              <w:t>• &lt;18 years of age</w:t>
            </w:r>
          </w:p>
        </w:tc>
      </w:tr>
      <w:tr w:rsidR="000767D9" w:rsidRPr="000B20D6" w14:paraId="7F216EBB" w14:textId="77777777" w:rsidTr="00255DA7">
        <w:tc>
          <w:tcPr>
            <w:tcW w:w="5000" w:type="pct"/>
            <w:gridSpan w:val="3"/>
            <w:shd w:val="clear" w:color="auto" w:fill="FFF2CC" w:themeFill="accent4" w:themeFillTint="33"/>
            <w:vAlign w:val="center"/>
          </w:tcPr>
          <w:p w14:paraId="3AC3A86F" w14:textId="77777777" w:rsidR="000767D9" w:rsidRPr="009E4A16" w:rsidRDefault="000767D9" w:rsidP="00255DA7">
            <w:pPr>
              <w:rPr>
                <w:sz w:val="16"/>
                <w:szCs w:val="16"/>
              </w:rPr>
            </w:pPr>
          </w:p>
        </w:tc>
      </w:tr>
      <w:tr w:rsidR="000767D9" w:rsidRPr="009E4A16" w14:paraId="096D7F75" w14:textId="77777777" w:rsidTr="00255DA7">
        <w:tc>
          <w:tcPr>
            <w:tcW w:w="756" w:type="pct"/>
            <w:vMerge w:val="restart"/>
            <w:vAlign w:val="center"/>
          </w:tcPr>
          <w:p w14:paraId="40A1F5EB" w14:textId="77777777" w:rsidR="000767D9" w:rsidRPr="009E4A16" w:rsidRDefault="000767D9" w:rsidP="00255DA7">
            <w:pPr>
              <w:jc w:val="center"/>
              <w:rPr>
                <w:sz w:val="16"/>
                <w:szCs w:val="16"/>
              </w:rPr>
            </w:pPr>
            <w:r>
              <w:rPr>
                <w:sz w:val="16"/>
                <w:szCs w:val="16"/>
              </w:rPr>
              <w:t>ON</w:t>
            </w:r>
          </w:p>
        </w:tc>
        <w:tc>
          <w:tcPr>
            <w:tcW w:w="1061" w:type="pct"/>
            <w:vAlign w:val="center"/>
          </w:tcPr>
          <w:p w14:paraId="2064071F" w14:textId="77777777" w:rsidR="000767D9" w:rsidRPr="009E4A16" w:rsidRDefault="000767D9"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3872066E" w14:textId="77777777" w:rsidR="000767D9" w:rsidRPr="009E4A16" w:rsidRDefault="000767D9" w:rsidP="00255DA7">
            <w:pPr>
              <w:rPr>
                <w:sz w:val="16"/>
                <w:szCs w:val="16"/>
              </w:rPr>
            </w:pPr>
            <w:r>
              <w:rPr>
                <w:rFonts w:cstheme="minorHAnsi"/>
                <w:sz w:val="16"/>
                <w:szCs w:val="16"/>
              </w:rPr>
              <w:t>No target/not provided</w:t>
            </w:r>
          </w:p>
        </w:tc>
      </w:tr>
      <w:tr w:rsidR="000767D9" w:rsidRPr="009E4A16" w14:paraId="7A7398CE" w14:textId="77777777" w:rsidTr="00255DA7">
        <w:tc>
          <w:tcPr>
            <w:tcW w:w="756" w:type="pct"/>
            <w:vMerge/>
            <w:vAlign w:val="center"/>
          </w:tcPr>
          <w:p w14:paraId="48BF68A5" w14:textId="77777777" w:rsidR="000767D9" w:rsidRPr="009E4A16" w:rsidRDefault="000767D9" w:rsidP="00255DA7">
            <w:pPr>
              <w:jc w:val="center"/>
              <w:rPr>
                <w:sz w:val="16"/>
                <w:szCs w:val="16"/>
              </w:rPr>
            </w:pPr>
          </w:p>
        </w:tc>
        <w:tc>
          <w:tcPr>
            <w:tcW w:w="1061" w:type="pct"/>
            <w:vAlign w:val="center"/>
          </w:tcPr>
          <w:p w14:paraId="721E642B" w14:textId="69918047" w:rsidR="000767D9" w:rsidRPr="009E4A16" w:rsidRDefault="00720149" w:rsidP="00255DA7">
            <w:pPr>
              <w:jc w:val="center"/>
              <w:rPr>
                <w:b/>
                <w:bCs/>
                <w:sz w:val="16"/>
                <w:szCs w:val="16"/>
              </w:rPr>
            </w:pPr>
            <w:r>
              <w:rPr>
                <w:rFonts w:cstheme="minorHAnsi"/>
                <w:b/>
                <w:bCs/>
                <w:sz w:val="16"/>
                <w:szCs w:val="16"/>
              </w:rPr>
              <w:t>Definition</w:t>
            </w:r>
            <w:r w:rsidR="000767D9" w:rsidRPr="009E4A16">
              <w:rPr>
                <w:rFonts w:cstheme="minorHAnsi"/>
                <w:b/>
                <w:bCs/>
                <w:sz w:val="16"/>
                <w:szCs w:val="16"/>
              </w:rPr>
              <w:t xml:space="preserve"> </w:t>
            </w:r>
          </w:p>
        </w:tc>
        <w:tc>
          <w:tcPr>
            <w:tcW w:w="3183" w:type="pct"/>
            <w:vAlign w:val="center"/>
          </w:tcPr>
          <w:p w14:paraId="12F5CAD9" w14:textId="1AA332AE" w:rsidR="000767D9" w:rsidRPr="009E4A16" w:rsidRDefault="001341D7" w:rsidP="00255DA7">
            <w:pPr>
              <w:rPr>
                <w:sz w:val="16"/>
                <w:szCs w:val="16"/>
              </w:rPr>
            </w:pPr>
            <w:r w:rsidRPr="00720149">
              <w:rPr>
                <w:sz w:val="16"/>
                <w:szCs w:val="16"/>
              </w:rPr>
              <w:t xml:space="preserve">Time from </w:t>
            </w:r>
            <w:r>
              <w:rPr>
                <w:sz w:val="16"/>
                <w:szCs w:val="16"/>
              </w:rPr>
              <w:t>s</w:t>
            </w:r>
            <w:r w:rsidRPr="00720149">
              <w:rPr>
                <w:sz w:val="16"/>
                <w:szCs w:val="16"/>
              </w:rPr>
              <w:t>uspicion of cancer to definitive diagnosis of cancer</w:t>
            </w:r>
          </w:p>
        </w:tc>
      </w:tr>
      <w:tr w:rsidR="000767D9" w:rsidRPr="009E4A16" w14:paraId="4D271298" w14:textId="77777777" w:rsidTr="00255DA7">
        <w:tc>
          <w:tcPr>
            <w:tcW w:w="756" w:type="pct"/>
            <w:vMerge/>
            <w:vAlign w:val="center"/>
          </w:tcPr>
          <w:p w14:paraId="3FBA1CF5" w14:textId="77777777" w:rsidR="000767D9" w:rsidRPr="009E4A16" w:rsidRDefault="000767D9" w:rsidP="00255DA7">
            <w:pPr>
              <w:jc w:val="center"/>
              <w:rPr>
                <w:sz w:val="16"/>
                <w:szCs w:val="16"/>
              </w:rPr>
            </w:pPr>
          </w:p>
        </w:tc>
        <w:tc>
          <w:tcPr>
            <w:tcW w:w="1061" w:type="pct"/>
            <w:vAlign w:val="center"/>
          </w:tcPr>
          <w:p w14:paraId="61F5C23C" w14:textId="77777777" w:rsidR="000767D9" w:rsidRPr="009E4A16" w:rsidRDefault="000767D9" w:rsidP="00255DA7">
            <w:pPr>
              <w:jc w:val="center"/>
              <w:rPr>
                <w:b/>
                <w:bCs/>
                <w:sz w:val="16"/>
                <w:szCs w:val="16"/>
              </w:rPr>
            </w:pPr>
            <w:r w:rsidRPr="009E4A16">
              <w:rPr>
                <w:rFonts w:cstheme="minorHAnsi"/>
                <w:b/>
                <w:bCs/>
                <w:sz w:val="16"/>
                <w:szCs w:val="16"/>
              </w:rPr>
              <w:t>Timeframe</w:t>
            </w:r>
          </w:p>
        </w:tc>
        <w:tc>
          <w:tcPr>
            <w:tcW w:w="3183" w:type="pct"/>
            <w:vAlign w:val="center"/>
          </w:tcPr>
          <w:p w14:paraId="2C2972D5" w14:textId="77777777" w:rsidR="000767D9" w:rsidRPr="009E4A16" w:rsidRDefault="000767D9" w:rsidP="00255DA7">
            <w:pPr>
              <w:rPr>
                <w:sz w:val="16"/>
                <w:szCs w:val="16"/>
              </w:rPr>
            </w:pPr>
            <w:r w:rsidRPr="003160A0">
              <w:rPr>
                <w:rFonts w:cstheme="minorHAnsi"/>
                <w:sz w:val="16"/>
                <w:szCs w:val="16"/>
              </w:rPr>
              <w:t>Patients were diagnosed with invasive carcinoma of the breast in 2019. The look-back period to identify the suspicion date is 1 year prior to diagnosis.</w:t>
            </w:r>
          </w:p>
        </w:tc>
      </w:tr>
      <w:tr w:rsidR="000767D9" w:rsidRPr="009E4A16" w14:paraId="4052E455" w14:textId="77777777" w:rsidTr="00255DA7">
        <w:tc>
          <w:tcPr>
            <w:tcW w:w="756" w:type="pct"/>
            <w:vMerge/>
            <w:vAlign w:val="center"/>
          </w:tcPr>
          <w:p w14:paraId="6F013A6A" w14:textId="77777777" w:rsidR="000767D9" w:rsidRPr="009E4A16" w:rsidRDefault="000767D9" w:rsidP="00255DA7">
            <w:pPr>
              <w:jc w:val="center"/>
              <w:rPr>
                <w:sz w:val="16"/>
                <w:szCs w:val="16"/>
              </w:rPr>
            </w:pPr>
          </w:p>
        </w:tc>
        <w:tc>
          <w:tcPr>
            <w:tcW w:w="1061" w:type="pct"/>
            <w:vAlign w:val="center"/>
          </w:tcPr>
          <w:p w14:paraId="1D2AF59D" w14:textId="77777777" w:rsidR="000767D9" w:rsidRPr="009E4A16" w:rsidRDefault="000767D9" w:rsidP="00255DA7">
            <w:pPr>
              <w:jc w:val="center"/>
              <w:rPr>
                <w:b/>
                <w:bCs/>
                <w:sz w:val="16"/>
                <w:szCs w:val="16"/>
              </w:rPr>
            </w:pPr>
            <w:r w:rsidRPr="009E4A16">
              <w:rPr>
                <w:rFonts w:cstheme="minorHAnsi"/>
                <w:b/>
                <w:bCs/>
                <w:sz w:val="16"/>
                <w:szCs w:val="16"/>
              </w:rPr>
              <w:t>Cancer site(s) included</w:t>
            </w:r>
          </w:p>
        </w:tc>
        <w:tc>
          <w:tcPr>
            <w:tcW w:w="3183" w:type="pct"/>
            <w:vAlign w:val="center"/>
          </w:tcPr>
          <w:p w14:paraId="141D3A51" w14:textId="77777777" w:rsidR="000767D9" w:rsidRPr="009E4A16" w:rsidRDefault="000767D9" w:rsidP="00255DA7">
            <w:pPr>
              <w:rPr>
                <w:sz w:val="16"/>
                <w:szCs w:val="16"/>
              </w:rPr>
            </w:pPr>
            <w:r w:rsidRPr="003160A0">
              <w:rPr>
                <w:rFonts w:cstheme="minorHAnsi"/>
                <w:sz w:val="16"/>
                <w:szCs w:val="16"/>
              </w:rPr>
              <w:t>Breast cancer (SEER recode 26000, behaviour code 3)</w:t>
            </w:r>
          </w:p>
        </w:tc>
      </w:tr>
      <w:tr w:rsidR="000767D9" w:rsidRPr="009E4A16" w14:paraId="23C612C8" w14:textId="77777777" w:rsidTr="00255DA7">
        <w:tc>
          <w:tcPr>
            <w:tcW w:w="756" w:type="pct"/>
            <w:vMerge/>
            <w:vAlign w:val="center"/>
          </w:tcPr>
          <w:p w14:paraId="470E5F7B" w14:textId="77777777" w:rsidR="000767D9" w:rsidRPr="009E4A16" w:rsidRDefault="000767D9" w:rsidP="00255DA7">
            <w:pPr>
              <w:jc w:val="center"/>
              <w:rPr>
                <w:sz w:val="16"/>
                <w:szCs w:val="16"/>
              </w:rPr>
            </w:pPr>
          </w:p>
        </w:tc>
        <w:tc>
          <w:tcPr>
            <w:tcW w:w="1061" w:type="pct"/>
            <w:vAlign w:val="center"/>
          </w:tcPr>
          <w:p w14:paraId="0D71B9EB" w14:textId="77777777" w:rsidR="000767D9" w:rsidRPr="009E4A16" w:rsidRDefault="000767D9" w:rsidP="00255DA7">
            <w:pPr>
              <w:jc w:val="center"/>
              <w:rPr>
                <w:b/>
                <w:bCs/>
                <w:sz w:val="16"/>
                <w:szCs w:val="16"/>
              </w:rPr>
            </w:pPr>
            <w:r w:rsidRPr="009E4A16">
              <w:rPr>
                <w:rFonts w:cstheme="minorHAnsi"/>
                <w:b/>
                <w:bCs/>
                <w:sz w:val="16"/>
                <w:szCs w:val="16"/>
              </w:rPr>
              <w:t>Definition of Suspicion</w:t>
            </w:r>
          </w:p>
        </w:tc>
        <w:tc>
          <w:tcPr>
            <w:tcW w:w="3183" w:type="pct"/>
            <w:vAlign w:val="center"/>
          </w:tcPr>
          <w:p w14:paraId="5EF623BE" w14:textId="77777777" w:rsidR="000767D9" w:rsidRPr="009E4A16" w:rsidRDefault="000767D9" w:rsidP="00255DA7">
            <w:pPr>
              <w:rPr>
                <w:sz w:val="16"/>
                <w:szCs w:val="16"/>
              </w:rPr>
            </w:pPr>
            <w:r w:rsidRPr="003160A0">
              <w:rPr>
                <w:rFonts w:cstheme="minorHAnsi"/>
                <w:sz w:val="16"/>
                <w:szCs w:val="16"/>
              </w:rPr>
              <w:t xml:space="preserve">The date of suspicion was derived from the breast cancer screening date or the earliest of a predetermined set of healthcare encounters within 1 year prior to diagnosis. The lookback period for </w:t>
            </w:r>
            <w:r w:rsidRPr="003160A0">
              <w:rPr>
                <w:rFonts w:cstheme="minorHAnsi"/>
                <w:sz w:val="16"/>
                <w:szCs w:val="16"/>
              </w:rPr>
              <w:lastRenderedPageBreak/>
              <w:t>each set of healthcare encounters depended on the healthcare encounter type, as determined by Groome et al using statistical control charts for the period 2014-2016.</w:t>
            </w:r>
            <w:r w:rsidRPr="008644F1">
              <w:rPr>
                <w:color w:val="2B579A"/>
                <w:sz w:val="16"/>
                <w:szCs w:val="16"/>
                <w:shd w:val="clear" w:color="auto" w:fill="E6E6E6"/>
                <w:vertAlign w:val="superscript"/>
              </w:rPr>
              <w:t>1</w:t>
            </w:r>
            <w:r w:rsidRPr="003160A0">
              <w:rPr>
                <w:rFonts w:cstheme="minorHAnsi"/>
                <w:sz w:val="16"/>
                <w:szCs w:val="16"/>
              </w:rPr>
              <w:t xml:space="preserve"> The statistical control charts were not reproduced. Data sources include the physician billing database (Ontario Health Insurance Program, OHIP), the outpatient hospital procedure database (National Ambulatory Care Reporting System, NACRS), the inpatient hospital procedure database (Discharge Abstract Database, DAD), and the Ontario Breast Screening Program datab</w:t>
            </w:r>
            <w:r>
              <w:rPr>
                <w:rFonts w:cstheme="minorHAnsi"/>
                <w:sz w:val="16"/>
                <w:szCs w:val="16"/>
              </w:rPr>
              <w:t>a</w:t>
            </w:r>
            <w:r w:rsidRPr="003160A0">
              <w:rPr>
                <w:rFonts w:cstheme="minorHAnsi"/>
                <w:sz w:val="16"/>
                <w:szCs w:val="16"/>
              </w:rPr>
              <w:t>se (Integrated Client Management System, ICMS). A predetermined hierarchy was used to identify which healthcare encounter was responsible for the suspicion date (</w:t>
            </w:r>
            <w:proofErr w:type="gramStart"/>
            <w:r w:rsidRPr="003160A0">
              <w:rPr>
                <w:rFonts w:cstheme="minorHAnsi"/>
                <w:sz w:val="16"/>
                <w:szCs w:val="16"/>
              </w:rPr>
              <w:t>e.g.</w:t>
            </w:r>
            <w:proofErr w:type="gramEnd"/>
            <w:r w:rsidRPr="003160A0">
              <w:rPr>
                <w:rFonts w:cstheme="minorHAnsi"/>
                <w:sz w:val="16"/>
                <w:szCs w:val="16"/>
              </w:rPr>
              <w:t xml:space="preserve"> the date of the screening mammogram was used as the suspicion date over all other health care encounters, regardless of the chronological order of the events).</w:t>
            </w:r>
            <w:r w:rsidRPr="008644F1">
              <w:rPr>
                <w:color w:val="2B579A"/>
                <w:sz w:val="16"/>
                <w:szCs w:val="16"/>
                <w:shd w:val="clear" w:color="auto" w:fill="E6E6E6"/>
                <w:vertAlign w:val="superscript"/>
              </w:rPr>
              <w:t>1</w:t>
            </w:r>
          </w:p>
        </w:tc>
      </w:tr>
      <w:tr w:rsidR="000767D9" w:rsidRPr="009E4A16" w14:paraId="79DE6F88" w14:textId="77777777" w:rsidTr="00255DA7">
        <w:tc>
          <w:tcPr>
            <w:tcW w:w="756" w:type="pct"/>
            <w:vMerge/>
            <w:vAlign w:val="center"/>
          </w:tcPr>
          <w:p w14:paraId="00CB4592" w14:textId="77777777" w:rsidR="000767D9" w:rsidRPr="009E4A16" w:rsidRDefault="000767D9" w:rsidP="00255DA7">
            <w:pPr>
              <w:jc w:val="center"/>
              <w:rPr>
                <w:sz w:val="16"/>
                <w:szCs w:val="16"/>
              </w:rPr>
            </w:pPr>
          </w:p>
        </w:tc>
        <w:tc>
          <w:tcPr>
            <w:tcW w:w="1061" w:type="pct"/>
            <w:vAlign w:val="center"/>
          </w:tcPr>
          <w:p w14:paraId="1138AD63" w14:textId="77777777" w:rsidR="000767D9" w:rsidRPr="009E4A16" w:rsidRDefault="000767D9" w:rsidP="00255DA7">
            <w:pPr>
              <w:jc w:val="center"/>
              <w:rPr>
                <w:b/>
                <w:bCs/>
                <w:sz w:val="16"/>
                <w:szCs w:val="16"/>
              </w:rPr>
            </w:pPr>
            <w:r w:rsidRPr="009E4A16">
              <w:rPr>
                <w:rFonts w:cstheme="minorHAnsi"/>
                <w:b/>
                <w:bCs/>
                <w:sz w:val="16"/>
                <w:szCs w:val="16"/>
              </w:rPr>
              <w:t>Definition of definitive diagnosis</w:t>
            </w:r>
          </w:p>
        </w:tc>
        <w:tc>
          <w:tcPr>
            <w:tcW w:w="3183" w:type="pct"/>
            <w:vAlign w:val="center"/>
          </w:tcPr>
          <w:p w14:paraId="46605D0C" w14:textId="77777777" w:rsidR="000767D9" w:rsidRPr="009E4A16" w:rsidRDefault="000767D9" w:rsidP="00255DA7">
            <w:pPr>
              <w:rPr>
                <w:sz w:val="16"/>
                <w:szCs w:val="16"/>
              </w:rPr>
            </w:pPr>
            <w:r w:rsidRPr="003160A0">
              <w:rPr>
                <w:rFonts w:cstheme="minorHAnsi"/>
                <w:sz w:val="16"/>
                <w:szCs w:val="16"/>
              </w:rPr>
              <w:t>The diagnosis date was ascertained from the Ontario Cancer Registry (OCR), which primarily uses the date the pathological specimen was collected that confirmed the breast cancer diagnosis.</w:t>
            </w:r>
          </w:p>
        </w:tc>
      </w:tr>
      <w:tr w:rsidR="000767D9" w:rsidRPr="009E4A16" w14:paraId="41B83D65" w14:textId="77777777" w:rsidTr="00255DA7">
        <w:tc>
          <w:tcPr>
            <w:tcW w:w="756" w:type="pct"/>
            <w:vMerge/>
            <w:vAlign w:val="center"/>
          </w:tcPr>
          <w:p w14:paraId="6569B894" w14:textId="77777777" w:rsidR="000767D9" w:rsidRPr="009E4A16" w:rsidRDefault="000767D9" w:rsidP="00255DA7">
            <w:pPr>
              <w:jc w:val="center"/>
              <w:rPr>
                <w:sz w:val="16"/>
                <w:szCs w:val="16"/>
              </w:rPr>
            </w:pPr>
          </w:p>
        </w:tc>
        <w:tc>
          <w:tcPr>
            <w:tcW w:w="1061" w:type="pct"/>
            <w:vAlign w:val="center"/>
          </w:tcPr>
          <w:p w14:paraId="23DAEF7E" w14:textId="77777777" w:rsidR="000767D9" w:rsidRPr="009E4A16" w:rsidRDefault="000767D9" w:rsidP="00255DA7">
            <w:pPr>
              <w:jc w:val="center"/>
              <w:rPr>
                <w:rFonts w:cstheme="minorHAnsi"/>
                <w:b/>
                <w:bCs/>
                <w:sz w:val="16"/>
                <w:szCs w:val="16"/>
              </w:rPr>
            </w:pPr>
            <w:r>
              <w:rPr>
                <w:rFonts w:cstheme="minorHAnsi"/>
                <w:b/>
                <w:bCs/>
                <w:sz w:val="16"/>
                <w:szCs w:val="16"/>
              </w:rPr>
              <w:t>Measures</w:t>
            </w:r>
          </w:p>
        </w:tc>
        <w:tc>
          <w:tcPr>
            <w:tcW w:w="3183" w:type="pct"/>
            <w:vAlign w:val="center"/>
          </w:tcPr>
          <w:p w14:paraId="21227391" w14:textId="77777777" w:rsidR="000767D9" w:rsidRPr="009E4A16" w:rsidRDefault="000767D9" w:rsidP="00255DA7">
            <w:pPr>
              <w:rPr>
                <w:sz w:val="16"/>
                <w:szCs w:val="16"/>
              </w:rPr>
            </w:pPr>
            <w:r w:rsidRPr="00732ABA">
              <w:rPr>
                <w:rFonts w:cstheme="minorHAnsi"/>
                <w:sz w:val="16"/>
                <w:szCs w:val="16"/>
              </w:rPr>
              <w:t xml:space="preserve">Time in days from date of </w:t>
            </w:r>
            <w:r>
              <w:rPr>
                <w:rFonts w:cstheme="minorHAnsi"/>
                <w:sz w:val="16"/>
                <w:szCs w:val="16"/>
              </w:rPr>
              <w:t>suspicion</w:t>
            </w:r>
            <w:r w:rsidRPr="00732ABA">
              <w:rPr>
                <w:rFonts w:cstheme="minorHAnsi"/>
                <w:sz w:val="16"/>
                <w:szCs w:val="16"/>
              </w:rPr>
              <w:t xml:space="preserve"> to date of </w:t>
            </w:r>
            <w:r>
              <w:rPr>
                <w:rFonts w:cstheme="minorHAnsi"/>
                <w:sz w:val="16"/>
                <w:szCs w:val="16"/>
              </w:rPr>
              <w:t>diagnosis date</w:t>
            </w:r>
            <w:r w:rsidRPr="00732ABA">
              <w:rPr>
                <w:rFonts w:cstheme="minorHAnsi"/>
                <w:sz w:val="16"/>
                <w:szCs w:val="16"/>
              </w:rPr>
              <w:t xml:space="preserve"> (median, 90th percentile)</w:t>
            </w:r>
          </w:p>
        </w:tc>
      </w:tr>
      <w:tr w:rsidR="000767D9" w:rsidRPr="00732ABA" w14:paraId="1E96EF21" w14:textId="77777777" w:rsidTr="00255DA7">
        <w:tc>
          <w:tcPr>
            <w:tcW w:w="756" w:type="pct"/>
            <w:vMerge/>
            <w:vAlign w:val="center"/>
          </w:tcPr>
          <w:p w14:paraId="54181C9D" w14:textId="77777777" w:rsidR="000767D9" w:rsidRPr="009E4A16" w:rsidRDefault="000767D9" w:rsidP="00255DA7">
            <w:pPr>
              <w:jc w:val="center"/>
              <w:rPr>
                <w:sz w:val="16"/>
                <w:szCs w:val="16"/>
              </w:rPr>
            </w:pPr>
          </w:p>
        </w:tc>
        <w:tc>
          <w:tcPr>
            <w:tcW w:w="1061" w:type="pct"/>
            <w:vAlign w:val="center"/>
          </w:tcPr>
          <w:p w14:paraId="3C0E9378"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63C33AB" w14:textId="77777777" w:rsidR="000767D9" w:rsidRPr="00732ABA" w:rsidRDefault="000767D9" w:rsidP="00255DA7">
            <w:pPr>
              <w:rPr>
                <w:rFonts w:cstheme="minorHAnsi"/>
                <w:sz w:val="16"/>
                <w:szCs w:val="16"/>
              </w:rPr>
            </w:pPr>
            <w:r>
              <w:rPr>
                <w:rFonts w:cstheme="minorHAnsi"/>
                <w:sz w:val="16"/>
                <w:szCs w:val="16"/>
              </w:rPr>
              <w:t>None</w:t>
            </w:r>
          </w:p>
        </w:tc>
      </w:tr>
      <w:tr w:rsidR="000767D9" w:rsidRPr="009E4A16" w14:paraId="0CFA4B68" w14:textId="77777777" w:rsidTr="00255DA7">
        <w:tc>
          <w:tcPr>
            <w:tcW w:w="756" w:type="pct"/>
            <w:vMerge/>
            <w:vAlign w:val="center"/>
          </w:tcPr>
          <w:p w14:paraId="1F608DD2" w14:textId="77777777" w:rsidR="000767D9" w:rsidRPr="009E4A16" w:rsidRDefault="000767D9" w:rsidP="00255DA7">
            <w:pPr>
              <w:jc w:val="center"/>
              <w:rPr>
                <w:sz w:val="16"/>
                <w:szCs w:val="16"/>
              </w:rPr>
            </w:pPr>
          </w:p>
        </w:tc>
        <w:tc>
          <w:tcPr>
            <w:tcW w:w="1061" w:type="pct"/>
            <w:vAlign w:val="center"/>
          </w:tcPr>
          <w:p w14:paraId="562D7A0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9AFE026" w14:textId="77777777" w:rsidR="000767D9" w:rsidRDefault="000767D9" w:rsidP="00255DA7">
            <w:pPr>
              <w:rPr>
                <w:color w:val="2B579A"/>
                <w:sz w:val="16"/>
                <w:szCs w:val="16"/>
                <w:shd w:val="clear" w:color="auto" w:fill="E6E6E6"/>
                <w:vertAlign w:val="superscript"/>
              </w:rPr>
            </w:pPr>
            <w:r w:rsidRPr="1ECB2002">
              <w:rPr>
                <w:sz w:val="16"/>
                <w:szCs w:val="16"/>
              </w:rPr>
              <w:t>The suspicion algorithm has not been validated for patients who had a prior breast cancer diagnosis.</w:t>
            </w:r>
            <w:r w:rsidRPr="008644F1">
              <w:rPr>
                <w:color w:val="2B579A"/>
                <w:sz w:val="16"/>
                <w:szCs w:val="16"/>
                <w:shd w:val="clear" w:color="auto" w:fill="E6E6E6"/>
                <w:vertAlign w:val="superscript"/>
              </w:rPr>
              <w:t>1,2</w:t>
            </w:r>
          </w:p>
          <w:p w14:paraId="5B36D7B6" w14:textId="77777777" w:rsidR="000767D9" w:rsidRDefault="000767D9" w:rsidP="00255DA7">
            <w:pPr>
              <w:rPr>
                <w:sz w:val="16"/>
                <w:szCs w:val="16"/>
              </w:rPr>
            </w:pPr>
          </w:p>
          <w:p w14:paraId="61FE4D03" w14:textId="77777777" w:rsidR="000767D9" w:rsidRDefault="000767D9" w:rsidP="00255DA7">
            <w:pPr>
              <w:rPr>
                <w:sz w:val="16"/>
                <w:szCs w:val="16"/>
              </w:rPr>
            </w:pPr>
            <w:r>
              <w:rPr>
                <w:sz w:val="16"/>
                <w:szCs w:val="16"/>
              </w:rPr>
              <w:t>References:</w:t>
            </w:r>
          </w:p>
          <w:p w14:paraId="73DD5B81" w14:textId="77777777" w:rsidR="000767D9" w:rsidRPr="009E4A16" w:rsidRDefault="000767D9" w:rsidP="00255DA7">
            <w:pPr>
              <w:spacing w:line="259" w:lineRule="auto"/>
              <w:rPr>
                <w:sz w:val="16"/>
                <w:szCs w:val="16"/>
              </w:rPr>
            </w:pPr>
            <w:r w:rsidRPr="1ECB2002">
              <w:rPr>
                <w:sz w:val="16"/>
                <w:szCs w:val="16"/>
                <w:vertAlign w:val="superscript"/>
              </w:rPr>
              <w:t>1</w:t>
            </w:r>
            <w:r w:rsidRPr="1ECB2002">
              <w:rPr>
                <w:sz w:val="16"/>
                <w:szCs w:val="16"/>
              </w:rPr>
              <w:t xml:space="preserve"> Groome PA, Webber C, Whitehead M, et al. Determining the Cancer Diagnostic Interval Using Administrative Health Care Data in a Breast Cancer Cohort. JCO Clin cancer informatics. </w:t>
            </w:r>
            <w:proofErr w:type="gramStart"/>
            <w:r w:rsidRPr="1ECB2002">
              <w:rPr>
                <w:sz w:val="16"/>
                <w:szCs w:val="16"/>
              </w:rPr>
              <w:t>2019;3:1</w:t>
            </w:r>
            <w:proofErr w:type="gramEnd"/>
            <w:r w:rsidRPr="1ECB2002">
              <w:rPr>
                <w:sz w:val="16"/>
                <w:szCs w:val="16"/>
              </w:rPr>
              <w:t>-10. doi:10.1200/CCI.18.00131</w:t>
            </w:r>
          </w:p>
          <w:p w14:paraId="0E0C67E4" w14:textId="77777777" w:rsidR="000767D9" w:rsidRPr="009E4A16" w:rsidRDefault="000767D9" w:rsidP="00255DA7">
            <w:pPr>
              <w:rPr>
                <w:sz w:val="16"/>
                <w:szCs w:val="16"/>
              </w:rPr>
            </w:pPr>
            <w:r w:rsidRPr="1ECB2002">
              <w:rPr>
                <w:sz w:val="16"/>
                <w:szCs w:val="16"/>
                <w:vertAlign w:val="superscript"/>
              </w:rPr>
              <w:t>2</w:t>
            </w:r>
            <w:r w:rsidRPr="1ECB2002">
              <w:rPr>
                <w:sz w:val="16"/>
                <w:szCs w:val="16"/>
              </w:rPr>
              <w:t xml:space="preserve"> </w:t>
            </w:r>
            <w:proofErr w:type="spellStart"/>
            <w:r w:rsidRPr="1ECB2002">
              <w:rPr>
                <w:sz w:val="16"/>
                <w:szCs w:val="16"/>
              </w:rPr>
              <w:t>Habbous</w:t>
            </w:r>
            <w:proofErr w:type="spellEnd"/>
            <w:r w:rsidRPr="1ECB2002">
              <w:rPr>
                <w:sz w:val="16"/>
                <w:szCs w:val="16"/>
              </w:rPr>
              <w:t xml:space="preserve"> S, </w:t>
            </w:r>
            <w:proofErr w:type="spellStart"/>
            <w:r w:rsidRPr="1ECB2002">
              <w:rPr>
                <w:sz w:val="16"/>
                <w:szCs w:val="16"/>
              </w:rPr>
              <w:t>Homenauth</w:t>
            </w:r>
            <w:proofErr w:type="spellEnd"/>
            <w:r w:rsidRPr="1ECB2002">
              <w:rPr>
                <w:sz w:val="16"/>
                <w:szCs w:val="16"/>
              </w:rPr>
              <w:t xml:space="preserve"> E, </w:t>
            </w:r>
            <w:proofErr w:type="spellStart"/>
            <w:r w:rsidRPr="1ECB2002">
              <w:rPr>
                <w:sz w:val="16"/>
                <w:szCs w:val="16"/>
              </w:rPr>
              <w:t>Barisic</w:t>
            </w:r>
            <w:proofErr w:type="spellEnd"/>
            <w:r w:rsidRPr="1ECB2002">
              <w:rPr>
                <w:sz w:val="16"/>
                <w:szCs w:val="16"/>
              </w:rPr>
              <w:t xml:space="preserve"> A, Kandasamy S, </w:t>
            </w:r>
            <w:proofErr w:type="spellStart"/>
            <w:r w:rsidRPr="1ECB2002">
              <w:rPr>
                <w:sz w:val="16"/>
                <w:szCs w:val="16"/>
              </w:rPr>
              <w:t>Majpruz</w:t>
            </w:r>
            <w:proofErr w:type="spellEnd"/>
            <w:r w:rsidRPr="1ECB2002">
              <w:rPr>
                <w:sz w:val="16"/>
                <w:szCs w:val="16"/>
              </w:rPr>
              <w:t xml:space="preserve"> V, Forster K, </w:t>
            </w:r>
            <w:proofErr w:type="spellStart"/>
            <w:r w:rsidRPr="1ECB2002">
              <w:rPr>
                <w:sz w:val="16"/>
                <w:szCs w:val="16"/>
              </w:rPr>
              <w:t>Yurcan</w:t>
            </w:r>
            <w:proofErr w:type="spellEnd"/>
            <w:r w:rsidRPr="1ECB2002">
              <w:rPr>
                <w:sz w:val="16"/>
                <w:szCs w:val="16"/>
              </w:rPr>
              <w:t xml:space="preserve"> M, Chiarelli AM, Groome P, Holloway CMB, Eisen A</w:t>
            </w:r>
            <w:r>
              <w:rPr>
                <w:sz w:val="16"/>
                <w:szCs w:val="16"/>
              </w:rPr>
              <w:t xml:space="preserve">. </w:t>
            </w:r>
            <w:r w:rsidRPr="1ECB2002">
              <w:rPr>
                <w:sz w:val="16"/>
                <w:szCs w:val="16"/>
              </w:rPr>
              <w:t>Differences in breast cancer diagnosis by patient presentation in Ontario: a retrospective cohort study</w:t>
            </w:r>
            <w:r>
              <w:rPr>
                <w:sz w:val="16"/>
                <w:szCs w:val="16"/>
              </w:rPr>
              <w:t xml:space="preserve">. </w:t>
            </w:r>
            <w:r w:rsidRPr="1ECB2002">
              <w:rPr>
                <w:sz w:val="16"/>
                <w:szCs w:val="16"/>
              </w:rPr>
              <w:t>CMAJ Open (</w:t>
            </w:r>
            <w:r>
              <w:rPr>
                <w:sz w:val="16"/>
                <w:szCs w:val="16"/>
              </w:rPr>
              <w:t>in press</w:t>
            </w:r>
            <w:r w:rsidRPr="1ECB2002">
              <w:rPr>
                <w:sz w:val="16"/>
                <w:szCs w:val="16"/>
              </w:rPr>
              <w:t>)</w:t>
            </w:r>
          </w:p>
        </w:tc>
      </w:tr>
      <w:tr w:rsidR="000767D9" w:rsidRPr="009E4A16" w14:paraId="155C460F" w14:textId="77777777" w:rsidTr="00255DA7">
        <w:tc>
          <w:tcPr>
            <w:tcW w:w="5000" w:type="pct"/>
            <w:gridSpan w:val="3"/>
            <w:shd w:val="clear" w:color="auto" w:fill="FFF2CC" w:themeFill="accent4" w:themeFillTint="33"/>
            <w:vAlign w:val="center"/>
          </w:tcPr>
          <w:p w14:paraId="792B8362" w14:textId="77777777" w:rsidR="000767D9" w:rsidRPr="009E4A16" w:rsidRDefault="000767D9" w:rsidP="00255DA7">
            <w:pPr>
              <w:rPr>
                <w:sz w:val="16"/>
                <w:szCs w:val="16"/>
              </w:rPr>
            </w:pPr>
          </w:p>
        </w:tc>
      </w:tr>
      <w:tr w:rsidR="000767D9" w:rsidRPr="000B20D6" w14:paraId="02EAE565" w14:textId="77777777" w:rsidTr="00255DA7">
        <w:tc>
          <w:tcPr>
            <w:tcW w:w="756" w:type="pct"/>
            <w:vMerge w:val="restart"/>
            <w:vAlign w:val="center"/>
          </w:tcPr>
          <w:p w14:paraId="0FF85FE1" w14:textId="77777777" w:rsidR="000767D9" w:rsidRPr="009E4A16" w:rsidRDefault="000767D9" w:rsidP="00255DA7">
            <w:pPr>
              <w:jc w:val="center"/>
              <w:rPr>
                <w:sz w:val="16"/>
                <w:szCs w:val="16"/>
              </w:rPr>
            </w:pPr>
            <w:r w:rsidRPr="009E4A16">
              <w:rPr>
                <w:sz w:val="16"/>
                <w:szCs w:val="16"/>
              </w:rPr>
              <w:t>NB</w:t>
            </w:r>
          </w:p>
        </w:tc>
        <w:tc>
          <w:tcPr>
            <w:tcW w:w="1061" w:type="pct"/>
            <w:vAlign w:val="center"/>
          </w:tcPr>
          <w:p w14:paraId="4682F79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960D57D"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5A0945C6" w14:textId="77777777" w:rsidTr="00255DA7">
        <w:tc>
          <w:tcPr>
            <w:tcW w:w="756" w:type="pct"/>
            <w:vMerge/>
            <w:vAlign w:val="center"/>
          </w:tcPr>
          <w:p w14:paraId="086F0406" w14:textId="77777777" w:rsidR="000767D9" w:rsidRPr="009E4A16" w:rsidRDefault="000767D9" w:rsidP="00255DA7">
            <w:pPr>
              <w:jc w:val="center"/>
              <w:rPr>
                <w:sz w:val="16"/>
                <w:szCs w:val="16"/>
              </w:rPr>
            </w:pPr>
          </w:p>
        </w:tc>
        <w:tc>
          <w:tcPr>
            <w:tcW w:w="1061" w:type="pct"/>
            <w:vAlign w:val="center"/>
          </w:tcPr>
          <w:p w14:paraId="25FA13BB" w14:textId="41A5E130" w:rsidR="000767D9" w:rsidRPr="009E4A16" w:rsidRDefault="00720149" w:rsidP="00255DA7">
            <w:pPr>
              <w:jc w:val="center"/>
              <w:rPr>
                <w:rFonts w:cstheme="minorHAnsi"/>
                <w:b/>
                <w:bCs/>
                <w:sz w:val="16"/>
                <w:szCs w:val="16"/>
              </w:rPr>
            </w:pPr>
            <w:r>
              <w:rPr>
                <w:rFonts w:cstheme="minorHAnsi"/>
                <w:b/>
                <w:bCs/>
                <w:sz w:val="16"/>
                <w:szCs w:val="16"/>
              </w:rPr>
              <w:t>Definition</w:t>
            </w:r>
            <w:r w:rsidR="000767D9" w:rsidRPr="009E4A16">
              <w:rPr>
                <w:rFonts w:cstheme="minorHAnsi"/>
                <w:b/>
                <w:bCs/>
                <w:sz w:val="16"/>
                <w:szCs w:val="16"/>
              </w:rPr>
              <w:t xml:space="preserve"> </w:t>
            </w:r>
          </w:p>
        </w:tc>
        <w:tc>
          <w:tcPr>
            <w:tcW w:w="3183" w:type="pct"/>
            <w:vAlign w:val="center"/>
          </w:tcPr>
          <w:p w14:paraId="05D3A43A" w14:textId="77777777" w:rsidR="000767D9" w:rsidRDefault="000767D9" w:rsidP="00255DA7">
            <w:pPr>
              <w:rPr>
                <w:rFonts w:cstheme="minorHAnsi"/>
                <w:sz w:val="16"/>
                <w:szCs w:val="16"/>
              </w:rPr>
            </w:pPr>
            <w:r>
              <w:rPr>
                <w:rFonts w:cstheme="minorHAnsi"/>
                <w:sz w:val="16"/>
                <w:szCs w:val="16"/>
              </w:rPr>
              <w:t xml:space="preserve">NB separated this indicator into four separate indicators: </w:t>
            </w:r>
          </w:p>
          <w:p w14:paraId="234FEB40" w14:textId="77777777" w:rsidR="000767D9" w:rsidRDefault="000767D9" w:rsidP="00255DA7">
            <w:pPr>
              <w:rPr>
                <w:rFonts w:cstheme="minorHAnsi"/>
                <w:sz w:val="16"/>
                <w:szCs w:val="16"/>
              </w:rPr>
            </w:pPr>
          </w:p>
          <w:p w14:paraId="4C00AB7C" w14:textId="77777777" w:rsidR="000767D9" w:rsidRDefault="000767D9" w:rsidP="00255DA7">
            <w:pPr>
              <w:rPr>
                <w:rFonts w:cstheme="minorHAnsi"/>
                <w:sz w:val="16"/>
                <w:szCs w:val="16"/>
              </w:rPr>
            </w:pPr>
            <w:r>
              <w:rPr>
                <w:rFonts w:cstheme="minorHAnsi"/>
                <w:sz w:val="16"/>
                <w:szCs w:val="16"/>
              </w:rPr>
              <w:t xml:space="preserve">1) </w:t>
            </w:r>
            <w:r w:rsidRPr="00DE3454">
              <w:rPr>
                <w:rFonts w:cstheme="minorHAnsi"/>
                <w:sz w:val="16"/>
                <w:szCs w:val="16"/>
              </w:rPr>
              <w:t>Time in weeks from abnormal breast screen to resolution (definitive diagnosis). Wait times for abnormal breast cancer screen to resolution (5 weeks).</w:t>
            </w:r>
          </w:p>
          <w:p w14:paraId="50BFA334" w14:textId="77777777" w:rsidR="000767D9" w:rsidRDefault="000767D9" w:rsidP="00255DA7">
            <w:pPr>
              <w:rPr>
                <w:sz w:val="16"/>
                <w:szCs w:val="16"/>
              </w:rPr>
            </w:pPr>
            <w:r>
              <w:rPr>
                <w:sz w:val="16"/>
                <w:szCs w:val="16"/>
              </w:rPr>
              <w:t>2)</w:t>
            </w:r>
            <w:r>
              <w:t xml:space="preserve"> </w:t>
            </w:r>
            <w:r w:rsidRPr="00705572">
              <w:rPr>
                <w:sz w:val="16"/>
                <w:szCs w:val="16"/>
              </w:rPr>
              <w:t>Time in weeks from abnormal breast screen to resolution (definitive diagnosis). Wait times for abnormal breast cancer screen to resolution (7 weeks).</w:t>
            </w:r>
          </w:p>
          <w:p w14:paraId="62E4DA4E" w14:textId="77777777" w:rsidR="000767D9" w:rsidRDefault="000767D9" w:rsidP="00255DA7">
            <w:pPr>
              <w:rPr>
                <w:sz w:val="16"/>
                <w:szCs w:val="16"/>
              </w:rPr>
            </w:pPr>
            <w:r>
              <w:rPr>
                <w:sz w:val="16"/>
                <w:szCs w:val="16"/>
              </w:rPr>
              <w:t xml:space="preserve">3) </w:t>
            </w:r>
            <w:r w:rsidRPr="00705572">
              <w:rPr>
                <w:sz w:val="16"/>
                <w:szCs w:val="16"/>
              </w:rPr>
              <w:t>Wait time to follow-up colonoscopy is defined as the time interval from an abnormal fecal test result to follow-up colonoscopy in the measurement timeframe. Target: ≥90% within 60 days of an abnormal fecal test result.</w:t>
            </w:r>
          </w:p>
          <w:p w14:paraId="0097C911" w14:textId="77777777" w:rsidR="000767D9" w:rsidRPr="009E4A16" w:rsidRDefault="000767D9" w:rsidP="00255DA7">
            <w:pPr>
              <w:rPr>
                <w:sz w:val="16"/>
                <w:szCs w:val="16"/>
              </w:rPr>
            </w:pPr>
            <w:r>
              <w:rPr>
                <w:sz w:val="16"/>
                <w:szCs w:val="16"/>
              </w:rPr>
              <w:t xml:space="preserve">4) </w:t>
            </w:r>
            <w:r w:rsidRPr="00705572">
              <w:rPr>
                <w:sz w:val="16"/>
                <w:szCs w:val="16"/>
              </w:rPr>
              <w:t>Wait time from follow-up colonoscopy to definitive pathological diagnosis is defined as the time from a follow-up colonoscopy procedure to definitive pathological diagnosis (Median and 90th percentile number of calendar days from follow up colonoscopy to a definitive pathological diagnosis).</w:t>
            </w:r>
          </w:p>
        </w:tc>
      </w:tr>
      <w:tr w:rsidR="000767D9" w:rsidRPr="000B20D6" w14:paraId="4D77024E" w14:textId="77777777" w:rsidTr="00255DA7">
        <w:tc>
          <w:tcPr>
            <w:tcW w:w="756" w:type="pct"/>
            <w:vMerge/>
            <w:vAlign w:val="center"/>
          </w:tcPr>
          <w:p w14:paraId="30C6AA67" w14:textId="77777777" w:rsidR="000767D9" w:rsidRPr="009E4A16" w:rsidRDefault="000767D9" w:rsidP="00255DA7">
            <w:pPr>
              <w:jc w:val="center"/>
              <w:rPr>
                <w:sz w:val="16"/>
                <w:szCs w:val="16"/>
              </w:rPr>
            </w:pPr>
          </w:p>
        </w:tc>
        <w:tc>
          <w:tcPr>
            <w:tcW w:w="1061" w:type="pct"/>
            <w:vAlign w:val="center"/>
          </w:tcPr>
          <w:p w14:paraId="5083FED1" w14:textId="77777777" w:rsidR="000767D9" w:rsidRPr="009E4A16" w:rsidRDefault="000767D9"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72D38A1D" w14:textId="77777777" w:rsidR="000767D9" w:rsidRPr="001D1F86" w:rsidRDefault="000767D9" w:rsidP="00255DA7">
            <w:pPr>
              <w:pStyle w:val="CommentText"/>
              <w:rPr>
                <w:sz w:val="16"/>
                <w:szCs w:val="16"/>
              </w:rPr>
            </w:pPr>
            <w:r w:rsidRPr="001D1F86">
              <w:rPr>
                <w:sz w:val="16"/>
                <w:szCs w:val="16"/>
              </w:rPr>
              <w:t>1)</w:t>
            </w:r>
            <w:r>
              <w:rPr>
                <w:sz w:val="16"/>
                <w:szCs w:val="16"/>
              </w:rPr>
              <w:t xml:space="preserve"> &amp; 2)</w:t>
            </w:r>
            <w:r w:rsidRPr="001D1F86">
              <w:rPr>
                <w:sz w:val="16"/>
                <w:szCs w:val="16"/>
              </w:rPr>
              <w:t xml:space="preserve"> </w:t>
            </w:r>
            <w:r>
              <w:rPr>
                <w:sz w:val="16"/>
                <w:szCs w:val="16"/>
              </w:rPr>
              <w:t>T</w:t>
            </w:r>
            <w:r w:rsidRPr="001D1F86">
              <w:rPr>
                <w:sz w:val="16"/>
                <w:szCs w:val="16"/>
              </w:rPr>
              <w:t xml:space="preserve">ime frame for </w:t>
            </w:r>
            <w:r>
              <w:rPr>
                <w:sz w:val="16"/>
                <w:szCs w:val="16"/>
              </w:rPr>
              <w:t>B</w:t>
            </w:r>
            <w:r w:rsidRPr="001D1F86">
              <w:rPr>
                <w:sz w:val="16"/>
                <w:szCs w:val="16"/>
              </w:rPr>
              <w:t>reast cancer- Jan 1, 2018 –</w:t>
            </w:r>
            <w:r>
              <w:rPr>
                <w:sz w:val="16"/>
                <w:szCs w:val="16"/>
              </w:rPr>
              <w:t xml:space="preserve"> </w:t>
            </w:r>
            <w:r w:rsidRPr="001D1F86">
              <w:rPr>
                <w:sz w:val="16"/>
                <w:szCs w:val="16"/>
              </w:rPr>
              <w:t>Dec 31, 2019, plus 6 months grace period</w:t>
            </w:r>
          </w:p>
          <w:p w14:paraId="386673D8" w14:textId="77777777" w:rsidR="000767D9" w:rsidRPr="001D1F86" w:rsidRDefault="000767D9" w:rsidP="00255DA7">
            <w:pPr>
              <w:rPr>
                <w:sz w:val="16"/>
                <w:szCs w:val="16"/>
              </w:rPr>
            </w:pPr>
            <w:r>
              <w:rPr>
                <w:sz w:val="16"/>
                <w:szCs w:val="16"/>
              </w:rPr>
              <w:t>3</w:t>
            </w:r>
            <w:r w:rsidRPr="001D1F86">
              <w:rPr>
                <w:sz w:val="16"/>
                <w:szCs w:val="16"/>
              </w:rPr>
              <w:t>)</w:t>
            </w:r>
            <w:r>
              <w:rPr>
                <w:sz w:val="16"/>
                <w:szCs w:val="16"/>
              </w:rPr>
              <w:t xml:space="preserve"> &amp; 4)</w:t>
            </w:r>
            <w:r w:rsidRPr="001D1F86">
              <w:rPr>
                <w:sz w:val="16"/>
                <w:szCs w:val="16"/>
              </w:rPr>
              <w:t xml:space="preserve"> </w:t>
            </w:r>
            <w:r>
              <w:rPr>
                <w:sz w:val="16"/>
                <w:szCs w:val="16"/>
              </w:rPr>
              <w:t>T</w:t>
            </w:r>
            <w:r w:rsidRPr="001D1F86">
              <w:rPr>
                <w:sz w:val="16"/>
                <w:szCs w:val="16"/>
              </w:rPr>
              <w:t>ime frame for Colon cancer- Jan 1, 2019 –</w:t>
            </w:r>
            <w:r>
              <w:rPr>
                <w:sz w:val="16"/>
                <w:szCs w:val="16"/>
              </w:rPr>
              <w:t xml:space="preserve"> </w:t>
            </w:r>
            <w:r w:rsidRPr="001D1F86">
              <w:rPr>
                <w:sz w:val="16"/>
                <w:szCs w:val="16"/>
              </w:rPr>
              <w:t>Dec 31, 2020, plus 6 months grace period</w:t>
            </w:r>
          </w:p>
        </w:tc>
      </w:tr>
      <w:tr w:rsidR="000767D9" w:rsidRPr="000B20D6" w14:paraId="5EB0C979" w14:textId="77777777" w:rsidTr="00255DA7">
        <w:tc>
          <w:tcPr>
            <w:tcW w:w="756" w:type="pct"/>
            <w:vMerge/>
            <w:vAlign w:val="center"/>
          </w:tcPr>
          <w:p w14:paraId="69A04632" w14:textId="77777777" w:rsidR="000767D9" w:rsidRPr="009E4A16" w:rsidRDefault="000767D9" w:rsidP="00255DA7">
            <w:pPr>
              <w:jc w:val="center"/>
              <w:rPr>
                <w:sz w:val="16"/>
                <w:szCs w:val="16"/>
              </w:rPr>
            </w:pPr>
          </w:p>
        </w:tc>
        <w:tc>
          <w:tcPr>
            <w:tcW w:w="1061" w:type="pct"/>
            <w:vAlign w:val="center"/>
          </w:tcPr>
          <w:p w14:paraId="44B1E087" w14:textId="77777777" w:rsidR="000767D9" w:rsidRPr="009E4A16" w:rsidRDefault="000767D9" w:rsidP="00255DA7">
            <w:pPr>
              <w:jc w:val="center"/>
              <w:rPr>
                <w:rFonts w:cstheme="minorHAnsi"/>
                <w:b/>
                <w:bCs/>
                <w:sz w:val="16"/>
                <w:szCs w:val="16"/>
              </w:rPr>
            </w:pPr>
            <w:r w:rsidRPr="009E4A16">
              <w:rPr>
                <w:rFonts w:cstheme="minorHAnsi"/>
                <w:b/>
                <w:bCs/>
                <w:sz w:val="16"/>
                <w:szCs w:val="16"/>
              </w:rPr>
              <w:t>Cancer site(s) included</w:t>
            </w:r>
          </w:p>
        </w:tc>
        <w:tc>
          <w:tcPr>
            <w:tcW w:w="3183" w:type="pct"/>
            <w:vAlign w:val="center"/>
          </w:tcPr>
          <w:p w14:paraId="76FF7840" w14:textId="77777777" w:rsidR="000767D9" w:rsidRDefault="000767D9" w:rsidP="00255DA7">
            <w:pPr>
              <w:rPr>
                <w:sz w:val="16"/>
                <w:szCs w:val="16"/>
              </w:rPr>
            </w:pPr>
            <w:r>
              <w:rPr>
                <w:sz w:val="16"/>
                <w:szCs w:val="16"/>
              </w:rPr>
              <w:t xml:space="preserve">1) &amp; 2) </w:t>
            </w:r>
            <w:r w:rsidRPr="00DE3454">
              <w:rPr>
                <w:sz w:val="16"/>
                <w:szCs w:val="16"/>
              </w:rPr>
              <w:t>Breast cancer</w:t>
            </w:r>
          </w:p>
          <w:p w14:paraId="41B52DF4" w14:textId="77777777" w:rsidR="000767D9" w:rsidRPr="009E4A16" w:rsidRDefault="000767D9" w:rsidP="00255DA7">
            <w:pPr>
              <w:rPr>
                <w:sz w:val="16"/>
                <w:szCs w:val="16"/>
              </w:rPr>
            </w:pPr>
            <w:r>
              <w:rPr>
                <w:sz w:val="16"/>
                <w:szCs w:val="16"/>
              </w:rPr>
              <w:t xml:space="preserve">3) &amp; 4) </w:t>
            </w:r>
            <w:r w:rsidRPr="00705572">
              <w:rPr>
                <w:sz w:val="16"/>
                <w:szCs w:val="16"/>
              </w:rPr>
              <w:t>Colon cancer</w:t>
            </w:r>
          </w:p>
        </w:tc>
      </w:tr>
      <w:tr w:rsidR="000767D9" w:rsidRPr="000B20D6" w14:paraId="10293559" w14:textId="77777777" w:rsidTr="00255DA7">
        <w:tc>
          <w:tcPr>
            <w:tcW w:w="756" w:type="pct"/>
            <w:vMerge/>
            <w:vAlign w:val="center"/>
          </w:tcPr>
          <w:p w14:paraId="3F2E0D02" w14:textId="77777777" w:rsidR="000767D9" w:rsidRPr="009E4A16" w:rsidRDefault="000767D9" w:rsidP="00255DA7">
            <w:pPr>
              <w:jc w:val="center"/>
              <w:rPr>
                <w:sz w:val="16"/>
                <w:szCs w:val="16"/>
              </w:rPr>
            </w:pPr>
          </w:p>
        </w:tc>
        <w:tc>
          <w:tcPr>
            <w:tcW w:w="1061" w:type="pct"/>
            <w:vAlign w:val="center"/>
          </w:tcPr>
          <w:p w14:paraId="64B5EEB3" w14:textId="77777777" w:rsidR="000767D9" w:rsidRPr="009E4A16" w:rsidRDefault="000767D9" w:rsidP="00255DA7">
            <w:pPr>
              <w:jc w:val="center"/>
              <w:rPr>
                <w:rFonts w:cstheme="minorHAnsi"/>
                <w:b/>
                <w:bCs/>
                <w:sz w:val="16"/>
                <w:szCs w:val="16"/>
              </w:rPr>
            </w:pPr>
            <w:r w:rsidRPr="009E4A16">
              <w:rPr>
                <w:rFonts w:cstheme="minorHAnsi"/>
                <w:b/>
                <w:bCs/>
                <w:sz w:val="16"/>
                <w:szCs w:val="16"/>
              </w:rPr>
              <w:t>Definition of Suspicion</w:t>
            </w:r>
          </w:p>
        </w:tc>
        <w:tc>
          <w:tcPr>
            <w:tcW w:w="3183" w:type="pct"/>
            <w:vAlign w:val="center"/>
          </w:tcPr>
          <w:p w14:paraId="3293353A" w14:textId="77777777" w:rsidR="000767D9" w:rsidRDefault="000767D9" w:rsidP="00255DA7">
            <w:pPr>
              <w:rPr>
                <w:sz w:val="16"/>
                <w:szCs w:val="16"/>
              </w:rPr>
            </w:pPr>
            <w:r>
              <w:rPr>
                <w:sz w:val="16"/>
                <w:szCs w:val="16"/>
              </w:rPr>
              <w:t>1)</w:t>
            </w:r>
            <w:r>
              <w:t xml:space="preserve"> </w:t>
            </w:r>
            <w:r w:rsidRPr="00DE3454">
              <w:rPr>
                <w:sz w:val="16"/>
                <w:szCs w:val="16"/>
              </w:rPr>
              <w:t>Time from Abnormal Breast Screen to Final Resolution Without Tissue Biopsy</w:t>
            </w:r>
          </w:p>
          <w:p w14:paraId="546DB0A2" w14:textId="77777777" w:rsidR="000767D9" w:rsidRDefault="000767D9" w:rsidP="00255DA7">
            <w:pPr>
              <w:rPr>
                <w:sz w:val="16"/>
                <w:szCs w:val="16"/>
              </w:rPr>
            </w:pPr>
            <w:r>
              <w:rPr>
                <w:sz w:val="16"/>
                <w:szCs w:val="16"/>
              </w:rPr>
              <w:t>2)</w:t>
            </w:r>
            <w:r>
              <w:t xml:space="preserve"> </w:t>
            </w:r>
            <w:r w:rsidRPr="00705572">
              <w:rPr>
                <w:sz w:val="16"/>
                <w:szCs w:val="16"/>
              </w:rPr>
              <w:t>Date of breast cancer screen</w:t>
            </w:r>
          </w:p>
          <w:p w14:paraId="0F1E2A65" w14:textId="77777777" w:rsidR="000767D9" w:rsidRDefault="000767D9" w:rsidP="00255DA7">
            <w:pPr>
              <w:rPr>
                <w:sz w:val="16"/>
                <w:szCs w:val="16"/>
              </w:rPr>
            </w:pPr>
            <w:r>
              <w:rPr>
                <w:sz w:val="16"/>
                <w:szCs w:val="16"/>
              </w:rPr>
              <w:t>3)</w:t>
            </w:r>
            <w:r>
              <w:t xml:space="preserve"> </w:t>
            </w:r>
            <w:r w:rsidRPr="00705572">
              <w:rPr>
                <w:sz w:val="16"/>
                <w:szCs w:val="16"/>
              </w:rPr>
              <w:t>Date of positive FIT result</w:t>
            </w:r>
          </w:p>
          <w:p w14:paraId="134D1B9E" w14:textId="77777777" w:rsidR="000767D9" w:rsidRPr="009E4A16" w:rsidRDefault="000767D9" w:rsidP="00255DA7">
            <w:pPr>
              <w:rPr>
                <w:sz w:val="16"/>
                <w:szCs w:val="16"/>
              </w:rPr>
            </w:pPr>
            <w:r>
              <w:rPr>
                <w:sz w:val="16"/>
                <w:szCs w:val="16"/>
              </w:rPr>
              <w:t>4)</w:t>
            </w:r>
            <w:r>
              <w:t xml:space="preserve"> </w:t>
            </w:r>
            <w:r w:rsidRPr="00705572">
              <w:rPr>
                <w:sz w:val="16"/>
                <w:szCs w:val="16"/>
              </w:rPr>
              <w:t>Date of a follow-up colonoscopy procedure</w:t>
            </w:r>
          </w:p>
        </w:tc>
      </w:tr>
      <w:tr w:rsidR="000767D9" w:rsidRPr="000B20D6" w14:paraId="1D4FEA4A" w14:textId="77777777" w:rsidTr="00255DA7">
        <w:tc>
          <w:tcPr>
            <w:tcW w:w="756" w:type="pct"/>
            <w:vMerge/>
            <w:vAlign w:val="center"/>
          </w:tcPr>
          <w:p w14:paraId="17F04C9C" w14:textId="77777777" w:rsidR="000767D9" w:rsidRPr="009E4A16" w:rsidRDefault="000767D9" w:rsidP="00255DA7">
            <w:pPr>
              <w:jc w:val="center"/>
              <w:rPr>
                <w:sz w:val="16"/>
                <w:szCs w:val="16"/>
              </w:rPr>
            </w:pPr>
          </w:p>
        </w:tc>
        <w:tc>
          <w:tcPr>
            <w:tcW w:w="1061" w:type="pct"/>
            <w:vAlign w:val="center"/>
          </w:tcPr>
          <w:p w14:paraId="78B7B5C4" w14:textId="77777777" w:rsidR="000767D9" w:rsidRPr="009E4A16" w:rsidRDefault="000767D9" w:rsidP="00255DA7">
            <w:pPr>
              <w:jc w:val="center"/>
              <w:rPr>
                <w:rFonts w:cstheme="minorHAnsi"/>
                <w:b/>
                <w:bCs/>
                <w:sz w:val="16"/>
                <w:szCs w:val="16"/>
              </w:rPr>
            </w:pPr>
            <w:r w:rsidRPr="009E4A16">
              <w:rPr>
                <w:rFonts w:cstheme="minorHAnsi"/>
                <w:b/>
                <w:bCs/>
                <w:sz w:val="16"/>
                <w:szCs w:val="16"/>
              </w:rPr>
              <w:t>Definition of definitive diagnosis</w:t>
            </w:r>
          </w:p>
        </w:tc>
        <w:tc>
          <w:tcPr>
            <w:tcW w:w="3183" w:type="pct"/>
            <w:vAlign w:val="center"/>
          </w:tcPr>
          <w:p w14:paraId="3AC509C7" w14:textId="77777777" w:rsidR="000767D9" w:rsidRDefault="000767D9" w:rsidP="00255DA7">
            <w:pPr>
              <w:rPr>
                <w:sz w:val="16"/>
                <w:szCs w:val="16"/>
              </w:rPr>
            </w:pPr>
            <w:r>
              <w:rPr>
                <w:sz w:val="16"/>
                <w:szCs w:val="16"/>
              </w:rPr>
              <w:t xml:space="preserve">1) &amp; 2) </w:t>
            </w:r>
            <w:r w:rsidRPr="00705572">
              <w:rPr>
                <w:sz w:val="16"/>
                <w:szCs w:val="16"/>
              </w:rPr>
              <w:t>Date of breast cancer diagnosis</w:t>
            </w:r>
          </w:p>
          <w:p w14:paraId="3414EE96" w14:textId="77777777" w:rsidR="000767D9" w:rsidRDefault="000767D9" w:rsidP="00255DA7">
            <w:pPr>
              <w:rPr>
                <w:sz w:val="16"/>
                <w:szCs w:val="16"/>
              </w:rPr>
            </w:pPr>
            <w:r>
              <w:rPr>
                <w:sz w:val="16"/>
                <w:szCs w:val="16"/>
              </w:rPr>
              <w:t>3)</w:t>
            </w:r>
            <w:r>
              <w:t xml:space="preserve"> </w:t>
            </w:r>
            <w:r w:rsidRPr="00705572">
              <w:rPr>
                <w:sz w:val="16"/>
                <w:szCs w:val="16"/>
              </w:rPr>
              <w:t>Date of a follow-up colonoscopy procedure</w:t>
            </w:r>
          </w:p>
          <w:p w14:paraId="2211BB6C" w14:textId="77777777" w:rsidR="000767D9" w:rsidRPr="009E4A16" w:rsidRDefault="000767D9" w:rsidP="00255DA7">
            <w:pPr>
              <w:rPr>
                <w:sz w:val="16"/>
                <w:szCs w:val="16"/>
              </w:rPr>
            </w:pPr>
            <w:r>
              <w:rPr>
                <w:sz w:val="16"/>
                <w:szCs w:val="16"/>
              </w:rPr>
              <w:t>4)</w:t>
            </w:r>
            <w:r>
              <w:t xml:space="preserve"> </w:t>
            </w:r>
            <w:r w:rsidRPr="00705572">
              <w:rPr>
                <w:sz w:val="16"/>
                <w:szCs w:val="16"/>
              </w:rPr>
              <w:t>Date of colon cancer diagnosis</w:t>
            </w:r>
          </w:p>
        </w:tc>
      </w:tr>
      <w:tr w:rsidR="000767D9" w:rsidRPr="000B20D6" w14:paraId="10491A1E" w14:textId="77777777" w:rsidTr="00255DA7">
        <w:tc>
          <w:tcPr>
            <w:tcW w:w="756" w:type="pct"/>
            <w:vMerge/>
            <w:vAlign w:val="center"/>
          </w:tcPr>
          <w:p w14:paraId="1DDBDA5F" w14:textId="77777777" w:rsidR="000767D9" w:rsidRPr="009E4A16" w:rsidRDefault="000767D9" w:rsidP="00255DA7">
            <w:pPr>
              <w:jc w:val="center"/>
              <w:rPr>
                <w:sz w:val="16"/>
                <w:szCs w:val="16"/>
              </w:rPr>
            </w:pPr>
          </w:p>
        </w:tc>
        <w:tc>
          <w:tcPr>
            <w:tcW w:w="1061" w:type="pct"/>
            <w:vAlign w:val="center"/>
          </w:tcPr>
          <w:p w14:paraId="16553EEA" w14:textId="77777777" w:rsidR="000767D9" w:rsidRPr="009E4A16" w:rsidRDefault="000767D9"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5F5B46A9" w14:textId="77777777" w:rsidR="000767D9" w:rsidRDefault="000767D9" w:rsidP="00255DA7">
            <w:pPr>
              <w:rPr>
                <w:sz w:val="16"/>
                <w:szCs w:val="16"/>
              </w:rPr>
            </w:pPr>
            <w:r>
              <w:rPr>
                <w:sz w:val="16"/>
                <w:szCs w:val="16"/>
              </w:rPr>
              <w:t>1)</w:t>
            </w:r>
            <w:r>
              <w:t xml:space="preserve"> </w:t>
            </w:r>
            <w:r w:rsidRPr="00705572">
              <w:rPr>
                <w:sz w:val="16"/>
                <w:szCs w:val="16"/>
              </w:rPr>
              <w:t>Number of women aged 50-74 with an abnormal breast screen result and not requiring tissue biopsy.</w:t>
            </w:r>
          </w:p>
          <w:p w14:paraId="4BB2AF50" w14:textId="77777777" w:rsidR="000767D9" w:rsidRDefault="000767D9" w:rsidP="00255DA7">
            <w:pPr>
              <w:rPr>
                <w:sz w:val="16"/>
                <w:szCs w:val="16"/>
              </w:rPr>
            </w:pPr>
            <w:r>
              <w:rPr>
                <w:sz w:val="16"/>
                <w:szCs w:val="16"/>
              </w:rPr>
              <w:t>2)</w:t>
            </w:r>
            <w:r>
              <w:t xml:space="preserve"> </w:t>
            </w:r>
            <w:r w:rsidRPr="00705572">
              <w:rPr>
                <w:sz w:val="16"/>
                <w:szCs w:val="16"/>
              </w:rPr>
              <w:t>Number of women aged 50-74 with an abnormal breast screen result and requiring tissue biopsy.</w:t>
            </w:r>
          </w:p>
          <w:p w14:paraId="20FC7BD0" w14:textId="77777777" w:rsidR="000767D9" w:rsidRDefault="000767D9" w:rsidP="00255DA7">
            <w:pPr>
              <w:rPr>
                <w:sz w:val="16"/>
                <w:szCs w:val="16"/>
              </w:rPr>
            </w:pPr>
            <w:r>
              <w:rPr>
                <w:sz w:val="16"/>
                <w:szCs w:val="16"/>
              </w:rPr>
              <w:t>3)</w:t>
            </w:r>
            <w:r>
              <w:t xml:space="preserve"> </w:t>
            </w:r>
            <w:r w:rsidRPr="00705572">
              <w:rPr>
                <w:sz w:val="16"/>
                <w:szCs w:val="16"/>
              </w:rPr>
              <w:t>Number of abnormal fecal test with follow-up colonoscopies within 180 days of the abnormal FIT.</w:t>
            </w:r>
          </w:p>
          <w:p w14:paraId="112695AF" w14:textId="77777777" w:rsidR="000767D9" w:rsidRPr="009E4A16" w:rsidRDefault="000767D9" w:rsidP="00255DA7">
            <w:pPr>
              <w:rPr>
                <w:sz w:val="16"/>
                <w:szCs w:val="16"/>
              </w:rPr>
            </w:pPr>
            <w:r>
              <w:rPr>
                <w:sz w:val="16"/>
                <w:szCs w:val="16"/>
              </w:rPr>
              <w:t>4)</w:t>
            </w:r>
            <w:r>
              <w:t xml:space="preserve"> </w:t>
            </w:r>
            <w:r w:rsidRPr="00705572">
              <w:rPr>
                <w:sz w:val="16"/>
                <w:szCs w:val="16"/>
              </w:rPr>
              <w:t>Individuals who had a positive follow-up colonoscopy procedure</w:t>
            </w:r>
          </w:p>
        </w:tc>
      </w:tr>
      <w:tr w:rsidR="000767D9" w:rsidRPr="000B20D6" w14:paraId="0BA2F80A" w14:textId="77777777" w:rsidTr="00255DA7">
        <w:tc>
          <w:tcPr>
            <w:tcW w:w="756" w:type="pct"/>
            <w:vMerge/>
            <w:vAlign w:val="center"/>
          </w:tcPr>
          <w:p w14:paraId="5F7BA592" w14:textId="77777777" w:rsidR="000767D9" w:rsidRPr="009E4A16" w:rsidRDefault="000767D9" w:rsidP="00255DA7">
            <w:pPr>
              <w:jc w:val="center"/>
              <w:rPr>
                <w:sz w:val="16"/>
                <w:szCs w:val="16"/>
              </w:rPr>
            </w:pPr>
          </w:p>
        </w:tc>
        <w:tc>
          <w:tcPr>
            <w:tcW w:w="1061" w:type="pct"/>
            <w:vAlign w:val="center"/>
          </w:tcPr>
          <w:p w14:paraId="258BC67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E4A1A7F" w14:textId="77777777" w:rsidR="000767D9" w:rsidRDefault="000767D9" w:rsidP="00255DA7">
            <w:pPr>
              <w:rPr>
                <w:sz w:val="16"/>
                <w:szCs w:val="16"/>
              </w:rPr>
            </w:pPr>
            <w:r>
              <w:rPr>
                <w:sz w:val="16"/>
                <w:szCs w:val="16"/>
              </w:rPr>
              <w:t>1)</w:t>
            </w:r>
            <w:r>
              <w:t xml:space="preserve"> </w:t>
            </w:r>
            <w:r w:rsidRPr="00705572">
              <w:rPr>
                <w:sz w:val="16"/>
                <w:szCs w:val="16"/>
              </w:rPr>
              <w:t>Number of women who had final resolution within 5 weeks of an abnormal breast screening.</w:t>
            </w:r>
          </w:p>
          <w:p w14:paraId="7BE774B7" w14:textId="77777777" w:rsidR="000767D9" w:rsidRDefault="000767D9" w:rsidP="00255DA7">
            <w:pPr>
              <w:rPr>
                <w:sz w:val="16"/>
                <w:szCs w:val="16"/>
              </w:rPr>
            </w:pPr>
            <w:r>
              <w:rPr>
                <w:sz w:val="16"/>
                <w:szCs w:val="16"/>
              </w:rPr>
              <w:t>2)</w:t>
            </w:r>
            <w:r>
              <w:t xml:space="preserve"> </w:t>
            </w:r>
            <w:r w:rsidRPr="00705572">
              <w:rPr>
                <w:sz w:val="16"/>
                <w:szCs w:val="16"/>
              </w:rPr>
              <w:t>Number of women who had final resolution within 7 weeks of an abnormal breast screen</w:t>
            </w:r>
          </w:p>
          <w:p w14:paraId="797596F9" w14:textId="77777777" w:rsidR="000767D9" w:rsidRDefault="000767D9" w:rsidP="00255DA7">
            <w:pPr>
              <w:rPr>
                <w:sz w:val="16"/>
                <w:szCs w:val="16"/>
              </w:rPr>
            </w:pPr>
            <w:r>
              <w:rPr>
                <w:sz w:val="16"/>
                <w:szCs w:val="16"/>
              </w:rPr>
              <w:t>3)</w:t>
            </w:r>
            <w:r>
              <w:t xml:space="preserve"> </w:t>
            </w:r>
            <w:r w:rsidRPr="00705572">
              <w:rPr>
                <w:sz w:val="16"/>
                <w:szCs w:val="16"/>
              </w:rPr>
              <w:t>Number of colonoscopies within target 60 days</w:t>
            </w:r>
          </w:p>
          <w:p w14:paraId="2F2DD075" w14:textId="77777777" w:rsidR="000767D9" w:rsidRPr="009E4A16" w:rsidRDefault="000767D9" w:rsidP="00255DA7">
            <w:pPr>
              <w:rPr>
                <w:sz w:val="16"/>
                <w:szCs w:val="16"/>
              </w:rPr>
            </w:pPr>
            <w:r>
              <w:rPr>
                <w:sz w:val="16"/>
                <w:szCs w:val="16"/>
              </w:rPr>
              <w:t>4)</w:t>
            </w:r>
            <w:r>
              <w:t xml:space="preserve"> </w:t>
            </w:r>
            <w:r w:rsidRPr="00705572">
              <w:rPr>
                <w:sz w:val="16"/>
                <w:szCs w:val="16"/>
              </w:rPr>
              <w:t>Individuals who had a positive follow-up colonoscopy procedure and diagnosed with colon cancer</w:t>
            </w:r>
          </w:p>
        </w:tc>
      </w:tr>
      <w:tr w:rsidR="000767D9" w:rsidRPr="000B20D6" w14:paraId="5B5ACD5D" w14:textId="77777777" w:rsidTr="00255DA7">
        <w:tc>
          <w:tcPr>
            <w:tcW w:w="756" w:type="pct"/>
            <w:vMerge/>
            <w:vAlign w:val="center"/>
          </w:tcPr>
          <w:p w14:paraId="061261D1" w14:textId="77777777" w:rsidR="000767D9" w:rsidRPr="009E4A16" w:rsidRDefault="000767D9" w:rsidP="00255DA7">
            <w:pPr>
              <w:jc w:val="center"/>
              <w:rPr>
                <w:sz w:val="16"/>
                <w:szCs w:val="16"/>
              </w:rPr>
            </w:pPr>
          </w:p>
        </w:tc>
        <w:tc>
          <w:tcPr>
            <w:tcW w:w="1061" w:type="pct"/>
            <w:vAlign w:val="center"/>
          </w:tcPr>
          <w:p w14:paraId="0A3F3BA9"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6E086BB" w14:textId="77777777" w:rsidR="000767D9" w:rsidRDefault="000767D9" w:rsidP="00255DA7">
            <w:pPr>
              <w:rPr>
                <w:sz w:val="16"/>
                <w:szCs w:val="16"/>
              </w:rPr>
            </w:pPr>
            <w:r>
              <w:rPr>
                <w:sz w:val="16"/>
                <w:szCs w:val="16"/>
              </w:rPr>
              <w:t xml:space="preserve">1) &amp; 2) Screen year (2018-2019), </w:t>
            </w:r>
            <w:bookmarkStart w:id="18" w:name="_Hlk84509551"/>
            <w:r>
              <w:rPr>
                <w:sz w:val="16"/>
                <w:szCs w:val="16"/>
              </w:rPr>
              <w:t>age group (50-54, 55-59, 60-64, 65-69, 70-74)</w:t>
            </w:r>
          </w:p>
          <w:bookmarkEnd w:id="18"/>
          <w:p w14:paraId="5E9D8095" w14:textId="77777777" w:rsidR="000767D9" w:rsidRPr="00410C05" w:rsidRDefault="000767D9" w:rsidP="00255DA7">
            <w:pPr>
              <w:rPr>
                <w:sz w:val="16"/>
                <w:szCs w:val="16"/>
              </w:rPr>
            </w:pPr>
            <w:r>
              <w:rPr>
                <w:sz w:val="16"/>
                <w:szCs w:val="16"/>
              </w:rPr>
              <w:t>3) &amp; 4) Sex (male, female), age group (50-54, 55-59, 60-64, 65-69, 70-74)</w:t>
            </w:r>
          </w:p>
        </w:tc>
      </w:tr>
      <w:tr w:rsidR="000767D9" w:rsidRPr="000B20D6" w14:paraId="059B9DC8" w14:textId="77777777" w:rsidTr="00255DA7">
        <w:tc>
          <w:tcPr>
            <w:tcW w:w="756" w:type="pct"/>
            <w:vMerge/>
            <w:vAlign w:val="center"/>
          </w:tcPr>
          <w:p w14:paraId="45853E94" w14:textId="77777777" w:rsidR="000767D9" w:rsidRPr="009E4A16" w:rsidRDefault="000767D9" w:rsidP="00255DA7">
            <w:pPr>
              <w:jc w:val="center"/>
              <w:rPr>
                <w:sz w:val="16"/>
                <w:szCs w:val="16"/>
              </w:rPr>
            </w:pPr>
          </w:p>
        </w:tc>
        <w:tc>
          <w:tcPr>
            <w:tcW w:w="1061" w:type="pct"/>
            <w:vAlign w:val="center"/>
          </w:tcPr>
          <w:p w14:paraId="23BE8CC8"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02BA667" w14:textId="77777777" w:rsidR="000767D9" w:rsidRPr="009E4A16" w:rsidRDefault="000767D9" w:rsidP="00255DA7">
            <w:pPr>
              <w:rPr>
                <w:sz w:val="16"/>
                <w:szCs w:val="16"/>
              </w:rPr>
            </w:pPr>
            <w:r>
              <w:rPr>
                <w:sz w:val="16"/>
                <w:szCs w:val="16"/>
              </w:rPr>
              <w:t xml:space="preserve">3) &amp; 4) </w:t>
            </w:r>
            <w:r w:rsidRPr="00705572">
              <w:rPr>
                <w:sz w:val="16"/>
                <w:szCs w:val="16"/>
              </w:rPr>
              <w:t>Variable age group is classified based on age at result date.</w:t>
            </w:r>
          </w:p>
        </w:tc>
      </w:tr>
      <w:tr w:rsidR="000767D9" w:rsidRPr="000B20D6" w14:paraId="39D6062F" w14:textId="77777777" w:rsidTr="00255DA7">
        <w:tc>
          <w:tcPr>
            <w:tcW w:w="5000" w:type="pct"/>
            <w:gridSpan w:val="3"/>
            <w:shd w:val="clear" w:color="auto" w:fill="FFF2CC" w:themeFill="accent4" w:themeFillTint="33"/>
            <w:vAlign w:val="center"/>
          </w:tcPr>
          <w:p w14:paraId="3E00A566" w14:textId="77777777" w:rsidR="000767D9" w:rsidRPr="009E4A16" w:rsidRDefault="000767D9" w:rsidP="00255DA7">
            <w:pPr>
              <w:rPr>
                <w:sz w:val="16"/>
                <w:szCs w:val="16"/>
              </w:rPr>
            </w:pPr>
          </w:p>
        </w:tc>
      </w:tr>
      <w:tr w:rsidR="000767D9" w:rsidRPr="000B20D6" w14:paraId="2441BB21" w14:textId="77777777" w:rsidTr="00255DA7">
        <w:tc>
          <w:tcPr>
            <w:tcW w:w="756" w:type="pct"/>
            <w:vMerge w:val="restart"/>
            <w:vAlign w:val="center"/>
          </w:tcPr>
          <w:p w14:paraId="62B80187" w14:textId="77777777" w:rsidR="000767D9" w:rsidRPr="009E4A16" w:rsidRDefault="000767D9" w:rsidP="00255DA7">
            <w:pPr>
              <w:jc w:val="center"/>
              <w:rPr>
                <w:sz w:val="16"/>
                <w:szCs w:val="16"/>
              </w:rPr>
            </w:pPr>
            <w:r w:rsidRPr="009E4A16">
              <w:rPr>
                <w:sz w:val="16"/>
                <w:szCs w:val="16"/>
              </w:rPr>
              <w:t>PE</w:t>
            </w:r>
          </w:p>
        </w:tc>
        <w:tc>
          <w:tcPr>
            <w:tcW w:w="1061" w:type="pct"/>
            <w:vAlign w:val="center"/>
          </w:tcPr>
          <w:p w14:paraId="481F8AAF"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D1831F7"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29AB3A71" w14:textId="77777777" w:rsidTr="00255DA7">
        <w:tc>
          <w:tcPr>
            <w:tcW w:w="756" w:type="pct"/>
            <w:vMerge/>
            <w:vAlign w:val="center"/>
          </w:tcPr>
          <w:p w14:paraId="08B4B822" w14:textId="77777777" w:rsidR="000767D9" w:rsidRPr="009E4A16" w:rsidRDefault="000767D9" w:rsidP="00255DA7">
            <w:pPr>
              <w:jc w:val="center"/>
              <w:rPr>
                <w:sz w:val="16"/>
                <w:szCs w:val="16"/>
              </w:rPr>
            </w:pPr>
          </w:p>
        </w:tc>
        <w:tc>
          <w:tcPr>
            <w:tcW w:w="1061" w:type="pct"/>
            <w:vAlign w:val="center"/>
          </w:tcPr>
          <w:p w14:paraId="1808AD59" w14:textId="1B048137" w:rsidR="000767D9" w:rsidRPr="009E4A16" w:rsidRDefault="00720149" w:rsidP="00255DA7">
            <w:pPr>
              <w:jc w:val="center"/>
              <w:rPr>
                <w:rFonts w:cstheme="minorHAnsi"/>
                <w:b/>
                <w:bCs/>
                <w:sz w:val="16"/>
                <w:szCs w:val="16"/>
              </w:rPr>
            </w:pPr>
            <w:r>
              <w:rPr>
                <w:rFonts w:cstheme="minorHAnsi"/>
                <w:b/>
                <w:bCs/>
                <w:sz w:val="16"/>
                <w:szCs w:val="16"/>
              </w:rPr>
              <w:t>Definition</w:t>
            </w:r>
            <w:r w:rsidR="000767D9" w:rsidRPr="009E4A16">
              <w:rPr>
                <w:rFonts w:cstheme="minorHAnsi"/>
                <w:b/>
                <w:bCs/>
                <w:sz w:val="16"/>
                <w:szCs w:val="16"/>
              </w:rPr>
              <w:t xml:space="preserve"> </w:t>
            </w:r>
          </w:p>
        </w:tc>
        <w:tc>
          <w:tcPr>
            <w:tcW w:w="3183" w:type="pct"/>
            <w:vAlign w:val="center"/>
          </w:tcPr>
          <w:p w14:paraId="1FEEDD44" w14:textId="04411084" w:rsidR="000767D9" w:rsidRPr="009E4A16" w:rsidRDefault="00720149" w:rsidP="00255DA7">
            <w:pPr>
              <w:rPr>
                <w:sz w:val="16"/>
                <w:szCs w:val="16"/>
              </w:rPr>
            </w:pPr>
            <w:r w:rsidRPr="00720149">
              <w:rPr>
                <w:sz w:val="16"/>
                <w:szCs w:val="16"/>
              </w:rPr>
              <w:t xml:space="preserve">Time from </w:t>
            </w:r>
            <w:r w:rsidR="001341D7">
              <w:rPr>
                <w:sz w:val="16"/>
                <w:szCs w:val="16"/>
              </w:rPr>
              <w:t>s</w:t>
            </w:r>
            <w:r w:rsidRPr="00720149">
              <w:rPr>
                <w:sz w:val="16"/>
                <w:szCs w:val="16"/>
              </w:rPr>
              <w:t>uspicion of cancer to definitive diagnosis of cancer</w:t>
            </w:r>
          </w:p>
        </w:tc>
      </w:tr>
      <w:tr w:rsidR="000767D9" w:rsidRPr="000B20D6" w14:paraId="26369B91" w14:textId="77777777" w:rsidTr="00255DA7">
        <w:tc>
          <w:tcPr>
            <w:tcW w:w="756" w:type="pct"/>
            <w:vMerge/>
            <w:vAlign w:val="center"/>
          </w:tcPr>
          <w:p w14:paraId="28EDD87E" w14:textId="77777777" w:rsidR="000767D9" w:rsidRPr="009E4A16" w:rsidRDefault="000767D9" w:rsidP="00255DA7">
            <w:pPr>
              <w:jc w:val="center"/>
              <w:rPr>
                <w:sz w:val="16"/>
                <w:szCs w:val="16"/>
              </w:rPr>
            </w:pPr>
          </w:p>
        </w:tc>
        <w:tc>
          <w:tcPr>
            <w:tcW w:w="1061" w:type="pct"/>
            <w:vAlign w:val="center"/>
          </w:tcPr>
          <w:p w14:paraId="479732A3" w14:textId="77777777" w:rsidR="000767D9" w:rsidRPr="009E4A16" w:rsidRDefault="000767D9"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0E7E8164" w14:textId="77777777" w:rsidR="000767D9" w:rsidRPr="009E4A16" w:rsidRDefault="000767D9" w:rsidP="00255DA7">
            <w:pPr>
              <w:rPr>
                <w:sz w:val="16"/>
                <w:szCs w:val="16"/>
              </w:rPr>
            </w:pPr>
            <w:r>
              <w:rPr>
                <w:rFonts w:cstheme="minorHAnsi"/>
                <w:sz w:val="16"/>
                <w:szCs w:val="16"/>
              </w:rPr>
              <w:t>A</w:t>
            </w:r>
            <w:r w:rsidRPr="004608B6">
              <w:rPr>
                <w:rFonts w:cstheme="minorHAnsi"/>
                <w:sz w:val="16"/>
                <w:szCs w:val="16"/>
              </w:rPr>
              <w:t>ll breast cancers and DCIS in women diagnosed in 2019</w:t>
            </w:r>
            <w:r>
              <w:rPr>
                <w:rFonts w:cstheme="minorHAnsi"/>
                <w:sz w:val="16"/>
                <w:szCs w:val="16"/>
              </w:rPr>
              <w:t xml:space="preserve"> were included.</w:t>
            </w:r>
          </w:p>
        </w:tc>
      </w:tr>
      <w:tr w:rsidR="000767D9" w:rsidRPr="000B20D6" w14:paraId="3009E092" w14:textId="77777777" w:rsidTr="00255DA7">
        <w:tc>
          <w:tcPr>
            <w:tcW w:w="756" w:type="pct"/>
            <w:vMerge/>
            <w:vAlign w:val="center"/>
          </w:tcPr>
          <w:p w14:paraId="17FAD309" w14:textId="77777777" w:rsidR="000767D9" w:rsidRPr="009E4A16" w:rsidRDefault="000767D9" w:rsidP="00255DA7">
            <w:pPr>
              <w:jc w:val="center"/>
              <w:rPr>
                <w:sz w:val="16"/>
                <w:szCs w:val="16"/>
              </w:rPr>
            </w:pPr>
          </w:p>
        </w:tc>
        <w:tc>
          <w:tcPr>
            <w:tcW w:w="1061" w:type="pct"/>
            <w:vAlign w:val="center"/>
          </w:tcPr>
          <w:p w14:paraId="0C7EAD15" w14:textId="77777777" w:rsidR="000767D9" w:rsidRPr="009E4A16" w:rsidRDefault="000767D9" w:rsidP="00255DA7">
            <w:pPr>
              <w:jc w:val="center"/>
              <w:rPr>
                <w:rFonts w:cstheme="minorHAnsi"/>
                <w:b/>
                <w:bCs/>
                <w:sz w:val="16"/>
                <w:szCs w:val="16"/>
              </w:rPr>
            </w:pPr>
            <w:r w:rsidRPr="009E4A16">
              <w:rPr>
                <w:rFonts w:cstheme="minorHAnsi"/>
                <w:b/>
                <w:bCs/>
                <w:sz w:val="16"/>
                <w:szCs w:val="16"/>
              </w:rPr>
              <w:t>Cancer site(s) included</w:t>
            </w:r>
          </w:p>
        </w:tc>
        <w:tc>
          <w:tcPr>
            <w:tcW w:w="3183" w:type="pct"/>
            <w:vAlign w:val="center"/>
          </w:tcPr>
          <w:p w14:paraId="72C2A391" w14:textId="77777777" w:rsidR="000767D9" w:rsidRPr="009E4A16" w:rsidRDefault="000767D9" w:rsidP="00255DA7">
            <w:pPr>
              <w:rPr>
                <w:sz w:val="16"/>
                <w:szCs w:val="16"/>
              </w:rPr>
            </w:pPr>
            <w:r w:rsidRPr="004608B6">
              <w:rPr>
                <w:rFonts w:cstheme="minorHAnsi"/>
                <w:sz w:val="16"/>
                <w:szCs w:val="16"/>
              </w:rPr>
              <w:t>Breast (C50-C 50.9)</w:t>
            </w:r>
          </w:p>
        </w:tc>
      </w:tr>
      <w:tr w:rsidR="000767D9" w:rsidRPr="000B20D6" w14:paraId="321464F4" w14:textId="77777777" w:rsidTr="00255DA7">
        <w:tc>
          <w:tcPr>
            <w:tcW w:w="756" w:type="pct"/>
            <w:vMerge/>
            <w:vAlign w:val="center"/>
          </w:tcPr>
          <w:p w14:paraId="05F9144A" w14:textId="77777777" w:rsidR="000767D9" w:rsidRPr="009E4A16" w:rsidRDefault="000767D9" w:rsidP="00255DA7">
            <w:pPr>
              <w:jc w:val="center"/>
              <w:rPr>
                <w:sz w:val="16"/>
                <w:szCs w:val="16"/>
              </w:rPr>
            </w:pPr>
          </w:p>
        </w:tc>
        <w:tc>
          <w:tcPr>
            <w:tcW w:w="1061" w:type="pct"/>
            <w:vAlign w:val="center"/>
          </w:tcPr>
          <w:p w14:paraId="3F8C06CB" w14:textId="77777777" w:rsidR="000767D9" w:rsidRPr="009E4A16" w:rsidRDefault="000767D9" w:rsidP="00255DA7">
            <w:pPr>
              <w:jc w:val="center"/>
              <w:rPr>
                <w:rFonts w:cstheme="minorHAnsi"/>
                <w:b/>
                <w:bCs/>
                <w:sz w:val="16"/>
                <w:szCs w:val="16"/>
              </w:rPr>
            </w:pPr>
            <w:r w:rsidRPr="009E4A16">
              <w:rPr>
                <w:rFonts w:cstheme="minorHAnsi"/>
                <w:b/>
                <w:bCs/>
                <w:sz w:val="16"/>
                <w:szCs w:val="16"/>
              </w:rPr>
              <w:t>Definition of Suspicion</w:t>
            </w:r>
          </w:p>
        </w:tc>
        <w:tc>
          <w:tcPr>
            <w:tcW w:w="3183" w:type="pct"/>
            <w:vAlign w:val="center"/>
          </w:tcPr>
          <w:p w14:paraId="79ED5E27" w14:textId="77777777" w:rsidR="000767D9" w:rsidRDefault="000767D9" w:rsidP="00255DA7">
            <w:pPr>
              <w:rPr>
                <w:rFonts w:cstheme="minorHAnsi"/>
                <w:sz w:val="16"/>
                <w:szCs w:val="16"/>
              </w:rPr>
            </w:pPr>
            <w:r>
              <w:rPr>
                <w:rFonts w:cstheme="minorHAnsi"/>
                <w:sz w:val="16"/>
                <w:szCs w:val="16"/>
              </w:rPr>
              <w:t>Data from Breast cancer screening Program and for diagnostic imaging of the breast was linked to records from women who were diagnosed with breast cancer.</w:t>
            </w:r>
          </w:p>
          <w:p w14:paraId="2241F827" w14:textId="77777777" w:rsidR="000767D9" w:rsidRDefault="000767D9" w:rsidP="00255DA7">
            <w:pPr>
              <w:rPr>
                <w:rFonts w:cstheme="minorHAnsi"/>
                <w:sz w:val="16"/>
                <w:szCs w:val="16"/>
              </w:rPr>
            </w:pPr>
            <w:r w:rsidRPr="004608B6">
              <w:rPr>
                <w:rFonts w:cstheme="minorHAnsi"/>
                <w:sz w:val="16"/>
                <w:szCs w:val="16"/>
              </w:rPr>
              <w:t xml:space="preserve">1. For women who had more than one cancer diagnosed in the year, only the earliest cancer was </w:t>
            </w:r>
            <w:r>
              <w:rPr>
                <w:rFonts w:cstheme="minorHAnsi"/>
                <w:sz w:val="16"/>
                <w:szCs w:val="16"/>
              </w:rPr>
              <w:t>included in the analysis</w:t>
            </w:r>
            <w:r w:rsidRPr="004608B6">
              <w:rPr>
                <w:rFonts w:cstheme="minorHAnsi"/>
                <w:sz w:val="16"/>
                <w:szCs w:val="16"/>
              </w:rPr>
              <w:t xml:space="preserve">.  </w:t>
            </w:r>
          </w:p>
          <w:p w14:paraId="57D9BEEB" w14:textId="77777777" w:rsidR="000767D9" w:rsidRDefault="000767D9" w:rsidP="00255DA7">
            <w:pPr>
              <w:rPr>
                <w:rFonts w:cstheme="minorHAnsi"/>
                <w:sz w:val="16"/>
                <w:szCs w:val="16"/>
              </w:rPr>
            </w:pPr>
            <w:r w:rsidRPr="004608B6">
              <w:rPr>
                <w:rFonts w:cstheme="minorHAnsi"/>
                <w:sz w:val="16"/>
                <w:szCs w:val="16"/>
              </w:rPr>
              <w:lastRenderedPageBreak/>
              <w:t xml:space="preserve">2. The women who did not have any diagnostic imaging were all women &gt;90 years old and were excluded from the analysis.  </w:t>
            </w:r>
          </w:p>
          <w:p w14:paraId="577E138A" w14:textId="77777777" w:rsidR="000767D9" w:rsidRDefault="000767D9" w:rsidP="00255DA7">
            <w:pPr>
              <w:rPr>
                <w:rFonts w:cstheme="minorHAnsi"/>
                <w:sz w:val="16"/>
                <w:szCs w:val="16"/>
              </w:rPr>
            </w:pPr>
            <w:r w:rsidRPr="004608B6">
              <w:rPr>
                <w:rFonts w:cstheme="minorHAnsi"/>
                <w:sz w:val="16"/>
                <w:szCs w:val="16"/>
              </w:rPr>
              <w:t xml:space="preserve">3. for the women who came in for breast screening and had a suspicion result of BI_RADS 4 (4A, 4B, 4C) which </w:t>
            </w:r>
            <w:r>
              <w:rPr>
                <w:rFonts w:cstheme="minorHAnsi"/>
                <w:sz w:val="16"/>
                <w:szCs w:val="16"/>
              </w:rPr>
              <w:t>was</w:t>
            </w:r>
            <w:r w:rsidRPr="004608B6">
              <w:rPr>
                <w:rFonts w:cstheme="minorHAnsi"/>
                <w:sz w:val="16"/>
                <w:szCs w:val="16"/>
              </w:rPr>
              <w:t xml:space="preserve"> a &gt;2% but &lt;95% chance of cancer or a BI-RADS 5 ≥95%, the day of suspicion was the date of the screening mammogram. </w:t>
            </w:r>
          </w:p>
          <w:p w14:paraId="1AC06AA1" w14:textId="77777777" w:rsidR="000767D9" w:rsidRDefault="000767D9" w:rsidP="00255DA7">
            <w:pPr>
              <w:rPr>
                <w:rFonts w:cstheme="minorHAnsi"/>
                <w:sz w:val="16"/>
                <w:szCs w:val="16"/>
              </w:rPr>
            </w:pPr>
            <w:r w:rsidRPr="004608B6">
              <w:rPr>
                <w:rFonts w:cstheme="minorHAnsi"/>
                <w:sz w:val="16"/>
                <w:szCs w:val="16"/>
              </w:rPr>
              <w:t>4. For women who were sent in for being symptomatic, date of suspicion had an algor</w:t>
            </w:r>
            <w:r>
              <w:rPr>
                <w:rFonts w:cstheme="minorHAnsi"/>
                <w:sz w:val="16"/>
                <w:szCs w:val="16"/>
              </w:rPr>
              <w:t>ithm</w:t>
            </w:r>
            <w:r w:rsidRPr="004608B6">
              <w:rPr>
                <w:rFonts w:cstheme="minorHAnsi"/>
                <w:sz w:val="16"/>
                <w:szCs w:val="16"/>
              </w:rPr>
              <w:t xml:space="preserve">. </w:t>
            </w:r>
          </w:p>
          <w:p w14:paraId="62C75FA1" w14:textId="77777777" w:rsidR="000767D9" w:rsidRDefault="000767D9" w:rsidP="00255DA7">
            <w:pPr>
              <w:rPr>
                <w:rFonts w:cstheme="minorHAnsi"/>
                <w:sz w:val="16"/>
                <w:szCs w:val="16"/>
              </w:rPr>
            </w:pPr>
            <w:r>
              <w:rPr>
                <w:rFonts w:cstheme="minorHAnsi"/>
                <w:sz w:val="16"/>
                <w:szCs w:val="16"/>
              </w:rPr>
              <w:t xml:space="preserve">     </w:t>
            </w:r>
            <w:r w:rsidRPr="004608B6">
              <w:rPr>
                <w:rFonts w:cstheme="minorHAnsi"/>
                <w:sz w:val="16"/>
                <w:szCs w:val="16"/>
              </w:rPr>
              <w:t>A.  The first breast diagnostic imaging procedure (Mammo</w:t>
            </w:r>
            <w:r>
              <w:rPr>
                <w:rFonts w:cstheme="minorHAnsi"/>
                <w:sz w:val="16"/>
                <w:szCs w:val="16"/>
              </w:rPr>
              <w:t>gram</w:t>
            </w:r>
            <w:r w:rsidRPr="004608B6">
              <w:rPr>
                <w:rFonts w:cstheme="minorHAnsi"/>
                <w:sz w:val="16"/>
                <w:szCs w:val="16"/>
              </w:rPr>
              <w:t xml:space="preserve">, US, MRI) that the women had within 170 days of the diagnosis date was the first procedure.  The date of suspicion was the date the appointment was scheduled.  Usually, this date was only a few days after the doctor's the referral date.  </w:t>
            </w:r>
          </w:p>
          <w:p w14:paraId="15AC85B9" w14:textId="77777777" w:rsidR="000767D9" w:rsidRDefault="000767D9" w:rsidP="00255DA7">
            <w:pPr>
              <w:rPr>
                <w:rFonts w:cstheme="minorHAnsi"/>
                <w:sz w:val="16"/>
                <w:szCs w:val="16"/>
              </w:rPr>
            </w:pPr>
            <w:r>
              <w:rPr>
                <w:rFonts w:cstheme="minorHAnsi"/>
                <w:sz w:val="16"/>
                <w:szCs w:val="16"/>
              </w:rPr>
              <w:t xml:space="preserve">       </w:t>
            </w:r>
            <w:r w:rsidRPr="004608B6">
              <w:rPr>
                <w:rFonts w:cstheme="minorHAnsi"/>
                <w:sz w:val="16"/>
                <w:szCs w:val="16"/>
              </w:rPr>
              <w:t xml:space="preserve">B.  If there was a result of BI-RADS 3 (Probably benign finding – Follow-up in a short time frame </w:t>
            </w:r>
            <w:r>
              <w:rPr>
                <w:rFonts w:cstheme="minorHAnsi"/>
                <w:sz w:val="16"/>
                <w:szCs w:val="16"/>
              </w:rPr>
              <w:t>wa</w:t>
            </w:r>
            <w:r w:rsidRPr="004608B6">
              <w:rPr>
                <w:rFonts w:cstheme="minorHAnsi"/>
                <w:sz w:val="16"/>
                <w:szCs w:val="16"/>
              </w:rPr>
              <w:t xml:space="preserve">s suggested), then the next diagnostic image date with a result of BI-RADS 4 or 5 was used as suspicion.  </w:t>
            </w:r>
          </w:p>
          <w:p w14:paraId="1692C2B5" w14:textId="77777777" w:rsidR="000767D9" w:rsidRDefault="000767D9" w:rsidP="00255DA7">
            <w:pPr>
              <w:rPr>
                <w:rFonts w:cstheme="minorHAnsi"/>
                <w:sz w:val="16"/>
                <w:szCs w:val="16"/>
              </w:rPr>
            </w:pPr>
            <w:r w:rsidRPr="004608B6">
              <w:rPr>
                <w:rFonts w:cstheme="minorHAnsi"/>
                <w:sz w:val="16"/>
                <w:szCs w:val="16"/>
              </w:rPr>
              <w:t>5. For women who had greater than 170 days between suspicion and diagnosis, the next later suspicion date was used because often women were asked to wait 6 months (182 days) and come back in</w:t>
            </w:r>
            <w:r>
              <w:rPr>
                <w:rFonts w:cstheme="minorHAnsi"/>
                <w:sz w:val="16"/>
                <w:szCs w:val="16"/>
              </w:rPr>
              <w:t xml:space="preserve"> to be tested again</w:t>
            </w:r>
            <w:r w:rsidRPr="004608B6">
              <w:rPr>
                <w:rFonts w:cstheme="minorHAnsi"/>
                <w:sz w:val="16"/>
                <w:szCs w:val="16"/>
              </w:rPr>
              <w:t xml:space="preserve">.  </w:t>
            </w:r>
            <w:r>
              <w:rPr>
                <w:rFonts w:cstheme="minorHAnsi"/>
                <w:sz w:val="16"/>
                <w:szCs w:val="16"/>
              </w:rPr>
              <w:t xml:space="preserve">The number of </w:t>
            </w:r>
            <w:r w:rsidRPr="004608B6">
              <w:rPr>
                <w:rFonts w:cstheme="minorHAnsi"/>
                <w:sz w:val="16"/>
                <w:szCs w:val="16"/>
              </w:rPr>
              <w:t xml:space="preserve">170 days was used as a cut-off in case women scheduled just short of 182 days for convenience of the patient.  </w:t>
            </w:r>
          </w:p>
          <w:p w14:paraId="17444B96" w14:textId="77777777" w:rsidR="000767D9" w:rsidRPr="009E4A16" w:rsidRDefault="000767D9" w:rsidP="00255DA7">
            <w:pPr>
              <w:rPr>
                <w:sz w:val="16"/>
                <w:szCs w:val="16"/>
              </w:rPr>
            </w:pPr>
            <w:r w:rsidRPr="004608B6">
              <w:rPr>
                <w:rFonts w:cstheme="minorHAnsi"/>
                <w:sz w:val="16"/>
                <w:szCs w:val="16"/>
              </w:rPr>
              <w:t xml:space="preserve">6.  Some of the dates needed to be changed because the diagnostic imaging results were often entered as B, R, L for both, left, and right breast. So, it </w:t>
            </w:r>
            <w:r>
              <w:rPr>
                <w:rFonts w:cstheme="minorHAnsi"/>
                <w:sz w:val="16"/>
                <w:szCs w:val="16"/>
              </w:rPr>
              <w:t>wa</w:t>
            </w:r>
            <w:r w:rsidRPr="004608B6">
              <w:rPr>
                <w:rFonts w:cstheme="minorHAnsi"/>
                <w:sz w:val="16"/>
                <w:szCs w:val="16"/>
              </w:rPr>
              <w:t xml:space="preserve">s possible </w:t>
            </w:r>
            <w:proofErr w:type="gramStart"/>
            <w:r>
              <w:rPr>
                <w:rFonts w:cstheme="minorHAnsi"/>
                <w:sz w:val="16"/>
                <w:szCs w:val="16"/>
              </w:rPr>
              <w:t xml:space="preserve">that </w:t>
            </w:r>
            <w:r w:rsidRPr="004608B6">
              <w:rPr>
                <w:rFonts w:cstheme="minorHAnsi"/>
                <w:sz w:val="16"/>
                <w:szCs w:val="16"/>
              </w:rPr>
              <w:t xml:space="preserve"> a</w:t>
            </w:r>
            <w:proofErr w:type="gramEnd"/>
            <w:r w:rsidRPr="004608B6">
              <w:rPr>
                <w:rFonts w:cstheme="minorHAnsi"/>
                <w:sz w:val="16"/>
                <w:szCs w:val="16"/>
              </w:rPr>
              <w:t xml:space="preserve"> result of return in 6 months for the R breast, but the next entry </w:t>
            </w:r>
            <w:r>
              <w:rPr>
                <w:rFonts w:cstheme="minorHAnsi"/>
                <w:sz w:val="16"/>
                <w:szCs w:val="16"/>
              </w:rPr>
              <w:t>wa</w:t>
            </w:r>
            <w:r w:rsidRPr="004608B6">
              <w:rPr>
                <w:rFonts w:cstheme="minorHAnsi"/>
                <w:sz w:val="16"/>
                <w:szCs w:val="16"/>
              </w:rPr>
              <w:t xml:space="preserve">s suspicion for </w:t>
            </w:r>
            <w:r>
              <w:rPr>
                <w:rFonts w:cstheme="minorHAnsi"/>
                <w:sz w:val="16"/>
                <w:szCs w:val="16"/>
              </w:rPr>
              <w:t xml:space="preserve">the </w:t>
            </w:r>
            <w:r w:rsidRPr="004608B6">
              <w:rPr>
                <w:rFonts w:cstheme="minorHAnsi"/>
                <w:sz w:val="16"/>
                <w:szCs w:val="16"/>
              </w:rPr>
              <w:t xml:space="preserve">L.  The algorithm does not adjust for L, R, B because it </w:t>
            </w:r>
            <w:r>
              <w:rPr>
                <w:rFonts w:cstheme="minorHAnsi"/>
                <w:sz w:val="16"/>
                <w:szCs w:val="16"/>
              </w:rPr>
              <w:t>was</w:t>
            </w:r>
            <w:r w:rsidRPr="004608B6">
              <w:rPr>
                <w:rFonts w:cstheme="minorHAnsi"/>
                <w:sz w:val="16"/>
                <w:szCs w:val="16"/>
              </w:rPr>
              <w:t xml:space="preserve"> not consistent how the results </w:t>
            </w:r>
            <w:r>
              <w:rPr>
                <w:rFonts w:cstheme="minorHAnsi"/>
                <w:sz w:val="16"/>
                <w:szCs w:val="16"/>
              </w:rPr>
              <w:t>we</w:t>
            </w:r>
            <w:r w:rsidRPr="004608B6">
              <w:rPr>
                <w:rFonts w:cstheme="minorHAnsi"/>
                <w:sz w:val="16"/>
                <w:szCs w:val="16"/>
              </w:rPr>
              <w:t>re reported.</w:t>
            </w:r>
          </w:p>
        </w:tc>
      </w:tr>
      <w:tr w:rsidR="000767D9" w:rsidRPr="000B20D6" w14:paraId="509F08AF" w14:textId="77777777" w:rsidTr="00255DA7">
        <w:tc>
          <w:tcPr>
            <w:tcW w:w="756" w:type="pct"/>
            <w:vMerge/>
            <w:vAlign w:val="center"/>
          </w:tcPr>
          <w:p w14:paraId="5371A59A" w14:textId="77777777" w:rsidR="000767D9" w:rsidRPr="009E4A16" w:rsidRDefault="000767D9" w:rsidP="00255DA7">
            <w:pPr>
              <w:jc w:val="center"/>
              <w:rPr>
                <w:sz w:val="16"/>
                <w:szCs w:val="16"/>
              </w:rPr>
            </w:pPr>
          </w:p>
        </w:tc>
        <w:tc>
          <w:tcPr>
            <w:tcW w:w="1061" w:type="pct"/>
            <w:vAlign w:val="center"/>
          </w:tcPr>
          <w:p w14:paraId="49EAF14B" w14:textId="77777777" w:rsidR="000767D9" w:rsidRPr="009E4A16" w:rsidRDefault="000767D9" w:rsidP="00255DA7">
            <w:pPr>
              <w:jc w:val="center"/>
              <w:rPr>
                <w:rFonts w:cstheme="minorHAnsi"/>
                <w:b/>
                <w:bCs/>
                <w:sz w:val="16"/>
                <w:szCs w:val="16"/>
              </w:rPr>
            </w:pPr>
            <w:r w:rsidRPr="009E4A16">
              <w:rPr>
                <w:rFonts w:cstheme="minorHAnsi"/>
                <w:b/>
                <w:bCs/>
                <w:sz w:val="16"/>
                <w:szCs w:val="16"/>
              </w:rPr>
              <w:t>Definition of definitive diagnosis</w:t>
            </w:r>
          </w:p>
        </w:tc>
        <w:tc>
          <w:tcPr>
            <w:tcW w:w="3183" w:type="pct"/>
            <w:vAlign w:val="center"/>
          </w:tcPr>
          <w:p w14:paraId="553796BF" w14:textId="77777777" w:rsidR="000767D9" w:rsidRPr="009E4A16" w:rsidRDefault="000767D9" w:rsidP="00255DA7">
            <w:pPr>
              <w:rPr>
                <w:sz w:val="16"/>
                <w:szCs w:val="16"/>
              </w:rPr>
            </w:pPr>
            <w:r w:rsidRPr="004608B6">
              <w:rPr>
                <w:rFonts w:cstheme="minorHAnsi"/>
                <w:sz w:val="16"/>
                <w:szCs w:val="16"/>
              </w:rPr>
              <w:t xml:space="preserve">Definitive diagnosis </w:t>
            </w:r>
            <w:r>
              <w:rPr>
                <w:rFonts w:cstheme="minorHAnsi"/>
                <w:sz w:val="16"/>
                <w:szCs w:val="16"/>
              </w:rPr>
              <w:t>ca</w:t>
            </w:r>
            <w:r w:rsidRPr="004608B6">
              <w:rPr>
                <w:rFonts w:cstheme="minorHAnsi"/>
                <w:sz w:val="16"/>
                <w:szCs w:val="16"/>
              </w:rPr>
              <w:t xml:space="preserve">me from the PEI Cancer Registry diagnosis date.  This date </w:t>
            </w:r>
            <w:r>
              <w:rPr>
                <w:rFonts w:cstheme="minorHAnsi"/>
                <w:sz w:val="16"/>
                <w:szCs w:val="16"/>
              </w:rPr>
              <w:t>was</w:t>
            </w:r>
            <w:r w:rsidRPr="004608B6">
              <w:rPr>
                <w:rFonts w:cstheme="minorHAnsi"/>
                <w:sz w:val="16"/>
                <w:szCs w:val="16"/>
              </w:rPr>
              <w:t xml:space="preserve"> based on Canadian Cancer Registry Rules (CCR) and </w:t>
            </w:r>
            <w:r>
              <w:rPr>
                <w:rFonts w:cstheme="minorHAnsi"/>
                <w:sz w:val="16"/>
                <w:szCs w:val="16"/>
              </w:rPr>
              <w:t>wa</w:t>
            </w:r>
            <w:r w:rsidRPr="004608B6">
              <w:rPr>
                <w:rFonts w:cstheme="minorHAnsi"/>
                <w:sz w:val="16"/>
                <w:szCs w:val="16"/>
              </w:rPr>
              <w:t xml:space="preserve">s </w:t>
            </w:r>
            <w:proofErr w:type="gramStart"/>
            <w:r w:rsidRPr="004608B6">
              <w:rPr>
                <w:rFonts w:cstheme="minorHAnsi"/>
                <w:sz w:val="16"/>
                <w:szCs w:val="16"/>
              </w:rPr>
              <w:t>most commonly based</w:t>
            </w:r>
            <w:proofErr w:type="gramEnd"/>
            <w:r w:rsidRPr="004608B6">
              <w:rPr>
                <w:rFonts w:cstheme="minorHAnsi"/>
                <w:sz w:val="16"/>
                <w:szCs w:val="16"/>
              </w:rPr>
              <w:t xml:space="preserve"> on the date pathology</w:t>
            </w:r>
            <w:r>
              <w:rPr>
                <w:rFonts w:cstheme="minorHAnsi"/>
                <w:sz w:val="16"/>
                <w:szCs w:val="16"/>
              </w:rPr>
              <w:t xml:space="preserve"> </w:t>
            </w:r>
            <w:r w:rsidRPr="004608B6">
              <w:rPr>
                <w:rFonts w:cstheme="minorHAnsi"/>
                <w:sz w:val="16"/>
                <w:szCs w:val="16"/>
              </w:rPr>
              <w:t xml:space="preserve">was taken unless there </w:t>
            </w:r>
            <w:r>
              <w:rPr>
                <w:rFonts w:cstheme="minorHAnsi"/>
                <w:sz w:val="16"/>
                <w:szCs w:val="16"/>
              </w:rPr>
              <w:t>wa</w:t>
            </w:r>
            <w:r w:rsidRPr="004608B6">
              <w:rPr>
                <w:rFonts w:cstheme="minorHAnsi"/>
                <w:sz w:val="16"/>
                <w:szCs w:val="16"/>
              </w:rPr>
              <w:t xml:space="preserve">s no pathology.  If no pathology, other factors </w:t>
            </w:r>
            <w:r>
              <w:rPr>
                <w:rFonts w:cstheme="minorHAnsi"/>
                <w:sz w:val="16"/>
                <w:szCs w:val="16"/>
              </w:rPr>
              <w:t>we</w:t>
            </w:r>
            <w:r w:rsidRPr="004608B6">
              <w:rPr>
                <w:rFonts w:cstheme="minorHAnsi"/>
                <w:sz w:val="16"/>
                <w:szCs w:val="16"/>
              </w:rPr>
              <w:t>re examined including diagnostic imaging results.</w:t>
            </w:r>
          </w:p>
        </w:tc>
      </w:tr>
      <w:tr w:rsidR="000767D9" w:rsidRPr="000B20D6" w14:paraId="64388E7C" w14:textId="77777777" w:rsidTr="00255DA7">
        <w:tc>
          <w:tcPr>
            <w:tcW w:w="756" w:type="pct"/>
            <w:vMerge/>
            <w:vAlign w:val="center"/>
          </w:tcPr>
          <w:p w14:paraId="001CFF9D" w14:textId="77777777" w:rsidR="000767D9" w:rsidRPr="009E4A16" w:rsidRDefault="000767D9" w:rsidP="00255DA7">
            <w:pPr>
              <w:jc w:val="center"/>
              <w:rPr>
                <w:sz w:val="16"/>
                <w:szCs w:val="16"/>
              </w:rPr>
            </w:pPr>
          </w:p>
        </w:tc>
        <w:tc>
          <w:tcPr>
            <w:tcW w:w="1061" w:type="pct"/>
            <w:vAlign w:val="center"/>
          </w:tcPr>
          <w:p w14:paraId="7386DBEF" w14:textId="77777777" w:rsidR="000767D9" w:rsidRPr="009E4A16" w:rsidRDefault="000767D9" w:rsidP="00255DA7">
            <w:pPr>
              <w:jc w:val="center"/>
              <w:rPr>
                <w:rFonts w:cstheme="minorHAnsi"/>
                <w:b/>
                <w:bCs/>
                <w:sz w:val="16"/>
                <w:szCs w:val="16"/>
              </w:rPr>
            </w:pPr>
            <w:r>
              <w:rPr>
                <w:rFonts w:cstheme="minorHAnsi"/>
                <w:b/>
                <w:bCs/>
                <w:sz w:val="16"/>
                <w:szCs w:val="16"/>
              </w:rPr>
              <w:t>Measures</w:t>
            </w:r>
          </w:p>
        </w:tc>
        <w:tc>
          <w:tcPr>
            <w:tcW w:w="3183" w:type="pct"/>
            <w:vAlign w:val="center"/>
          </w:tcPr>
          <w:p w14:paraId="17B05EFB" w14:textId="77777777" w:rsidR="000767D9" w:rsidRPr="009E4A16" w:rsidRDefault="000767D9" w:rsidP="00255DA7">
            <w:pPr>
              <w:rPr>
                <w:sz w:val="16"/>
                <w:szCs w:val="16"/>
              </w:rPr>
            </w:pPr>
            <w:r w:rsidRPr="004608B6">
              <w:rPr>
                <w:rFonts w:cstheme="minorHAnsi"/>
                <w:sz w:val="16"/>
                <w:szCs w:val="16"/>
              </w:rPr>
              <w:t>Median, range, and 90th percentile of days from time of suspicion to definitive diagnosis of breast cancer and DCIS</w:t>
            </w:r>
            <w:r>
              <w:rPr>
                <w:rFonts w:cstheme="minorHAnsi"/>
                <w:sz w:val="16"/>
                <w:szCs w:val="16"/>
              </w:rPr>
              <w:t xml:space="preserve"> were calculated.</w:t>
            </w:r>
          </w:p>
        </w:tc>
      </w:tr>
      <w:tr w:rsidR="000767D9" w:rsidRPr="000B20D6" w14:paraId="6796B502" w14:textId="77777777" w:rsidTr="00255DA7">
        <w:tc>
          <w:tcPr>
            <w:tcW w:w="756" w:type="pct"/>
            <w:vMerge/>
            <w:vAlign w:val="center"/>
          </w:tcPr>
          <w:p w14:paraId="68BF19F0" w14:textId="77777777" w:rsidR="000767D9" w:rsidRPr="009E4A16" w:rsidRDefault="000767D9" w:rsidP="00255DA7">
            <w:pPr>
              <w:jc w:val="center"/>
              <w:rPr>
                <w:sz w:val="16"/>
                <w:szCs w:val="16"/>
              </w:rPr>
            </w:pPr>
          </w:p>
        </w:tc>
        <w:tc>
          <w:tcPr>
            <w:tcW w:w="1061" w:type="pct"/>
            <w:vAlign w:val="center"/>
          </w:tcPr>
          <w:p w14:paraId="065305CD"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A123562" w14:textId="77777777" w:rsidR="000767D9" w:rsidRPr="004608B6" w:rsidRDefault="000767D9" w:rsidP="00255DA7">
            <w:pPr>
              <w:rPr>
                <w:rFonts w:cstheme="minorHAnsi"/>
                <w:sz w:val="16"/>
                <w:szCs w:val="16"/>
              </w:rPr>
            </w:pPr>
            <w:r>
              <w:rPr>
                <w:rFonts w:cstheme="minorHAnsi"/>
                <w:sz w:val="16"/>
                <w:szCs w:val="16"/>
              </w:rPr>
              <w:t>Screen status (screeners, diagnostic women), cancer type (invasive, DCIS), and age group (&lt;40, 40-49, 50-69, 70-74, 75+).</w:t>
            </w:r>
          </w:p>
        </w:tc>
      </w:tr>
      <w:tr w:rsidR="000767D9" w:rsidRPr="000B20D6" w14:paraId="058EF11C" w14:textId="77777777" w:rsidTr="00255DA7">
        <w:tc>
          <w:tcPr>
            <w:tcW w:w="756" w:type="pct"/>
            <w:vMerge/>
            <w:vAlign w:val="center"/>
          </w:tcPr>
          <w:p w14:paraId="1BAB07B6" w14:textId="77777777" w:rsidR="000767D9" w:rsidRPr="009E4A16" w:rsidRDefault="000767D9" w:rsidP="00255DA7">
            <w:pPr>
              <w:jc w:val="center"/>
              <w:rPr>
                <w:sz w:val="16"/>
                <w:szCs w:val="16"/>
              </w:rPr>
            </w:pPr>
          </w:p>
        </w:tc>
        <w:tc>
          <w:tcPr>
            <w:tcW w:w="1061" w:type="pct"/>
            <w:vAlign w:val="center"/>
          </w:tcPr>
          <w:p w14:paraId="0B539FDF"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228DDD1" w14:textId="77777777" w:rsidR="000767D9" w:rsidRDefault="000767D9" w:rsidP="00255DA7">
            <w:pPr>
              <w:rPr>
                <w:rFonts w:cstheme="minorHAnsi"/>
                <w:sz w:val="16"/>
                <w:szCs w:val="16"/>
              </w:rPr>
            </w:pPr>
            <w:r w:rsidRPr="004608B6">
              <w:rPr>
                <w:rFonts w:cstheme="minorHAnsi"/>
                <w:sz w:val="16"/>
                <w:szCs w:val="16"/>
              </w:rPr>
              <w:t>1. Women with breast cancer who d</w:t>
            </w:r>
            <w:r>
              <w:rPr>
                <w:rFonts w:cstheme="minorHAnsi"/>
                <w:sz w:val="16"/>
                <w:szCs w:val="16"/>
              </w:rPr>
              <w:t>id</w:t>
            </w:r>
            <w:r w:rsidRPr="004608B6">
              <w:rPr>
                <w:rFonts w:cstheme="minorHAnsi"/>
                <w:sz w:val="16"/>
                <w:szCs w:val="16"/>
              </w:rPr>
              <w:t xml:space="preserve"> not have any testing identified in the DI RIS database or in Physician's billing for an ER visit were excluded.  </w:t>
            </w:r>
          </w:p>
          <w:p w14:paraId="14D2706C" w14:textId="77777777" w:rsidR="000767D9" w:rsidRDefault="000767D9" w:rsidP="00255DA7">
            <w:pPr>
              <w:rPr>
                <w:rFonts w:cstheme="minorHAnsi"/>
                <w:sz w:val="16"/>
                <w:szCs w:val="16"/>
              </w:rPr>
            </w:pPr>
            <w:r w:rsidRPr="004608B6">
              <w:rPr>
                <w:rFonts w:cstheme="minorHAnsi"/>
                <w:sz w:val="16"/>
                <w:szCs w:val="16"/>
              </w:rPr>
              <w:t xml:space="preserve">2. Women with breast cancer that were diagnosed at autopsy or on death certificate only were excluded   </w:t>
            </w:r>
          </w:p>
          <w:p w14:paraId="682F9C60" w14:textId="77777777" w:rsidR="000767D9" w:rsidRPr="009E4A16" w:rsidRDefault="000767D9" w:rsidP="00255DA7">
            <w:pPr>
              <w:rPr>
                <w:sz w:val="16"/>
                <w:szCs w:val="16"/>
              </w:rPr>
            </w:pPr>
            <w:r w:rsidRPr="004608B6">
              <w:rPr>
                <w:rFonts w:cstheme="minorHAnsi"/>
                <w:sz w:val="16"/>
                <w:szCs w:val="16"/>
              </w:rPr>
              <w:t xml:space="preserve">3. Lymphoma codes M95-98, </w:t>
            </w:r>
            <w:r>
              <w:rPr>
                <w:rFonts w:cstheme="minorHAnsi"/>
                <w:sz w:val="16"/>
                <w:szCs w:val="16"/>
              </w:rPr>
              <w:t xml:space="preserve">and </w:t>
            </w:r>
            <w:r w:rsidRPr="004608B6">
              <w:rPr>
                <w:rFonts w:cstheme="minorHAnsi"/>
                <w:sz w:val="16"/>
                <w:szCs w:val="16"/>
              </w:rPr>
              <w:t>all sarcoma codes were excluded</w:t>
            </w:r>
          </w:p>
        </w:tc>
      </w:tr>
    </w:tbl>
    <w:p w14:paraId="57C477AB" w14:textId="77777777" w:rsidR="000767D9" w:rsidRDefault="000767D9" w:rsidP="000767D9"/>
    <w:p w14:paraId="272FB350" w14:textId="77777777" w:rsidR="000767D9" w:rsidRDefault="000767D9" w:rsidP="000767D9">
      <w:r>
        <w:br w:type="page"/>
      </w:r>
    </w:p>
    <w:p w14:paraId="10227052" w14:textId="72CF49B9" w:rsidR="000767D9" w:rsidRDefault="000767D9" w:rsidP="000767D9">
      <w:pPr>
        <w:pStyle w:val="Heading3"/>
      </w:pPr>
      <w:bookmarkStart w:id="19" w:name="_Toc80263470"/>
      <w:bookmarkStart w:id="20" w:name="_Toc111196478"/>
      <w:r>
        <w:lastRenderedPageBreak/>
        <w:t>Proportion of stage 4 diagnosis (lung, colorectal, bladder and melanoma cancer)</w:t>
      </w:r>
      <w:bookmarkEnd w:id="19"/>
      <w:bookmarkEnd w:id="20"/>
    </w:p>
    <w:p w14:paraId="25D51A17" w14:textId="77777777" w:rsidR="00616D8A" w:rsidRPr="00616D8A" w:rsidRDefault="00616D8A" w:rsidP="00616D8A">
      <w:pPr>
        <w:rPr>
          <w:sz w:val="16"/>
          <w:szCs w:val="16"/>
        </w:rPr>
      </w:pPr>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0767D9" w:rsidRPr="000B20D6" w14:paraId="3ED16482" w14:textId="77777777" w:rsidTr="00255DA7">
        <w:trPr>
          <w:trHeight w:val="547"/>
        </w:trPr>
        <w:tc>
          <w:tcPr>
            <w:tcW w:w="756" w:type="pct"/>
            <w:shd w:val="clear" w:color="auto" w:fill="DEEAF6" w:themeFill="accent5" w:themeFillTint="33"/>
            <w:vAlign w:val="center"/>
          </w:tcPr>
          <w:p w14:paraId="5110F443" w14:textId="77777777" w:rsidR="000767D9" w:rsidRPr="009B5D58" w:rsidRDefault="000767D9"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12778B41" w14:textId="77777777" w:rsidR="000767D9" w:rsidRPr="009B5D58" w:rsidRDefault="000767D9"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0F25F915" w14:textId="77777777" w:rsidR="000767D9" w:rsidRPr="009B5D58" w:rsidRDefault="000767D9" w:rsidP="00255DA7">
            <w:pPr>
              <w:jc w:val="center"/>
              <w:rPr>
                <w:b/>
                <w:bCs/>
                <w:sz w:val="18"/>
                <w:szCs w:val="18"/>
              </w:rPr>
            </w:pPr>
            <w:r w:rsidRPr="009B5D58">
              <w:rPr>
                <w:b/>
                <w:bCs/>
                <w:sz w:val="18"/>
                <w:szCs w:val="18"/>
              </w:rPr>
              <w:t>Description</w:t>
            </w:r>
          </w:p>
        </w:tc>
      </w:tr>
      <w:tr w:rsidR="000767D9" w:rsidRPr="000B20D6" w14:paraId="48377C62" w14:textId="77777777" w:rsidTr="00255DA7">
        <w:trPr>
          <w:trHeight w:val="397"/>
        </w:trPr>
        <w:tc>
          <w:tcPr>
            <w:tcW w:w="5000" w:type="pct"/>
            <w:gridSpan w:val="3"/>
            <w:shd w:val="clear" w:color="auto" w:fill="EDEDED" w:themeFill="accent3" w:themeFillTint="33"/>
            <w:vAlign w:val="center"/>
          </w:tcPr>
          <w:p w14:paraId="0209ACD1" w14:textId="77777777" w:rsidR="000767D9" w:rsidRPr="009E4A16" w:rsidRDefault="000767D9" w:rsidP="00255DA7">
            <w:pPr>
              <w:jc w:val="center"/>
              <w:rPr>
                <w:b/>
                <w:bCs/>
                <w:sz w:val="16"/>
                <w:szCs w:val="16"/>
              </w:rPr>
            </w:pPr>
            <w:r w:rsidRPr="002B0BD6">
              <w:rPr>
                <w:b/>
                <w:bCs/>
                <w:sz w:val="18"/>
                <w:szCs w:val="18"/>
              </w:rPr>
              <w:t>Lung Cancer</w:t>
            </w:r>
          </w:p>
        </w:tc>
      </w:tr>
      <w:tr w:rsidR="000767D9" w:rsidRPr="000B20D6" w14:paraId="756E037F" w14:textId="77777777" w:rsidTr="00255DA7">
        <w:tc>
          <w:tcPr>
            <w:tcW w:w="756" w:type="pct"/>
            <w:vMerge w:val="restart"/>
            <w:vAlign w:val="center"/>
          </w:tcPr>
          <w:p w14:paraId="13AB86C3" w14:textId="77777777" w:rsidR="000767D9" w:rsidRPr="009E4A16" w:rsidRDefault="000767D9" w:rsidP="00255DA7">
            <w:pPr>
              <w:jc w:val="center"/>
              <w:rPr>
                <w:sz w:val="16"/>
                <w:szCs w:val="16"/>
              </w:rPr>
            </w:pPr>
            <w:r w:rsidRPr="009E4A16">
              <w:rPr>
                <w:sz w:val="16"/>
                <w:szCs w:val="16"/>
              </w:rPr>
              <w:t>BC</w:t>
            </w:r>
          </w:p>
        </w:tc>
        <w:tc>
          <w:tcPr>
            <w:tcW w:w="1061" w:type="pct"/>
            <w:vAlign w:val="center"/>
          </w:tcPr>
          <w:p w14:paraId="365D9213" w14:textId="77777777" w:rsidR="000767D9" w:rsidRPr="009E4A16" w:rsidRDefault="000767D9"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3EB9B553"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3A102CF3" w14:textId="77777777" w:rsidTr="00255DA7">
        <w:tc>
          <w:tcPr>
            <w:tcW w:w="756" w:type="pct"/>
            <w:vMerge/>
            <w:vAlign w:val="center"/>
          </w:tcPr>
          <w:p w14:paraId="188910E1" w14:textId="77777777" w:rsidR="000767D9" w:rsidRPr="009E4A16" w:rsidRDefault="000767D9" w:rsidP="00255DA7">
            <w:pPr>
              <w:jc w:val="center"/>
              <w:rPr>
                <w:sz w:val="16"/>
                <w:szCs w:val="16"/>
              </w:rPr>
            </w:pPr>
          </w:p>
        </w:tc>
        <w:tc>
          <w:tcPr>
            <w:tcW w:w="1061" w:type="pct"/>
            <w:vAlign w:val="center"/>
          </w:tcPr>
          <w:p w14:paraId="5D595763" w14:textId="77777777" w:rsidR="000767D9" w:rsidRPr="009E4A16" w:rsidRDefault="000767D9" w:rsidP="00255DA7">
            <w:pPr>
              <w:jc w:val="center"/>
              <w:rPr>
                <w:b/>
                <w:bCs/>
                <w:sz w:val="16"/>
                <w:szCs w:val="16"/>
              </w:rPr>
            </w:pPr>
            <w:r w:rsidRPr="009E4A16">
              <w:rPr>
                <w:rFonts w:cstheme="minorHAnsi"/>
                <w:b/>
                <w:bCs/>
                <w:sz w:val="16"/>
                <w:szCs w:val="16"/>
              </w:rPr>
              <w:t>Year</w:t>
            </w:r>
          </w:p>
        </w:tc>
        <w:tc>
          <w:tcPr>
            <w:tcW w:w="3183" w:type="pct"/>
            <w:vAlign w:val="center"/>
          </w:tcPr>
          <w:p w14:paraId="477A4E07" w14:textId="77777777" w:rsidR="000767D9" w:rsidRPr="009E4A16" w:rsidRDefault="000767D9" w:rsidP="00255DA7">
            <w:pPr>
              <w:rPr>
                <w:sz w:val="16"/>
                <w:szCs w:val="16"/>
              </w:rPr>
            </w:pPr>
            <w:r>
              <w:rPr>
                <w:rFonts w:cstheme="minorHAnsi"/>
                <w:sz w:val="16"/>
                <w:szCs w:val="16"/>
              </w:rPr>
              <w:t>2018</w:t>
            </w:r>
          </w:p>
        </w:tc>
      </w:tr>
      <w:tr w:rsidR="000767D9" w:rsidRPr="000B20D6" w14:paraId="27B3BAB2" w14:textId="77777777" w:rsidTr="00255DA7">
        <w:tc>
          <w:tcPr>
            <w:tcW w:w="756" w:type="pct"/>
            <w:vMerge/>
            <w:vAlign w:val="center"/>
          </w:tcPr>
          <w:p w14:paraId="199927EB" w14:textId="77777777" w:rsidR="000767D9" w:rsidRPr="009E4A16" w:rsidRDefault="000767D9" w:rsidP="00255DA7">
            <w:pPr>
              <w:jc w:val="center"/>
              <w:rPr>
                <w:sz w:val="16"/>
                <w:szCs w:val="16"/>
              </w:rPr>
            </w:pPr>
          </w:p>
        </w:tc>
        <w:tc>
          <w:tcPr>
            <w:tcW w:w="1061" w:type="pct"/>
            <w:vAlign w:val="center"/>
          </w:tcPr>
          <w:p w14:paraId="239D1A58" w14:textId="77777777" w:rsidR="000767D9" w:rsidRPr="009E4A16" w:rsidRDefault="000767D9" w:rsidP="00255DA7">
            <w:pPr>
              <w:jc w:val="center"/>
              <w:rPr>
                <w:b/>
                <w:bCs/>
                <w:sz w:val="16"/>
                <w:szCs w:val="16"/>
              </w:rPr>
            </w:pPr>
            <w:r w:rsidRPr="009E4A16">
              <w:rPr>
                <w:rFonts w:cstheme="minorHAnsi"/>
                <w:b/>
                <w:bCs/>
                <w:sz w:val="16"/>
                <w:szCs w:val="16"/>
              </w:rPr>
              <w:t xml:space="preserve">Projected data </w:t>
            </w:r>
          </w:p>
        </w:tc>
        <w:tc>
          <w:tcPr>
            <w:tcW w:w="3183" w:type="pct"/>
            <w:vAlign w:val="center"/>
          </w:tcPr>
          <w:p w14:paraId="5D086FBE" w14:textId="77777777" w:rsidR="000767D9" w:rsidRPr="009E4A16" w:rsidRDefault="000767D9" w:rsidP="00255DA7">
            <w:pPr>
              <w:rPr>
                <w:sz w:val="16"/>
                <w:szCs w:val="16"/>
              </w:rPr>
            </w:pPr>
            <w:r>
              <w:rPr>
                <w:rFonts w:cstheme="minorHAnsi"/>
                <w:sz w:val="16"/>
                <w:szCs w:val="16"/>
              </w:rPr>
              <w:t>No</w:t>
            </w:r>
          </w:p>
        </w:tc>
      </w:tr>
      <w:tr w:rsidR="000767D9" w:rsidRPr="000B20D6" w14:paraId="668483DA" w14:textId="77777777" w:rsidTr="00255DA7">
        <w:tc>
          <w:tcPr>
            <w:tcW w:w="756" w:type="pct"/>
            <w:vMerge/>
            <w:vAlign w:val="center"/>
          </w:tcPr>
          <w:p w14:paraId="350DFD01" w14:textId="77777777" w:rsidR="000767D9" w:rsidRPr="009E4A16" w:rsidRDefault="000767D9" w:rsidP="00255DA7">
            <w:pPr>
              <w:jc w:val="center"/>
              <w:rPr>
                <w:sz w:val="16"/>
                <w:szCs w:val="16"/>
              </w:rPr>
            </w:pPr>
          </w:p>
        </w:tc>
        <w:tc>
          <w:tcPr>
            <w:tcW w:w="1061" w:type="pct"/>
            <w:vAlign w:val="center"/>
          </w:tcPr>
          <w:p w14:paraId="74AFEDFF" w14:textId="77777777" w:rsidR="000767D9" w:rsidRPr="009E4A16" w:rsidRDefault="000767D9" w:rsidP="00255DA7">
            <w:pPr>
              <w:jc w:val="center"/>
              <w:rPr>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1C4A394A" w14:textId="77777777" w:rsidR="000767D9" w:rsidRPr="009E4A16" w:rsidRDefault="000767D9" w:rsidP="00255DA7">
            <w:pPr>
              <w:rPr>
                <w:sz w:val="16"/>
                <w:szCs w:val="16"/>
              </w:rPr>
            </w:pPr>
            <w:r>
              <w:rPr>
                <w:rFonts w:cstheme="minorHAnsi"/>
                <w:sz w:val="16"/>
                <w:szCs w:val="16"/>
              </w:rPr>
              <w:t>Yes</w:t>
            </w:r>
          </w:p>
        </w:tc>
      </w:tr>
      <w:tr w:rsidR="000767D9" w:rsidRPr="000B20D6" w14:paraId="68F0C6F2" w14:textId="77777777" w:rsidTr="00255DA7">
        <w:tc>
          <w:tcPr>
            <w:tcW w:w="756" w:type="pct"/>
            <w:vMerge/>
            <w:vAlign w:val="center"/>
          </w:tcPr>
          <w:p w14:paraId="04C33657" w14:textId="77777777" w:rsidR="000767D9" w:rsidRPr="009E4A16" w:rsidRDefault="000767D9" w:rsidP="00255DA7">
            <w:pPr>
              <w:jc w:val="center"/>
              <w:rPr>
                <w:sz w:val="16"/>
                <w:szCs w:val="16"/>
              </w:rPr>
            </w:pPr>
          </w:p>
        </w:tc>
        <w:tc>
          <w:tcPr>
            <w:tcW w:w="1061" w:type="pct"/>
            <w:vAlign w:val="center"/>
          </w:tcPr>
          <w:p w14:paraId="5008498C" w14:textId="77777777" w:rsidR="000767D9" w:rsidRPr="009E4A16" w:rsidRDefault="000767D9" w:rsidP="00255DA7">
            <w:pPr>
              <w:jc w:val="center"/>
              <w:rPr>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68FA6490" w14:textId="77777777" w:rsidR="000767D9" w:rsidRPr="009E4A16" w:rsidRDefault="000767D9" w:rsidP="00255DA7">
            <w:pPr>
              <w:rPr>
                <w:sz w:val="16"/>
                <w:szCs w:val="16"/>
              </w:rPr>
            </w:pPr>
            <w:r>
              <w:rPr>
                <w:rFonts w:cstheme="minorHAnsi"/>
                <w:sz w:val="16"/>
                <w:szCs w:val="16"/>
              </w:rPr>
              <w:t>AJCC8_path_stage</w:t>
            </w:r>
          </w:p>
        </w:tc>
      </w:tr>
      <w:tr w:rsidR="000767D9" w:rsidRPr="000B20D6" w14:paraId="53993906" w14:textId="77777777" w:rsidTr="00255DA7">
        <w:tc>
          <w:tcPr>
            <w:tcW w:w="756" w:type="pct"/>
            <w:vMerge/>
            <w:vAlign w:val="center"/>
          </w:tcPr>
          <w:p w14:paraId="780D1B8F" w14:textId="77777777" w:rsidR="000767D9" w:rsidRPr="009E4A16" w:rsidRDefault="000767D9" w:rsidP="00255DA7">
            <w:pPr>
              <w:jc w:val="center"/>
              <w:rPr>
                <w:sz w:val="16"/>
                <w:szCs w:val="16"/>
              </w:rPr>
            </w:pPr>
          </w:p>
        </w:tc>
        <w:tc>
          <w:tcPr>
            <w:tcW w:w="1061" w:type="pct"/>
            <w:vAlign w:val="center"/>
          </w:tcPr>
          <w:p w14:paraId="29E74180" w14:textId="77777777" w:rsidR="000767D9" w:rsidRPr="009E4A16" w:rsidRDefault="000767D9" w:rsidP="00255DA7">
            <w:pPr>
              <w:jc w:val="center"/>
              <w:rPr>
                <w:b/>
                <w:bCs/>
                <w:sz w:val="16"/>
                <w:szCs w:val="16"/>
              </w:rPr>
            </w:pPr>
            <w:r w:rsidRPr="009E4A16">
              <w:rPr>
                <w:rFonts w:cstheme="minorHAnsi"/>
                <w:b/>
                <w:bCs/>
                <w:sz w:val="16"/>
                <w:szCs w:val="16"/>
              </w:rPr>
              <w:t xml:space="preserve">Inclusion of provincial residents only </w:t>
            </w:r>
          </w:p>
        </w:tc>
        <w:tc>
          <w:tcPr>
            <w:tcW w:w="3183" w:type="pct"/>
            <w:vAlign w:val="center"/>
          </w:tcPr>
          <w:p w14:paraId="27C88B6A"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29747CEC" w14:textId="77777777" w:rsidTr="00255DA7">
        <w:tc>
          <w:tcPr>
            <w:tcW w:w="756" w:type="pct"/>
            <w:vMerge/>
            <w:vAlign w:val="center"/>
          </w:tcPr>
          <w:p w14:paraId="382D7B04" w14:textId="77777777" w:rsidR="000767D9" w:rsidRPr="009E4A16" w:rsidRDefault="000767D9" w:rsidP="00255DA7">
            <w:pPr>
              <w:jc w:val="center"/>
              <w:rPr>
                <w:sz w:val="16"/>
                <w:szCs w:val="16"/>
              </w:rPr>
            </w:pPr>
          </w:p>
        </w:tc>
        <w:tc>
          <w:tcPr>
            <w:tcW w:w="1061" w:type="pct"/>
            <w:vAlign w:val="center"/>
          </w:tcPr>
          <w:p w14:paraId="43D50824"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EA6360D"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41331B68" w14:textId="77777777" w:rsidTr="00255DA7">
        <w:tc>
          <w:tcPr>
            <w:tcW w:w="756" w:type="pct"/>
            <w:vMerge/>
            <w:vAlign w:val="center"/>
          </w:tcPr>
          <w:p w14:paraId="74E9284C" w14:textId="77777777" w:rsidR="000767D9" w:rsidRPr="009E4A16" w:rsidRDefault="000767D9" w:rsidP="00255DA7">
            <w:pPr>
              <w:jc w:val="center"/>
              <w:rPr>
                <w:sz w:val="16"/>
                <w:szCs w:val="16"/>
              </w:rPr>
            </w:pPr>
          </w:p>
        </w:tc>
        <w:tc>
          <w:tcPr>
            <w:tcW w:w="1061" w:type="pct"/>
            <w:vAlign w:val="center"/>
          </w:tcPr>
          <w:p w14:paraId="2FBBDF26"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56C923D"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17EFBB45" w14:textId="77777777" w:rsidTr="00255DA7">
        <w:tc>
          <w:tcPr>
            <w:tcW w:w="756" w:type="pct"/>
            <w:vMerge/>
            <w:vAlign w:val="center"/>
          </w:tcPr>
          <w:p w14:paraId="60AF382D" w14:textId="77777777" w:rsidR="000767D9" w:rsidRPr="009E4A16" w:rsidRDefault="000767D9" w:rsidP="00255DA7">
            <w:pPr>
              <w:jc w:val="center"/>
              <w:rPr>
                <w:sz w:val="16"/>
                <w:szCs w:val="16"/>
              </w:rPr>
            </w:pPr>
          </w:p>
        </w:tc>
        <w:tc>
          <w:tcPr>
            <w:tcW w:w="1061" w:type="pct"/>
            <w:vAlign w:val="center"/>
          </w:tcPr>
          <w:p w14:paraId="3D0AF68E"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8A1881D" w14:textId="77777777" w:rsidR="000767D9" w:rsidRPr="003A1583" w:rsidRDefault="000767D9" w:rsidP="00255DA7">
            <w:pPr>
              <w:rPr>
                <w:rFonts w:cstheme="minorHAnsi"/>
                <w:sz w:val="16"/>
                <w:szCs w:val="16"/>
              </w:rPr>
            </w:pPr>
            <w:r>
              <w:rPr>
                <w:rFonts w:cstheme="minorHAnsi"/>
                <w:sz w:val="16"/>
                <w:szCs w:val="16"/>
              </w:rPr>
              <w:t>Sex (male, female)</w:t>
            </w:r>
          </w:p>
        </w:tc>
      </w:tr>
      <w:tr w:rsidR="000767D9" w:rsidRPr="000B20D6" w14:paraId="6BDF4A0F" w14:textId="77777777" w:rsidTr="00255DA7">
        <w:tc>
          <w:tcPr>
            <w:tcW w:w="756" w:type="pct"/>
            <w:vMerge/>
            <w:vAlign w:val="center"/>
          </w:tcPr>
          <w:p w14:paraId="62F00DC5" w14:textId="77777777" w:rsidR="000767D9" w:rsidRPr="009E4A16" w:rsidRDefault="000767D9" w:rsidP="00255DA7">
            <w:pPr>
              <w:jc w:val="center"/>
              <w:rPr>
                <w:sz w:val="16"/>
                <w:szCs w:val="16"/>
              </w:rPr>
            </w:pPr>
          </w:p>
        </w:tc>
        <w:tc>
          <w:tcPr>
            <w:tcW w:w="1061" w:type="pct"/>
            <w:vAlign w:val="center"/>
          </w:tcPr>
          <w:p w14:paraId="2E4D384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373C87D" w14:textId="77777777" w:rsidR="000767D9" w:rsidRPr="009E4A16" w:rsidRDefault="000767D9" w:rsidP="00255DA7">
            <w:pPr>
              <w:rPr>
                <w:sz w:val="16"/>
                <w:szCs w:val="16"/>
              </w:rPr>
            </w:pPr>
            <w:r w:rsidRPr="003A1583">
              <w:rPr>
                <w:rFonts w:cstheme="minorHAnsi"/>
                <w:sz w:val="16"/>
                <w:szCs w:val="16"/>
              </w:rPr>
              <w:t>Counts are combined for Occult and Unknown and for Not available and Unstageable. Age-standardized rates are combined for Occult and Unknown and for Not available and Unstageable. DCO cases are included in Not available and Unstageable category.</w:t>
            </w:r>
          </w:p>
        </w:tc>
      </w:tr>
      <w:tr w:rsidR="000767D9" w:rsidRPr="000B20D6" w14:paraId="741C9F80" w14:textId="77777777" w:rsidTr="00255DA7">
        <w:tc>
          <w:tcPr>
            <w:tcW w:w="5000" w:type="pct"/>
            <w:gridSpan w:val="3"/>
            <w:shd w:val="clear" w:color="auto" w:fill="FFF2CC" w:themeFill="accent4" w:themeFillTint="33"/>
            <w:vAlign w:val="center"/>
          </w:tcPr>
          <w:p w14:paraId="70291BCE" w14:textId="77777777" w:rsidR="000767D9" w:rsidRPr="009E4A16" w:rsidRDefault="000767D9" w:rsidP="00255DA7">
            <w:pPr>
              <w:rPr>
                <w:sz w:val="16"/>
                <w:szCs w:val="16"/>
              </w:rPr>
            </w:pPr>
          </w:p>
        </w:tc>
      </w:tr>
      <w:tr w:rsidR="000767D9" w:rsidRPr="000B20D6" w14:paraId="17B3EF5F" w14:textId="77777777" w:rsidTr="00255DA7">
        <w:tc>
          <w:tcPr>
            <w:tcW w:w="756" w:type="pct"/>
            <w:vMerge w:val="restart"/>
            <w:vAlign w:val="center"/>
          </w:tcPr>
          <w:p w14:paraId="091FE079" w14:textId="77777777" w:rsidR="000767D9" w:rsidRPr="009E4A16" w:rsidRDefault="000767D9" w:rsidP="00255DA7">
            <w:pPr>
              <w:jc w:val="center"/>
              <w:rPr>
                <w:sz w:val="16"/>
                <w:szCs w:val="16"/>
              </w:rPr>
            </w:pPr>
            <w:r w:rsidRPr="009E4A16">
              <w:rPr>
                <w:sz w:val="16"/>
                <w:szCs w:val="16"/>
              </w:rPr>
              <w:t>AB</w:t>
            </w:r>
          </w:p>
        </w:tc>
        <w:tc>
          <w:tcPr>
            <w:tcW w:w="1061" w:type="pct"/>
            <w:vAlign w:val="center"/>
          </w:tcPr>
          <w:p w14:paraId="26F335E2"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B66F438"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2E27D0E2" w14:textId="77777777" w:rsidTr="00255DA7">
        <w:tc>
          <w:tcPr>
            <w:tcW w:w="756" w:type="pct"/>
            <w:vMerge/>
            <w:vAlign w:val="center"/>
          </w:tcPr>
          <w:p w14:paraId="6CF2DFFB" w14:textId="77777777" w:rsidR="000767D9" w:rsidRPr="009E4A16" w:rsidRDefault="000767D9" w:rsidP="00255DA7">
            <w:pPr>
              <w:jc w:val="center"/>
              <w:rPr>
                <w:sz w:val="16"/>
                <w:szCs w:val="16"/>
              </w:rPr>
            </w:pPr>
          </w:p>
        </w:tc>
        <w:tc>
          <w:tcPr>
            <w:tcW w:w="1061" w:type="pct"/>
            <w:vAlign w:val="center"/>
          </w:tcPr>
          <w:p w14:paraId="3C87A389"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3A998248" w14:textId="77777777" w:rsidR="000767D9" w:rsidRPr="009E4A16" w:rsidRDefault="000767D9" w:rsidP="00255DA7">
            <w:pPr>
              <w:rPr>
                <w:sz w:val="16"/>
                <w:szCs w:val="16"/>
              </w:rPr>
            </w:pPr>
            <w:r>
              <w:rPr>
                <w:rFonts w:cstheme="minorHAnsi"/>
                <w:sz w:val="16"/>
                <w:szCs w:val="16"/>
              </w:rPr>
              <w:t>2019</w:t>
            </w:r>
          </w:p>
        </w:tc>
      </w:tr>
      <w:tr w:rsidR="000767D9" w:rsidRPr="000B20D6" w14:paraId="789EEB4E" w14:textId="77777777" w:rsidTr="00255DA7">
        <w:tc>
          <w:tcPr>
            <w:tcW w:w="756" w:type="pct"/>
            <w:vMerge/>
            <w:vAlign w:val="center"/>
          </w:tcPr>
          <w:p w14:paraId="488547F1" w14:textId="77777777" w:rsidR="000767D9" w:rsidRPr="009E4A16" w:rsidRDefault="000767D9" w:rsidP="00255DA7">
            <w:pPr>
              <w:jc w:val="center"/>
              <w:rPr>
                <w:sz w:val="16"/>
                <w:szCs w:val="16"/>
              </w:rPr>
            </w:pPr>
          </w:p>
        </w:tc>
        <w:tc>
          <w:tcPr>
            <w:tcW w:w="1061" w:type="pct"/>
            <w:vAlign w:val="center"/>
          </w:tcPr>
          <w:p w14:paraId="3C25BA3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E65F61A" w14:textId="77777777" w:rsidR="000767D9" w:rsidRPr="009E4A16" w:rsidRDefault="000767D9" w:rsidP="00255DA7">
            <w:pPr>
              <w:rPr>
                <w:sz w:val="16"/>
                <w:szCs w:val="16"/>
              </w:rPr>
            </w:pPr>
            <w:r>
              <w:rPr>
                <w:rFonts w:cstheme="minorHAnsi"/>
                <w:sz w:val="16"/>
                <w:szCs w:val="16"/>
              </w:rPr>
              <w:t>No</w:t>
            </w:r>
          </w:p>
        </w:tc>
      </w:tr>
      <w:tr w:rsidR="000767D9" w:rsidRPr="000B20D6" w14:paraId="6DD8DD37" w14:textId="77777777" w:rsidTr="00255DA7">
        <w:tc>
          <w:tcPr>
            <w:tcW w:w="756" w:type="pct"/>
            <w:vMerge/>
            <w:vAlign w:val="center"/>
          </w:tcPr>
          <w:p w14:paraId="03B60175" w14:textId="77777777" w:rsidR="000767D9" w:rsidRPr="009E4A16" w:rsidRDefault="000767D9" w:rsidP="00255DA7">
            <w:pPr>
              <w:jc w:val="center"/>
              <w:rPr>
                <w:sz w:val="16"/>
                <w:szCs w:val="16"/>
              </w:rPr>
            </w:pPr>
          </w:p>
        </w:tc>
        <w:tc>
          <w:tcPr>
            <w:tcW w:w="1061" w:type="pct"/>
            <w:vAlign w:val="center"/>
          </w:tcPr>
          <w:p w14:paraId="78628B31"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782BEA6" w14:textId="77777777" w:rsidR="000767D9" w:rsidRPr="009E4A16" w:rsidRDefault="000767D9" w:rsidP="00255DA7">
            <w:pPr>
              <w:rPr>
                <w:sz w:val="16"/>
                <w:szCs w:val="16"/>
              </w:rPr>
            </w:pPr>
            <w:r>
              <w:rPr>
                <w:rFonts w:cstheme="minorHAnsi"/>
                <w:sz w:val="16"/>
                <w:szCs w:val="16"/>
              </w:rPr>
              <w:t>Yes</w:t>
            </w:r>
          </w:p>
        </w:tc>
      </w:tr>
      <w:tr w:rsidR="000767D9" w:rsidRPr="000B20D6" w14:paraId="1011352C" w14:textId="77777777" w:rsidTr="00255DA7">
        <w:tc>
          <w:tcPr>
            <w:tcW w:w="756" w:type="pct"/>
            <w:vMerge/>
            <w:vAlign w:val="center"/>
          </w:tcPr>
          <w:p w14:paraId="33AB6B03" w14:textId="77777777" w:rsidR="000767D9" w:rsidRPr="009E4A16" w:rsidRDefault="000767D9" w:rsidP="00255DA7">
            <w:pPr>
              <w:jc w:val="center"/>
              <w:rPr>
                <w:sz w:val="16"/>
                <w:szCs w:val="16"/>
              </w:rPr>
            </w:pPr>
          </w:p>
        </w:tc>
        <w:tc>
          <w:tcPr>
            <w:tcW w:w="1061" w:type="pct"/>
            <w:vAlign w:val="center"/>
          </w:tcPr>
          <w:p w14:paraId="52351872"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59F7BCC2"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0B20D6" w14:paraId="604B6A33" w14:textId="77777777" w:rsidTr="00255DA7">
        <w:tc>
          <w:tcPr>
            <w:tcW w:w="756" w:type="pct"/>
            <w:vMerge/>
            <w:vAlign w:val="center"/>
          </w:tcPr>
          <w:p w14:paraId="7F319287" w14:textId="77777777" w:rsidR="000767D9" w:rsidRPr="009E4A16" w:rsidRDefault="000767D9" w:rsidP="00255DA7">
            <w:pPr>
              <w:jc w:val="center"/>
              <w:rPr>
                <w:sz w:val="16"/>
                <w:szCs w:val="16"/>
              </w:rPr>
            </w:pPr>
          </w:p>
        </w:tc>
        <w:tc>
          <w:tcPr>
            <w:tcW w:w="1061" w:type="pct"/>
            <w:vAlign w:val="center"/>
          </w:tcPr>
          <w:p w14:paraId="2BCF3211"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46C074BE" w14:textId="77777777" w:rsidR="000767D9" w:rsidRPr="009E4A16" w:rsidRDefault="000767D9" w:rsidP="00255DA7">
            <w:pPr>
              <w:rPr>
                <w:sz w:val="16"/>
                <w:szCs w:val="16"/>
              </w:rPr>
            </w:pPr>
            <w:r>
              <w:rPr>
                <w:rFonts w:cstheme="minorHAnsi"/>
                <w:sz w:val="16"/>
                <w:szCs w:val="16"/>
              </w:rPr>
              <w:t>Yes</w:t>
            </w:r>
          </w:p>
        </w:tc>
      </w:tr>
      <w:tr w:rsidR="000767D9" w:rsidRPr="000B20D6" w14:paraId="3CB516C4" w14:textId="77777777" w:rsidTr="00255DA7">
        <w:tc>
          <w:tcPr>
            <w:tcW w:w="756" w:type="pct"/>
            <w:vMerge/>
            <w:vAlign w:val="center"/>
          </w:tcPr>
          <w:p w14:paraId="483603D0" w14:textId="77777777" w:rsidR="000767D9" w:rsidRPr="009E4A16" w:rsidRDefault="000767D9" w:rsidP="00255DA7">
            <w:pPr>
              <w:jc w:val="center"/>
              <w:rPr>
                <w:sz w:val="16"/>
                <w:szCs w:val="16"/>
              </w:rPr>
            </w:pPr>
          </w:p>
        </w:tc>
        <w:tc>
          <w:tcPr>
            <w:tcW w:w="1061" w:type="pct"/>
            <w:vAlign w:val="center"/>
          </w:tcPr>
          <w:p w14:paraId="5B3D21DF"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34943A6"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2A4C49A8" w14:textId="77777777" w:rsidTr="00255DA7">
        <w:tc>
          <w:tcPr>
            <w:tcW w:w="756" w:type="pct"/>
            <w:vMerge/>
            <w:vAlign w:val="center"/>
          </w:tcPr>
          <w:p w14:paraId="0A37206B" w14:textId="77777777" w:rsidR="000767D9" w:rsidRPr="009E4A16" w:rsidRDefault="000767D9" w:rsidP="00255DA7">
            <w:pPr>
              <w:jc w:val="center"/>
              <w:rPr>
                <w:sz w:val="16"/>
                <w:szCs w:val="16"/>
              </w:rPr>
            </w:pPr>
          </w:p>
        </w:tc>
        <w:tc>
          <w:tcPr>
            <w:tcW w:w="1061" w:type="pct"/>
            <w:vAlign w:val="center"/>
          </w:tcPr>
          <w:p w14:paraId="7FE359B9"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FF5F888"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7D16EEE6" w14:textId="77777777" w:rsidTr="00255DA7">
        <w:tc>
          <w:tcPr>
            <w:tcW w:w="756" w:type="pct"/>
            <w:vMerge/>
            <w:vAlign w:val="center"/>
          </w:tcPr>
          <w:p w14:paraId="4BB27A1D" w14:textId="77777777" w:rsidR="000767D9" w:rsidRPr="009E4A16" w:rsidRDefault="000767D9" w:rsidP="00255DA7">
            <w:pPr>
              <w:jc w:val="center"/>
              <w:rPr>
                <w:sz w:val="16"/>
                <w:szCs w:val="16"/>
              </w:rPr>
            </w:pPr>
          </w:p>
        </w:tc>
        <w:tc>
          <w:tcPr>
            <w:tcW w:w="1061" w:type="pct"/>
            <w:vAlign w:val="center"/>
          </w:tcPr>
          <w:p w14:paraId="19037A56"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578F9E1" w14:textId="77777777" w:rsidR="000767D9" w:rsidRPr="009F6282" w:rsidRDefault="000767D9" w:rsidP="00255DA7">
            <w:pPr>
              <w:rPr>
                <w:rFonts w:cstheme="minorHAnsi"/>
                <w:sz w:val="16"/>
                <w:szCs w:val="16"/>
              </w:rPr>
            </w:pPr>
            <w:r>
              <w:rPr>
                <w:rFonts w:cstheme="minorHAnsi"/>
                <w:sz w:val="16"/>
                <w:szCs w:val="16"/>
              </w:rPr>
              <w:t>Sex (male, female)</w:t>
            </w:r>
          </w:p>
        </w:tc>
      </w:tr>
      <w:tr w:rsidR="000767D9" w:rsidRPr="000B20D6" w14:paraId="25EF4D08" w14:textId="77777777" w:rsidTr="00255DA7">
        <w:tc>
          <w:tcPr>
            <w:tcW w:w="756" w:type="pct"/>
            <w:vMerge/>
            <w:vAlign w:val="center"/>
          </w:tcPr>
          <w:p w14:paraId="73D7D64D" w14:textId="77777777" w:rsidR="000767D9" w:rsidRPr="009E4A16" w:rsidRDefault="000767D9" w:rsidP="00255DA7">
            <w:pPr>
              <w:jc w:val="center"/>
              <w:rPr>
                <w:sz w:val="16"/>
                <w:szCs w:val="16"/>
              </w:rPr>
            </w:pPr>
          </w:p>
        </w:tc>
        <w:tc>
          <w:tcPr>
            <w:tcW w:w="1061" w:type="pct"/>
            <w:vAlign w:val="center"/>
          </w:tcPr>
          <w:p w14:paraId="3A4545C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E92BC3C" w14:textId="6E67B297" w:rsidR="000767D9" w:rsidRDefault="00FF3956" w:rsidP="00255DA7">
            <w:pPr>
              <w:rPr>
                <w:rFonts w:cstheme="minorHAnsi"/>
                <w:sz w:val="16"/>
                <w:szCs w:val="16"/>
              </w:rPr>
            </w:pPr>
            <w:r>
              <w:rPr>
                <w:rFonts w:cstheme="minorHAnsi"/>
                <w:sz w:val="16"/>
                <w:szCs w:val="16"/>
              </w:rPr>
              <w:t>Cohort includes</w:t>
            </w:r>
            <w:r w:rsidR="000767D9" w:rsidRPr="009F6282">
              <w:rPr>
                <w:rFonts w:cstheme="minorHAnsi"/>
                <w:sz w:val="16"/>
                <w:szCs w:val="16"/>
              </w:rPr>
              <w:t>:</w:t>
            </w:r>
          </w:p>
          <w:p w14:paraId="2E4C1494" w14:textId="77777777" w:rsidR="000767D9" w:rsidRPr="009F6282" w:rsidRDefault="000767D9" w:rsidP="00255DA7">
            <w:pPr>
              <w:rPr>
                <w:rFonts w:cstheme="minorHAnsi"/>
                <w:sz w:val="16"/>
                <w:szCs w:val="16"/>
              </w:rPr>
            </w:pPr>
          </w:p>
          <w:p w14:paraId="37BE2FE2" w14:textId="77777777" w:rsidR="000767D9" w:rsidRPr="009F6282" w:rsidRDefault="000767D9" w:rsidP="00255DA7">
            <w:pPr>
              <w:rPr>
                <w:rFonts w:cstheme="minorHAnsi"/>
                <w:sz w:val="16"/>
                <w:szCs w:val="16"/>
              </w:rPr>
            </w:pPr>
            <w:r w:rsidRPr="009F6282">
              <w:rPr>
                <w:rFonts w:cstheme="minorHAnsi"/>
                <w:sz w:val="16"/>
                <w:szCs w:val="16"/>
              </w:rPr>
              <w:t>1. Patient age ≥ 18 at diagnosis</w:t>
            </w:r>
          </w:p>
          <w:p w14:paraId="163FBAD5" w14:textId="77777777" w:rsidR="000767D9" w:rsidRPr="009E4A16" w:rsidRDefault="000767D9" w:rsidP="00255DA7">
            <w:pPr>
              <w:rPr>
                <w:sz w:val="16"/>
                <w:szCs w:val="16"/>
              </w:rPr>
            </w:pPr>
            <w:r w:rsidRPr="009F6282">
              <w:rPr>
                <w:rFonts w:cstheme="minorHAnsi"/>
                <w:sz w:val="16"/>
                <w:szCs w:val="16"/>
              </w:rPr>
              <w:t>2. Alberta residents only                                                                                                                                                                                                                                                                                                                                                                                                                                Note: Few cases with registry status not completed were excluded.</w:t>
            </w:r>
          </w:p>
        </w:tc>
      </w:tr>
      <w:tr w:rsidR="000767D9" w:rsidRPr="000B20D6" w14:paraId="67841EB6" w14:textId="77777777" w:rsidTr="00255DA7">
        <w:tc>
          <w:tcPr>
            <w:tcW w:w="5000" w:type="pct"/>
            <w:gridSpan w:val="3"/>
            <w:shd w:val="clear" w:color="auto" w:fill="FFF2CC" w:themeFill="accent4" w:themeFillTint="33"/>
            <w:vAlign w:val="center"/>
          </w:tcPr>
          <w:p w14:paraId="686AE29A" w14:textId="77777777" w:rsidR="000767D9" w:rsidRPr="009E4A16" w:rsidRDefault="000767D9" w:rsidP="00255DA7">
            <w:pPr>
              <w:rPr>
                <w:sz w:val="16"/>
                <w:szCs w:val="16"/>
              </w:rPr>
            </w:pPr>
          </w:p>
        </w:tc>
      </w:tr>
      <w:tr w:rsidR="000767D9" w:rsidRPr="000B20D6" w14:paraId="6421F7B5" w14:textId="77777777" w:rsidTr="00255DA7">
        <w:tc>
          <w:tcPr>
            <w:tcW w:w="756" w:type="pct"/>
            <w:vMerge w:val="restart"/>
            <w:vAlign w:val="center"/>
          </w:tcPr>
          <w:p w14:paraId="529B141E" w14:textId="77777777" w:rsidR="000767D9" w:rsidRPr="009E4A16" w:rsidRDefault="000767D9" w:rsidP="00255DA7">
            <w:pPr>
              <w:jc w:val="center"/>
              <w:rPr>
                <w:sz w:val="16"/>
                <w:szCs w:val="16"/>
              </w:rPr>
            </w:pPr>
            <w:r w:rsidRPr="009E4A16">
              <w:rPr>
                <w:sz w:val="16"/>
                <w:szCs w:val="16"/>
              </w:rPr>
              <w:t>SK</w:t>
            </w:r>
          </w:p>
        </w:tc>
        <w:tc>
          <w:tcPr>
            <w:tcW w:w="1061" w:type="pct"/>
            <w:vAlign w:val="center"/>
          </w:tcPr>
          <w:p w14:paraId="225FA13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9B94892"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1990EFF9" w14:textId="77777777" w:rsidTr="00255DA7">
        <w:tc>
          <w:tcPr>
            <w:tcW w:w="756" w:type="pct"/>
            <w:vMerge/>
            <w:vAlign w:val="center"/>
          </w:tcPr>
          <w:p w14:paraId="0628BF76" w14:textId="77777777" w:rsidR="000767D9" w:rsidRPr="009E4A16" w:rsidRDefault="000767D9" w:rsidP="00255DA7">
            <w:pPr>
              <w:jc w:val="center"/>
              <w:rPr>
                <w:sz w:val="16"/>
                <w:szCs w:val="16"/>
              </w:rPr>
            </w:pPr>
          </w:p>
        </w:tc>
        <w:tc>
          <w:tcPr>
            <w:tcW w:w="1061" w:type="pct"/>
            <w:vAlign w:val="center"/>
          </w:tcPr>
          <w:p w14:paraId="6445CA23"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64688A5D" w14:textId="77777777" w:rsidR="000767D9" w:rsidRPr="009E4A16" w:rsidRDefault="000767D9" w:rsidP="00255DA7">
            <w:pPr>
              <w:rPr>
                <w:sz w:val="16"/>
                <w:szCs w:val="16"/>
              </w:rPr>
            </w:pPr>
            <w:r w:rsidRPr="00707303">
              <w:rPr>
                <w:rFonts w:cstheme="minorHAnsi"/>
                <w:sz w:val="16"/>
                <w:szCs w:val="16"/>
              </w:rPr>
              <w:t>2018</w:t>
            </w:r>
            <w:r>
              <w:rPr>
                <w:rFonts w:cstheme="minorHAnsi"/>
                <w:sz w:val="16"/>
                <w:szCs w:val="16"/>
              </w:rPr>
              <w:t xml:space="preserve"> </w:t>
            </w:r>
          </w:p>
        </w:tc>
      </w:tr>
      <w:tr w:rsidR="000767D9" w:rsidRPr="000B20D6" w14:paraId="12E2D7BA" w14:textId="77777777" w:rsidTr="00255DA7">
        <w:tc>
          <w:tcPr>
            <w:tcW w:w="756" w:type="pct"/>
            <w:vMerge/>
            <w:vAlign w:val="center"/>
          </w:tcPr>
          <w:p w14:paraId="6852E34B" w14:textId="77777777" w:rsidR="000767D9" w:rsidRPr="009E4A16" w:rsidRDefault="000767D9" w:rsidP="00255DA7">
            <w:pPr>
              <w:jc w:val="center"/>
              <w:rPr>
                <w:sz w:val="16"/>
                <w:szCs w:val="16"/>
              </w:rPr>
            </w:pPr>
          </w:p>
        </w:tc>
        <w:tc>
          <w:tcPr>
            <w:tcW w:w="1061" w:type="pct"/>
            <w:vAlign w:val="center"/>
          </w:tcPr>
          <w:p w14:paraId="4EE6AB28"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241017D" w14:textId="77777777" w:rsidR="000767D9" w:rsidRPr="009E4A16" w:rsidRDefault="000767D9" w:rsidP="00255DA7">
            <w:pPr>
              <w:rPr>
                <w:sz w:val="16"/>
                <w:szCs w:val="16"/>
              </w:rPr>
            </w:pPr>
            <w:r>
              <w:rPr>
                <w:rFonts w:cstheme="minorHAnsi"/>
                <w:sz w:val="16"/>
                <w:szCs w:val="16"/>
              </w:rPr>
              <w:t>Yes</w:t>
            </w:r>
          </w:p>
        </w:tc>
      </w:tr>
      <w:tr w:rsidR="000767D9" w:rsidRPr="000B20D6" w14:paraId="571B00C1" w14:textId="77777777" w:rsidTr="00255DA7">
        <w:tc>
          <w:tcPr>
            <w:tcW w:w="756" w:type="pct"/>
            <w:vMerge/>
            <w:vAlign w:val="center"/>
          </w:tcPr>
          <w:p w14:paraId="237AC0B5" w14:textId="77777777" w:rsidR="000767D9" w:rsidRPr="009E4A16" w:rsidRDefault="000767D9" w:rsidP="00255DA7">
            <w:pPr>
              <w:jc w:val="center"/>
              <w:rPr>
                <w:sz w:val="16"/>
                <w:szCs w:val="16"/>
              </w:rPr>
            </w:pPr>
          </w:p>
        </w:tc>
        <w:tc>
          <w:tcPr>
            <w:tcW w:w="1061" w:type="pct"/>
            <w:vAlign w:val="center"/>
          </w:tcPr>
          <w:p w14:paraId="373FAAD5"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089875F" w14:textId="77777777" w:rsidR="000767D9" w:rsidRPr="009E4A16" w:rsidRDefault="000767D9" w:rsidP="00255DA7">
            <w:pPr>
              <w:rPr>
                <w:sz w:val="16"/>
                <w:szCs w:val="16"/>
              </w:rPr>
            </w:pPr>
            <w:r>
              <w:rPr>
                <w:rFonts w:cstheme="minorHAnsi"/>
                <w:sz w:val="16"/>
                <w:szCs w:val="16"/>
              </w:rPr>
              <w:t>No</w:t>
            </w:r>
          </w:p>
        </w:tc>
      </w:tr>
      <w:tr w:rsidR="000767D9" w:rsidRPr="000B20D6" w14:paraId="2CD7C9AA" w14:textId="77777777" w:rsidTr="00255DA7">
        <w:tc>
          <w:tcPr>
            <w:tcW w:w="756" w:type="pct"/>
            <w:vMerge/>
            <w:vAlign w:val="center"/>
          </w:tcPr>
          <w:p w14:paraId="41F8E3A0" w14:textId="77777777" w:rsidR="000767D9" w:rsidRPr="009E4A16" w:rsidRDefault="000767D9" w:rsidP="00255DA7">
            <w:pPr>
              <w:jc w:val="center"/>
              <w:rPr>
                <w:sz w:val="16"/>
                <w:szCs w:val="16"/>
              </w:rPr>
            </w:pPr>
          </w:p>
        </w:tc>
        <w:tc>
          <w:tcPr>
            <w:tcW w:w="1061" w:type="pct"/>
            <w:vAlign w:val="center"/>
          </w:tcPr>
          <w:p w14:paraId="0441401A"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5644EA27" w14:textId="77777777" w:rsidR="000767D9" w:rsidRPr="009E4A16" w:rsidRDefault="000767D9" w:rsidP="00255DA7">
            <w:pPr>
              <w:rPr>
                <w:sz w:val="16"/>
                <w:szCs w:val="16"/>
              </w:rPr>
            </w:pPr>
            <w:r>
              <w:rPr>
                <w:rFonts w:cstheme="minorHAnsi"/>
                <w:sz w:val="16"/>
                <w:szCs w:val="16"/>
              </w:rPr>
              <w:t>NA</w:t>
            </w:r>
          </w:p>
        </w:tc>
      </w:tr>
      <w:tr w:rsidR="000767D9" w:rsidRPr="000B20D6" w14:paraId="32B3F3B6" w14:textId="77777777" w:rsidTr="00255DA7">
        <w:tc>
          <w:tcPr>
            <w:tcW w:w="756" w:type="pct"/>
            <w:vMerge/>
            <w:vAlign w:val="center"/>
          </w:tcPr>
          <w:p w14:paraId="6D603D05" w14:textId="77777777" w:rsidR="000767D9" w:rsidRPr="009E4A16" w:rsidRDefault="000767D9" w:rsidP="00255DA7">
            <w:pPr>
              <w:jc w:val="center"/>
              <w:rPr>
                <w:sz w:val="16"/>
                <w:szCs w:val="16"/>
              </w:rPr>
            </w:pPr>
          </w:p>
        </w:tc>
        <w:tc>
          <w:tcPr>
            <w:tcW w:w="1061" w:type="pct"/>
            <w:vAlign w:val="center"/>
          </w:tcPr>
          <w:p w14:paraId="2011E6D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9D1DA63" w14:textId="77777777" w:rsidR="000767D9" w:rsidRPr="009E4A16" w:rsidRDefault="000767D9" w:rsidP="00255DA7">
            <w:pPr>
              <w:rPr>
                <w:sz w:val="16"/>
                <w:szCs w:val="16"/>
              </w:rPr>
            </w:pPr>
            <w:r>
              <w:rPr>
                <w:rFonts w:cstheme="minorHAnsi"/>
                <w:sz w:val="16"/>
                <w:szCs w:val="16"/>
              </w:rPr>
              <w:t>Yes</w:t>
            </w:r>
          </w:p>
        </w:tc>
      </w:tr>
      <w:tr w:rsidR="000767D9" w:rsidRPr="000B20D6" w14:paraId="05F29B12" w14:textId="77777777" w:rsidTr="00255DA7">
        <w:tc>
          <w:tcPr>
            <w:tcW w:w="756" w:type="pct"/>
            <w:vMerge/>
            <w:vAlign w:val="center"/>
          </w:tcPr>
          <w:p w14:paraId="3C996E99" w14:textId="77777777" w:rsidR="000767D9" w:rsidRPr="009E4A16" w:rsidRDefault="000767D9" w:rsidP="00255DA7">
            <w:pPr>
              <w:jc w:val="center"/>
              <w:rPr>
                <w:sz w:val="16"/>
                <w:szCs w:val="16"/>
              </w:rPr>
            </w:pPr>
          </w:p>
        </w:tc>
        <w:tc>
          <w:tcPr>
            <w:tcW w:w="1061" w:type="pct"/>
            <w:vAlign w:val="center"/>
          </w:tcPr>
          <w:p w14:paraId="6534C97C"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5227516" w14:textId="77777777" w:rsidR="000767D9" w:rsidRPr="009E4A16" w:rsidRDefault="000767D9" w:rsidP="00255DA7">
            <w:pPr>
              <w:rPr>
                <w:sz w:val="16"/>
                <w:szCs w:val="16"/>
              </w:rPr>
            </w:pPr>
            <w:r>
              <w:rPr>
                <w:rFonts w:cstheme="minorHAnsi"/>
                <w:sz w:val="16"/>
                <w:szCs w:val="16"/>
              </w:rPr>
              <w:t>No</w:t>
            </w:r>
          </w:p>
        </w:tc>
      </w:tr>
      <w:tr w:rsidR="000767D9" w:rsidRPr="000B20D6" w14:paraId="490A20A9" w14:textId="77777777" w:rsidTr="00255DA7">
        <w:tc>
          <w:tcPr>
            <w:tcW w:w="756" w:type="pct"/>
            <w:vMerge/>
            <w:vAlign w:val="center"/>
          </w:tcPr>
          <w:p w14:paraId="4733BF5B" w14:textId="77777777" w:rsidR="000767D9" w:rsidRPr="009E4A16" w:rsidRDefault="000767D9" w:rsidP="00255DA7">
            <w:pPr>
              <w:jc w:val="center"/>
              <w:rPr>
                <w:sz w:val="16"/>
                <w:szCs w:val="16"/>
              </w:rPr>
            </w:pPr>
          </w:p>
        </w:tc>
        <w:tc>
          <w:tcPr>
            <w:tcW w:w="1061" w:type="pct"/>
            <w:vAlign w:val="center"/>
          </w:tcPr>
          <w:p w14:paraId="2740DA48"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7E02B5EC" w14:textId="77777777" w:rsidR="000767D9" w:rsidRPr="009E4A16" w:rsidRDefault="000767D9" w:rsidP="00255DA7">
            <w:pPr>
              <w:rPr>
                <w:sz w:val="16"/>
                <w:szCs w:val="16"/>
              </w:rPr>
            </w:pPr>
            <w:r>
              <w:rPr>
                <w:rFonts w:cstheme="minorHAnsi"/>
                <w:sz w:val="16"/>
                <w:szCs w:val="16"/>
              </w:rPr>
              <w:t>Yes</w:t>
            </w:r>
          </w:p>
        </w:tc>
      </w:tr>
      <w:tr w:rsidR="000767D9" w:rsidRPr="000B20D6" w14:paraId="49161A87" w14:textId="77777777" w:rsidTr="00255DA7">
        <w:tc>
          <w:tcPr>
            <w:tcW w:w="756" w:type="pct"/>
            <w:vMerge/>
            <w:vAlign w:val="center"/>
          </w:tcPr>
          <w:p w14:paraId="2493CC09" w14:textId="77777777" w:rsidR="000767D9" w:rsidRPr="009E4A16" w:rsidRDefault="000767D9" w:rsidP="00255DA7">
            <w:pPr>
              <w:jc w:val="center"/>
              <w:rPr>
                <w:sz w:val="16"/>
                <w:szCs w:val="16"/>
              </w:rPr>
            </w:pPr>
          </w:p>
        </w:tc>
        <w:tc>
          <w:tcPr>
            <w:tcW w:w="1061" w:type="pct"/>
            <w:vAlign w:val="center"/>
          </w:tcPr>
          <w:p w14:paraId="55074A89"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3C35EBC" w14:textId="77777777" w:rsidR="000767D9" w:rsidRPr="00993C77" w:rsidRDefault="000767D9" w:rsidP="00255DA7">
            <w:pPr>
              <w:rPr>
                <w:rFonts w:cstheme="minorHAnsi"/>
                <w:sz w:val="16"/>
                <w:szCs w:val="16"/>
              </w:rPr>
            </w:pPr>
            <w:r>
              <w:rPr>
                <w:rFonts w:cstheme="minorHAnsi"/>
                <w:sz w:val="16"/>
                <w:szCs w:val="16"/>
              </w:rPr>
              <w:t>Sex (male, female)</w:t>
            </w:r>
          </w:p>
        </w:tc>
      </w:tr>
      <w:tr w:rsidR="000767D9" w:rsidRPr="000B20D6" w14:paraId="41BB362F" w14:textId="77777777" w:rsidTr="00255DA7">
        <w:tc>
          <w:tcPr>
            <w:tcW w:w="756" w:type="pct"/>
            <w:vMerge/>
            <w:vAlign w:val="center"/>
          </w:tcPr>
          <w:p w14:paraId="70048AC7" w14:textId="77777777" w:rsidR="000767D9" w:rsidRPr="009E4A16" w:rsidRDefault="000767D9" w:rsidP="00255DA7">
            <w:pPr>
              <w:jc w:val="center"/>
              <w:rPr>
                <w:sz w:val="16"/>
                <w:szCs w:val="16"/>
              </w:rPr>
            </w:pPr>
          </w:p>
        </w:tc>
        <w:tc>
          <w:tcPr>
            <w:tcW w:w="1061" w:type="pct"/>
            <w:vAlign w:val="center"/>
          </w:tcPr>
          <w:p w14:paraId="794CD70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3E2D0C9" w14:textId="77777777" w:rsidR="000767D9" w:rsidRPr="00993C77" w:rsidRDefault="000767D9" w:rsidP="00255DA7">
            <w:pPr>
              <w:rPr>
                <w:rFonts w:cstheme="minorHAnsi"/>
                <w:sz w:val="16"/>
                <w:szCs w:val="16"/>
              </w:rPr>
            </w:pPr>
            <w:r w:rsidRPr="00993C77">
              <w:rPr>
                <w:rFonts w:cstheme="minorHAnsi"/>
                <w:sz w:val="16"/>
                <w:szCs w:val="16"/>
              </w:rPr>
              <w:t>1.</w:t>
            </w:r>
            <w:r>
              <w:rPr>
                <w:rFonts w:cstheme="minorHAnsi"/>
                <w:sz w:val="16"/>
                <w:szCs w:val="16"/>
              </w:rPr>
              <w:t xml:space="preserve">1 </w:t>
            </w:r>
            <w:r w:rsidRPr="00993C77">
              <w:rPr>
                <w:rFonts w:cstheme="minorHAnsi"/>
                <w:sz w:val="16"/>
                <w:szCs w:val="16"/>
              </w:rPr>
              <w:t xml:space="preserve">Data source and preparation: All cancer data were sourced from the Saskatchewan Cancer Registry. Cancer cases from 1992-2017 (latest complete available year of data) were considered for incidence. Data obtained included the patient number, sex, date of diagnosis, date of death, topography, and morphology and behavior codes. Cancers were grouped into standard categories according to CPAC and ICD-O-3 specifications. Data management was done in SAS and R. </w:t>
            </w:r>
          </w:p>
          <w:p w14:paraId="7F70785F" w14:textId="77777777" w:rsidR="000767D9" w:rsidRPr="00993C77" w:rsidRDefault="000767D9" w:rsidP="00255DA7"/>
          <w:p w14:paraId="18C6CE0C" w14:textId="77777777" w:rsidR="000767D9" w:rsidRDefault="000767D9" w:rsidP="00255DA7">
            <w:pPr>
              <w:rPr>
                <w:rFonts w:cstheme="minorHAnsi"/>
                <w:sz w:val="16"/>
                <w:szCs w:val="16"/>
              </w:rPr>
            </w:pPr>
            <w:r w:rsidRPr="000C60E1">
              <w:rPr>
                <w:rFonts w:cstheme="minorHAnsi"/>
                <w:sz w:val="16"/>
                <w:szCs w:val="16"/>
              </w:rPr>
              <w:t>1.2 Methods - Incidence Projections: Saskatchewan covered population data was obtained from the Ministry of Health website (1) and projected population data was extracted from Statistics Canada, for medium population growth scenarios – medium population growth with historical trend (M</w:t>
            </w:r>
            <w:proofErr w:type="gramStart"/>
            <w:r w:rsidRPr="000C60E1">
              <w:rPr>
                <w:rFonts w:cstheme="minorHAnsi"/>
                <w:sz w:val="16"/>
                <w:szCs w:val="16"/>
              </w:rPr>
              <w:t>1)(</w:t>
            </w:r>
            <w:proofErr w:type="gramEnd"/>
            <w:r w:rsidRPr="000C60E1">
              <w:rPr>
                <w:rFonts w:cstheme="minorHAnsi"/>
                <w:sz w:val="16"/>
                <w:szCs w:val="16"/>
              </w:rPr>
              <w:t xml:space="preserve">2). Each </w:t>
            </w:r>
            <w:r w:rsidRPr="000C60E1">
              <w:rPr>
                <w:rFonts w:cstheme="minorHAnsi"/>
                <w:sz w:val="16"/>
                <w:szCs w:val="16"/>
              </w:rPr>
              <w:lastRenderedPageBreak/>
              <w:t>cancer site was grouped by sex, calendar year and age-group (18 age group). Projection methods use the R-package CANPROJ which is a version of NORDPRED modified by CPAC. Projection methods are described in detail elsewhere (3,4,5).</w:t>
            </w:r>
          </w:p>
          <w:p w14:paraId="1DDB6DD1" w14:textId="77777777" w:rsidR="000767D9" w:rsidRPr="000C60E1" w:rsidRDefault="000767D9" w:rsidP="00255DA7">
            <w:pPr>
              <w:rPr>
                <w:rFonts w:cstheme="minorHAnsi"/>
                <w:sz w:val="16"/>
                <w:szCs w:val="16"/>
              </w:rPr>
            </w:pPr>
          </w:p>
          <w:p w14:paraId="06109B09" w14:textId="77777777" w:rsidR="000767D9" w:rsidRDefault="000767D9" w:rsidP="00255DA7">
            <w:pPr>
              <w:rPr>
                <w:rFonts w:cstheme="minorHAnsi"/>
                <w:sz w:val="16"/>
                <w:szCs w:val="16"/>
              </w:rPr>
            </w:pPr>
            <w:r w:rsidRPr="000C60E1">
              <w:rPr>
                <w:rFonts w:cstheme="minorHAnsi"/>
                <w:sz w:val="16"/>
                <w:szCs w:val="16"/>
              </w:rPr>
              <w:t>Total incidence by disease site (lung, colorectal, bladder, and melanoma) for all stages combined was projected for the years 2018 and 2019.  Due to low case counts in several of the stage groupings, the average ratio of stage breakdown (0-4, other) was calculated for the most recent 5 years of data (2013-2017) by disease site and sex and applied to the projected incidence to obtain breakdown by stage for years 2018 and 2019.</w:t>
            </w:r>
          </w:p>
          <w:p w14:paraId="46184CE9" w14:textId="77777777" w:rsidR="000767D9" w:rsidRPr="000C60E1" w:rsidRDefault="000767D9" w:rsidP="00255DA7">
            <w:pPr>
              <w:rPr>
                <w:rFonts w:cstheme="minorHAnsi"/>
                <w:sz w:val="16"/>
                <w:szCs w:val="16"/>
              </w:rPr>
            </w:pPr>
          </w:p>
          <w:p w14:paraId="2D4B59AB" w14:textId="77777777" w:rsidR="000767D9" w:rsidRPr="000C60E1" w:rsidRDefault="000767D9" w:rsidP="00255DA7">
            <w:pPr>
              <w:rPr>
                <w:rFonts w:cstheme="minorHAnsi"/>
                <w:sz w:val="16"/>
                <w:szCs w:val="16"/>
              </w:rPr>
            </w:pPr>
            <w:r w:rsidRPr="000C60E1">
              <w:rPr>
                <w:rFonts w:cstheme="minorHAnsi"/>
                <w:sz w:val="16"/>
                <w:szCs w:val="16"/>
              </w:rPr>
              <w:t xml:space="preserve">1.3 Methods – Population Projections </w:t>
            </w:r>
          </w:p>
          <w:p w14:paraId="3EBBB27D" w14:textId="77777777" w:rsidR="000767D9" w:rsidRPr="009E4A16" w:rsidRDefault="000767D9" w:rsidP="00255DA7">
            <w:pPr>
              <w:rPr>
                <w:sz w:val="16"/>
                <w:szCs w:val="16"/>
              </w:rPr>
            </w:pPr>
            <w:r w:rsidRPr="000C60E1">
              <w:rPr>
                <w:rFonts w:cstheme="minorHAnsi"/>
                <w:sz w:val="16"/>
                <w:szCs w:val="16"/>
              </w:rPr>
              <w:t>Population projection data was sourced from Statistics Canada (2). The projection method used considers interaction among different demographic phenomena and combines rates associated with events (e.g., births, deaths, internal migration, immigration, emigration). The population of each province is projected individually. The medium growth M1 scenario is based on historical trends from 1981-2008 and uses assumptions on the total fertility rate, male and female life expectancy in 2036, immigration rate, emigration rate, returning emigrant rate, net temporary emigration, non-permanent residents, and interprovincial migration. As with other projections, the accuracy of these predictions can be affected by various economic, political and natural events that are difficult to predict, that in turn can affect the growth and composition of the provincial population.</w:t>
            </w:r>
          </w:p>
        </w:tc>
      </w:tr>
      <w:tr w:rsidR="000767D9" w:rsidRPr="000B20D6" w14:paraId="0103695C" w14:textId="77777777" w:rsidTr="00255DA7">
        <w:tc>
          <w:tcPr>
            <w:tcW w:w="5000" w:type="pct"/>
            <w:gridSpan w:val="3"/>
            <w:shd w:val="clear" w:color="auto" w:fill="FFF2CC" w:themeFill="accent4" w:themeFillTint="33"/>
            <w:vAlign w:val="center"/>
          </w:tcPr>
          <w:p w14:paraId="461A7B92" w14:textId="77777777" w:rsidR="000767D9" w:rsidRPr="009E4A16" w:rsidRDefault="000767D9" w:rsidP="00255DA7">
            <w:pPr>
              <w:rPr>
                <w:sz w:val="16"/>
                <w:szCs w:val="16"/>
              </w:rPr>
            </w:pPr>
          </w:p>
        </w:tc>
      </w:tr>
      <w:tr w:rsidR="000767D9" w:rsidRPr="000B20D6" w14:paraId="6BAC0EE3" w14:textId="77777777" w:rsidTr="00255DA7">
        <w:tc>
          <w:tcPr>
            <w:tcW w:w="756" w:type="pct"/>
            <w:vMerge w:val="restart"/>
            <w:vAlign w:val="center"/>
          </w:tcPr>
          <w:p w14:paraId="7AED8F50" w14:textId="77777777" w:rsidR="000767D9" w:rsidRPr="009E4A16" w:rsidRDefault="000767D9" w:rsidP="00255DA7">
            <w:pPr>
              <w:jc w:val="center"/>
              <w:rPr>
                <w:sz w:val="16"/>
                <w:szCs w:val="16"/>
              </w:rPr>
            </w:pPr>
            <w:r w:rsidRPr="009E4A16">
              <w:rPr>
                <w:sz w:val="16"/>
                <w:szCs w:val="16"/>
              </w:rPr>
              <w:t>MB</w:t>
            </w:r>
          </w:p>
        </w:tc>
        <w:tc>
          <w:tcPr>
            <w:tcW w:w="1061" w:type="pct"/>
            <w:vAlign w:val="center"/>
          </w:tcPr>
          <w:p w14:paraId="069FE64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F52EF1D" w14:textId="77777777" w:rsidR="000767D9" w:rsidRPr="009E4A16" w:rsidRDefault="000767D9" w:rsidP="00255DA7">
            <w:pPr>
              <w:rPr>
                <w:sz w:val="16"/>
                <w:szCs w:val="16"/>
              </w:rPr>
            </w:pPr>
            <w:r w:rsidRPr="00A6748E">
              <w:rPr>
                <w:rFonts w:cstheme="minorHAnsi"/>
                <w:sz w:val="16"/>
                <w:szCs w:val="16"/>
              </w:rPr>
              <w:t>No target/not provided</w:t>
            </w:r>
          </w:p>
        </w:tc>
      </w:tr>
      <w:tr w:rsidR="000767D9" w:rsidRPr="000B20D6" w14:paraId="51FF93D3" w14:textId="77777777" w:rsidTr="00255DA7">
        <w:tc>
          <w:tcPr>
            <w:tcW w:w="756" w:type="pct"/>
            <w:vMerge/>
            <w:vAlign w:val="center"/>
          </w:tcPr>
          <w:p w14:paraId="42C4151F" w14:textId="77777777" w:rsidR="000767D9" w:rsidRPr="009E4A16" w:rsidRDefault="000767D9" w:rsidP="00255DA7">
            <w:pPr>
              <w:jc w:val="center"/>
              <w:rPr>
                <w:sz w:val="16"/>
                <w:szCs w:val="16"/>
              </w:rPr>
            </w:pPr>
          </w:p>
        </w:tc>
        <w:tc>
          <w:tcPr>
            <w:tcW w:w="1061" w:type="pct"/>
            <w:vAlign w:val="center"/>
          </w:tcPr>
          <w:p w14:paraId="776B2D6F"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65BB0018" w14:textId="77777777" w:rsidR="000767D9" w:rsidRPr="009E4A16" w:rsidRDefault="000767D9" w:rsidP="00255DA7">
            <w:pPr>
              <w:rPr>
                <w:sz w:val="16"/>
                <w:szCs w:val="16"/>
              </w:rPr>
            </w:pPr>
            <w:r w:rsidRPr="00A6748E">
              <w:rPr>
                <w:rFonts w:cstheme="minorHAnsi"/>
                <w:sz w:val="16"/>
                <w:szCs w:val="16"/>
              </w:rPr>
              <w:t>2019</w:t>
            </w:r>
          </w:p>
        </w:tc>
      </w:tr>
      <w:tr w:rsidR="000767D9" w:rsidRPr="000B20D6" w14:paraId="594DE647" w14:textId="77777777" w:rsidTr="00255DA7">
        <w:tc>
          <w:tcPr>
            <w:tcW w:w="756" w:type="pct"/>
            <w:vMerge/>
            <w:vAlign w:val="center"/>
          </w:tcPr>
          <w:p w14:paraId="54D6F033" w14:textId="77777777" w:rsidR="000767D9" w:rsidRPr="009E4A16" w:rsidRDefault="000767D9" w:rsidP="00255DA7">
            <w:pPr>
              <w:jc w:val="center"/>
              <w:rPr>
                <w:sz w:val="16"/>
                <w:szCs w:val="16"/>
              </w:rPr>
            </w:pPr>
          </w:p>
        </w:tc>
        <w:tc>
          <w:tcPr>
            <w:tcW w:w="1061" w:type="pct"/>
            <w:vAlign w:val="center"/>
          </w:tcPr>
          <w:p w14:paraId="54C9B99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59E24A6C" w14:textId="77777777" w:rsidR="000767D9" w:rsidRPr="009E4A16" w:rsidRDefault="000767D9" w:rsidP="00255DA7">
            <w:pPr>
              <w:rPr>
                <w:sz w:val="16"/>
                <w:szCs w:val="16"/>
              </w:rPr>
            </w:pPr>
            <w:r w:rsidRPr="00A6748E">
              <w:rPr>
                <w:rFonts w:cstheme="minorHAnsi"/>
                <w:sz w:val="16"/>
                <w:szCs w:val="16"/>
              </w:rPr>
              <w:t>No</w:t>
            </w:r>
          </w:p>
        </w:tc>
      </w:tr>
      <w:tr w:rsidR="000767D9" w:rsidRPr="000B20D6" w14:paraId="6E300697" w14:textId="77777777" w:rsidTr="00255DA7">
        <w:tc>
          <w:tcPr>
            <w:tcW w:w="756" w:type="pct"/>
            <w:vMerge/>
            <w:vAlign w:val="center"/>
          </w:tcPr>
          <w:p w14:paraId="1C8811DB" w14:textId="77777777" w:rsidR="000767D9" w:rsidRPr="009E4A16" w:rsidRDefault="000767D9" w:rsidP="00255DA7">
            <w:pPr>
              <w:jc w:val="center"/>
              <w:rPr>
                <w:sz w:val="16"/>
                <w:szCs w:val="16"/>
              </w:rPr>
            </w:pPr>
          </w:p>
        </w:tc>
        <w:tc>
          <w:tcPr>
            <w:tcW w:w="1061" w:type="pct"/>
            <w:vAlign w:val="center"/>
          </w:tcPr>
          <w:p w14:paraId="2B21ACCA"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45EE9DFF" w14:textId="77777777" w:rsidR="000767D9" w:rsidRPr="009E4A16" w:rsidRDefault="000767D9" w:rsidP="00255DA7">
            <w:pPr>
              <w:rPr>
                <w:sz w:val="16"/>
                <w:szCs w:val="16"/>
              </w:rPr>
            </w:pPr>
            <w:r w:rsidRPr="00A6748E">
              <w:rPr>
                <w:rFonts w:cstheme="minorHAnsi"/>
                <w:sz w:val="16"/>
                <w:szCs w:val="16"/>
              </w:rPr>
              <w:t>Yes</w:t>
            </w:r>
          </w:p>
        </w:tc>
      </w:tr>
      <w:tr w:rsidR="000767D9" w:rsidRPr="000B20D6" w14:paraId="22520419" w14:textId="77777777" w:rsidTr="00255DA7">
        <w:tc>
          <w:tcPr>
            <w:tcW w:w="756" w:type="pct"/>
            <w:vMerge/>
            <w:vAlign w:val="center"/>
          </w:tcPr>
          <w:p w14:paraId="4379CF95" w14:textId="77777777" w:rsidR="000767D9" w:rsidRPr="009E4A16" w:rsidRDefault="000767D9" w:rsidP="00255DA7">
            <w:pPr>
              <w:jc w:val="center"/>
              <w:rPr>
                <w:sz w:val="16"/>
                <w:szCs w:val="16"/>
              </w:rPr>
            </w:pPr>
          </w:p>
        </w:tc>
        <w:tc>
          <w:tcPr>
            <w:tcW w:w="1061" w:type="pct"/>
            <w:vAlign w:val="center"/>
          </w:tcPr>
          <w:p w14:paraId="331D635E"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0979D7A1" w14:textId="77777777" w:rsidR="000767D9" w:rsidRPr="009E4A16" w:rsidRDefault="000767D9" w:rsidP="00255DA7">
            <w:pPr>
              <w:rPr>
                <w:sz w:val="16"/>
                <w:szCs w:val="16"/>
              </w:rPr>
            </w:pPr>
            <w:r w:rsidRPr="00A6748E">
              <w:rPr>
                <w:rFonts w:cstheme="minorHAnsi"/>
                <w:sz w:val="16"/>
                <w:szCs w:val="16"/>
              </w:rPr>
              <w:t>AJCC8_path_stage</w:t>
            </w:r>
          </w:p>
        </w:tc>
      </w:tr>
      <w:tr w:rsidR="000767D9" w:rsidRPr="000B20D6" w14:paraId="6BEB0568" w14:textId="77777777" w:rsidTr="00255DA7">
        <w:tc>
          <w:tcPr>
            <w:tcW w:w="756" w:type="pct"/>
            <w:vMerge/>
            <w:vAlign w:val="center"/>
          </w:tcPr>
          <w:p w14:paraId="3F73E6EF" w14:textId="77777777" w:rsidR="000767D9" w:rsidRPr="009E4A16" w:rsidRDefault="000767D9" w:rsidP="00255DA7">
            <w:pPr>
              <w:jc w:val="center"/>
              <w:rPr>
                <w:sz w:val="16"/>
                <w:szCs w:val="16"/>
              </w:rPr>
            </w:pPr>
          </w:p>
        </w:tc>
        <w:tc>
          <w:tcPr>
            <w:tcW w:w="1061" w:type="pct"/>
            <w:vAlign w:val="center"/>
          </w:tcPr>
          <w:p w14:paraId="5C6F2CF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301D379B" w14:textId="77777777" w:rsidR="000767D9" w:rsidRPr="009E4A16" w:rsidRDefault="000767D9" w:rsidP="00255DA7">
            <w:pPr>
              <w:rPr>
                <w:sz w:val="16"/>
                <w:szCs w:val="16"/>
              </w:rPr>
            </w:pPr>
            <w:r w:rsidRPr="00A6748E">
              <w:rPr>
                <w:rFonts w:cstheme="minorHAnsi"/>
                <w:sz w:val="16"/>
                <w:szCs w:val="16"/>
              </w:rPr>
              <w:t>Yes</w:t>
            </w:r>
          </w:p>
        </w:tc>
      </w:tr>
      <w:tr w:rsidR="000767D9" w:rsidRPr="000B20D6" w14:paraId="786698C0" w14:textId="77777777" w:rsidTr="00255DA7">
        <w:tc>
          <w:tcPr>
            <w:tcW w:w="756" w:type="pct"/>
            <w:vMerge/>
            <w:vAlign w:val="center"/>
          </w:tcPr>
          <w:p w14:paraId="323B474A" w14:textId="77777777" w:rsidR="000767D9" w:rsidRPr="009E4A16" w:rsidRDefault="000767D9" w:rsidP="00255DA7">
            <w:pPr>
              <w:jc w:val="center"/>
              <w:rPr>
                <w:sz w:val="16"/>
                <w:szCs w:val="16"/>
              </w:rPr>
            </w:pPr>
          </w:p>
        </w:tc>
        <w:tc>
          <w:tcPr>
            <w:tcW w:w="1061" w:type="pct"/>
            <w:vAlign w:val="center"/>
          </w:tcPr>
          <w:p w14:paraId="272AB9ED"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2D2B7CFC" w14:textId="77777777" w:rsidR="000767D9" w:rsidRPr="009E4A16" w:rsidRDefault="000767D9" w:rsidP="00255DA7">
            <w:pPr>
              <w:rPr>
                <w:sz w:val="16"/>
                <w:szCs w:val="16"/>
              </w:rPr>
            </w:pPr>
            <w:r w:rsidRPr="00A6748E">
              <w:rPr>
                <w:rFonts w:cstheme="minorHAnsi"/>
                <w:sz w:val="16"/>
                <w:szCs w:val="16"/>
              </w:rPr>
              <w:t>Yes</w:t>
            </w:r>
          </w:p>
        </w:tc>
      </w:tr>
      <w:tr w:rsidR="000767D9" w:rsidRPr="000B20D6" w14:paraId="20B0A99B" w14:textId="77777777" w:rsidTr="00255DA7">
        <w:trPr>
          <w:trHeight w:val="323"/>
        </w:trPr>
        <w:tc>
          <w:tcPr>
            <w:tcW w:w="756" w:type="pct"/>
            <w:vMerge/>
            <w:vAlign w:val="center"/>
          </w:tcPr>
          <w:p w14:paraId="12FEE95A" w14:textId="77777777" w:rsidR="000767D9" w:rsidRPr="009E4A16" w:rsidRDefault="000767D9" w:rsidP="00255DA7">
            <w:pPr>
              <w:jc w:val="center"/>
              <w:rPr>
                <w:sz w:val="16"/>
                <w:szCs w:val="16"/>
              </w:rPr>
            </w:pPr>
          </w:p>
        </w:tc>
        <w:tc>
          <w:tcPr>
            <w:tcW w:w="1061" w:type="pct"/>
            <w:vAlign w:val="center"/>
          </w:tcPr>
          <w:p w14:paraId="584ACEE0"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8EF5585" w14:textId="77777777" w:rsidR="000767D9" w:rsidRPr="009E4A16" w:rsidRDefault="000767D9" w:rsidP="00255DA7">
            <w:pPr>
              <w:rPr>
                <w:sz w:val="16"/>
                <w:szCs w:val="16"/>
              </w:rPr>
            </w:pPr>
            <w:r w:rsidRPr="00A6748E">
              <w:rPr>
                <w:rFonts w:cstheme="minorHAnsi"/>
                <w:sz w:val="16"/>
                <w:szCs w:val="16"/>
              </w:rPr>
              <w:t>Yes</w:t>
            </w:r>
          </w:p>
        </w:tc>
      </w:tr>
      <w:tr w:rsidR="000767D9" w:rsidRPr="000B20D6" w14:paraId="05628CB9" w14:textId="77777777" w:rsidTr="00255DA7">
        <w:tc>
          <w:tcPr>
            <w:tcW w:w="756" w:type="pct"/>
            <w:vMerge/>
            <w:vAlign w:val="center"/>
          </w:tcPr>
          <w:p w14:paraId="3467746E" w14:textId="77777777" w:rsidR="000767D9" w:rsidRPr="009E4A16" w:rsidRDefault="000767D9" w:rsidP="00255DA7">
            <w:pPr>
              <w:jc w:val="center"/>
              <w:rPr>
                <w:sz w:val="16"/>
                <w:szCs w:val="16"/>
              </w:rPr>
            </w:pPr>
          </w:p>
        </w:tc>
        <w:tc>
          <w:tcPr>
            <w:tcW w:w="1061" w:type="pct"/>
            <w:vAlign w:val="center"/>
          </w:tcPr>
          <w:p w14:paraId="7FEA609F"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D89AA99" w14:textId="77777777" w:rsidR="000767D9" w:rsidRPr="00956A5B" w:rsidRDefault="000767D9" w:rsidP="00255DA7">
            <w:pPr>
              <w:rPr>
                <w:rFonts w:cstheme="minorHAnsi"/>
                <w:sz w:val="16"/>
                <w:szCs w:val="16"/>
              </w:rPr>
            </w:pPr>
            <w:r w:rsidRPr="00A6748E">
              <w:rPr>
                <w:rFonts w:cstheme="minorHAnsi"/>
                <w:sz w:val="16"/>
                <w:szCs w:val="16"/>
              </w:rPr>
              <w:t>Sex (male, female)</w:t>
            </w:r>
            <w:r>
              <w:rPr>
                <w:rFonts w:cstheme="minorHAnsi"/>
                <w:sz w:val="16"/>
                <w:szCs w:val="16"/>
              </w:rPr>
              <w:t xml:space="preserve">, Stage (0, I, </w:t>
            </w:r>
            <w:proofErr w:type="gramStart"/>
            <w:r>
              <w:rPr>
                <w:rFonts w:cstheme="minorHAnsi"/>
                <w:sz w:val="16"/>
                <w:szCs w:val="16"/>
              </w:rPr>
              <w:t>II,III</w:t>
            </w:r>
            <w:proofErr w:type="gramEnd"/>
            <w:r>
              <w:rPr>
                <w:rFonts w:cstheme="minorHAnsi"/>
                <w:sz w:val="16"/>
                <w:szCs w:val="16"/>
              </w:rPr>
              <w:t>,IV, Unknown, Occult)</w:t>
            </w:r>
          </w:p>
        </w:tc>
      </w:tr>
      <w:tr w:rsidR="000767D9" w:rsidRPr="000B20D6" w14:paraId="5EC73A96" w14:textId="77777777" w:rsidTr="00255DA7">
        <w:tc>
          <w:tcPr>
            <w:tcW w:w="756" w:type="pct"/>
            <w:vMerge/>
            <w:vAlign w:val="center"/>
          </w:tcPr>
          <w:p w14:paraId="30BD4038" w14:textId="77777777" w:rsidR="000767D9" w:rsidRPr="009E4A16" w:rsidRDefault="000767D9" w:rsidP="00255DA7">
            <w:pPr>
              <w:jc w:val="center"/>
              <w:rPr>
                <w:sz w:val="16"/>
                <w:szCs w:val="16"/>
              </w:rPr>
            </w:pPr>
          </w:p>
        </w:tc>
        <w:tc>
          <w:tcPr>
            <w:tcW w:w="1061" w:type="pct"/>
            <w:vAlign w:val="center"/>
          </w:tcPr>
          <w:p w14:paraId="675561D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19813A1" w14:textId="77777777" w:rsidR="000767D9" w:rsidRPr="00A6748E" w:rsidRDefault="000767D9" w:rsidP="00255DA7">
            <w:pPr>
              <w:rPr>
                <w:rFonts w:cstheme="minorHAnsi"/>
                <w:sz w:val="16"/>
                <w:szCs w:val="16"/>
              </w:rPr>
            </w:pPr>
            <w:r w:rsidRPr="00A6748E">
              <w:rPr>
                <w:rFonts w:cstheme="minorHAnsi"/>
                <w:sz w:val="16"/>
                <w:szCs w:val="16"/>
              </w:rPr>
              <w:t>Note re AJCC 8th staging variable: A combination of options was used. The '</w:t>
            </w:r>
            <w:proofErr w:type="spellStart"/>
            <w:r w:rsidRPr="00A6748E">
              <w:rPr>
                <w:rFonts w:cstheme="minorHAnsi"/>
                <w:sz w:val="16"/>
                <w:szCs w:val="16"/>
              </w:rPr>
              <w:t>path_stage</w:t>
            </w:r>
            <w:proofErr w:type="spellEnd"/>
            <w:r w:rsidRPr="00A6748E">
              <w:rPr>
                <w:rFonts w:cstheme="minorHAnsi"/>
                <w:sz w:val="16"/>
                <w:szCs w:val="16"/>
              </w:rPr>
              <w:t>' is used preferentially if available. If it’s missing, unknown or NA, "</w:t>
            </w:r>
            <w:proofErr w:type="spellStart"/>
            <w:r w:rsidRPr="00A6748E">
              <w:rPr>
                <w:rFonts w:cstheme="minorHAnsi"/>
                <w:sz w:val="16"/>
                <w:szCs w:val="16"/>
              </w:rPr>
              <w:t>post_therapy_stage</w:t>
            </w:r>
            <w:proofErr w:type="spellEnd"/>
            <w:r w:rsidRPr="00A6748E">
              <w:rPr>
                <w:rFonts w:cstheme="minorHAnsi"/>
                <w:sz w:val="16"/>
                <w:szCs w:val="16"/>
              </w:rPr>
              <w:t xml:space="preserve">" is used.  If the latter is missing, unknown or NA, "clinical stage" is used.  If </w:t>
            </w:r>
            <w:proofErr w:type="gramStart"/>
            <w:r w:rsidRPr="00A6748E">
              <w:rPr>
                <w:rFonts w:cstheme="minorHAnsi"/>
                <w:sz w:val="16"/>
                <w:szCs w:val="16"/>
              </w:rPr>
              <w:t>all of</w:t>
            </w:r>
            <w:proofErr w:type="gramEnd"/>
            <w:r w:rsidRPr="00A6748E">
              <w:rPr>
                <w:rFonts w:cstheme="minorHAnsi"/>
                <w:sz w:val="16"/>
                <w:szCs w:val="16"/>
              </w:rPr>
              <w:t xml:space="preserve"> the above stages are missing, unknown or NA, the stage is then set to "unknown".</w:t>
            </w:r>
          </w:p>
          <w:p w14:paraId="5235F81B" w14:textId="77777777" w:rsidR="000767D9" w:rsidRPr="00A6748E" w:rsidRDefault="000767D9" w:rsidP="00255DA7">
            <w:pPr>
              <w:rPr>
                <w:rFonts w:cstheme="minorHAnsi"/>
                <w:sz w:val="16"/>
                <w:szCs w:val="16"/>
              </w:rPr>
            </w:pPr>
          </w:p>
          <w:p w14:paraId="7B7BFDDE" w14:textId="77777777" w:rsidR="000767D9" w:rsidRPr="009E4A16" w:rsidRDefault="000767D9" w:rsidP="00255DA7">
            <w:pPr>
              <w:rPr>
                <w:sz w:val="16"/>
                <w:szCs w:val="16"/>
              </w:rPr>
            </w:pPr>
            <w:r w:rsidRPr="00A6748E">
              <w:rPr>
                <w:rFonts w:cstheme="minorHAnsi"/>
                <w:sz w:val="16"/>
                <w:szCs w:val="16"/>
              </w:rPr>
              <w:t>Regarding duplicate patient counts: Duplicate/multiple instances of patients is highly likely given patients may present with cancers at more than one site and/or stage. For simplicity, multiple instances of the same patient have been removed if they occur within the same disease site group (DSG). However, duplicate patients have been retained across DSGs. In other words, if the same patient has more than one cancer across the 4 DSGs (lung, melanoma, bladder or colorectal), they are not removed.</w:t>
            </w:r>
          </w:p>
        </w:tc>
      </w:tr>
      <w:tr w:rsidR="000767D9" w:rsidRPr="000B20D6" w14:paraId="7F7CB051" w14:textId="77777777" w:rsidTr="00255DA7">
        <w:tc>
          <w:tcPr>
            <w:tcW w:w="5000" w:type="pct"/>
            <w:gridSpan w:val="3"/>
            <w:shd w:val="clear" w:color="auto" w:fill="FFF2CC" w:themeFill="accent4" w:themeFillTint="33"/>
            <w:vAlign w:val="center"/>
          </w:tcPr>
          <w:p w14:paraId="1C1F7FF6" w14:textId="77777777" w:rsidR="000767D9" w:rsidRPr="009E4A16" w:rsidRDefault="000767D9" w:rsidP="00255DA7">
            <w:pPr>
              <w:rPr>
                <w:sz w:val="16"/>
                <w:szCs w:val="16"/>
              </w:rPr>
            </w:pPr>
          </w:p>
        </w:tc>
      </w:tr>
      <w:tr w:rsidR="000767D9" w:rsidRPr="000B20D6" w14:paraId="3F40C976" w14:textId="77777777" w:rsidTr="00255DA7">
        <w:tc>
          <w:tcPr>
            <w:tcW w:w="756" w:type="pct"/>
            <w:vMerge w:val="restart"/>
            <w:vAlign w:val="center"/>
          </w:tcPr>
          <w:p w14:paraId="6D851D37" w14:textId="77777777" w:rsidR="000767D9" w:rsidRPr="009E4A16" w:rsidRDefault="000767D9" w:rsidP="00255DA7">
            <w:pPr>
              <w:jc w:val="center"/>
              <w:rPr>
                <w:sz w:val="16"/>
                <w:szCs w:val="16"/>
              </w:rPr>
            </w:pPr>
            <w:r w:rsidRPr="009E4A16">
              <w:rPr>
                <w:sz w:val="16"/>
                <w:szCs w:val="16"/>
              </w:rPr>
              <w:t>ON</w:t>
            </w:r>
          </w:p>
        </w:tc>
        <w:tc>
          <w:tcPr>
            <w:tcW w:w="1061" w:type="pct"/>
            <w:vAlign w:val="center"/>
          </w:tcPr>
          <w:p w14:paraId="26BEC8AF"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025A53D"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008A5CEB" w14:textId="77777777" w:rsidTr="00255DA7">
        <w:tc>
          <w:tcPr>
            <w:tcW w:w="756" w:type="pct"/>
            <w:vMerge/>
            <w:vAlign w:val="center"/>
          </w:tcPr>
          <w:p w14:paraId="337D8577" w14:textId="77777777" w:rsidR="000767D9" w:rsidRPr="009E4A16" w:rsidRDefault="000767D9" w:rsidP="00255DA7">
            <w:pPr>
              <w:jc w:val="center"/>
              <w:rPr>
                <w:sz w:val="16"/>
                <w:szCs w:val="16"/>
              </w:rPr>
            </w:pPr>
          </w:p>
        </w:tc>
        <w:tc>
          <w:tcPr>
            <w:tcW w:w="1061" w:type="pct"/>
            <w:vAlign w:val="center"/>
          </w:tcPr>
          <w:p w14:paraId="71760709"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57F8D82F" w14:textId="77777777" w:rsidR="000767D9" w:rsidRPr="009E4A16" w:rsidRDefault="000767D9" w:rsidP="00255DA7">
            <w:pPr>
              <w:rPr>
                <w:sz w:val="16"/>
                <w:szCs w:val="16"/>
              </w:rPr>
            </w:pPr>
            <w:r>
              <w:rPr>
                <w:rFonts w:cstheme="minorHAnsi"/>
                <w:sz w:val="16"/>
                <w:szCs w:val="16"/>
              </w:rPr>
              <w:t>2018</w:t>
            </w:r>
          </w:p>
        </w:tc>
      </w:tr>
      <w:tr w:rsidR="000767D9" w:rsidRPr="000B20D6" w14:paraId="40A41BF3" w14:textId="77777777" w:rsidTr="00255DA7">
        <w:tc>
          <w:tcPr>
            <w:tcW w:w="756" w:type="pct"/>
            <w:vMerge/>
            <w:vAlign w:val="center"/>
          </w:tcPr>
          <w:p w14:paraId="571B4EAE" w14:textId="77777777" w:rsidR="000767D9" w:rsidRPr="009E4A16" w:rsidRDefault="000767D9" w:rsidP="00255DA7">
            <w:pPr>
              <w:jc w:val="center"/>
              <w:rPr>
                <w:sz w:val="16"/>
                <w:szCs w:val="16"/>
              </w:rPr>
            </w:pPr>
          </w:p>
        </w:tc>
        <w:tc>
          <w:tcPr>
            <w:tcW w:w="1061" w:type="pct"/>
            <w:vAlign w:val="center"/>
          </w:tcPr>
          <w:p w14:paraId="4DA6429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7E55E7A2" w14:textId="77777777" w:rsidR="000767D9" w:rsidRPr="009E4A16" w:rsidRDefault="000767D9" w:rsidP="00255DA7">
            <w:pPr>
              <w:rPr>
                <w:sz w:val="16"/>
                <w:szCs w:val="16"/>
              </w:rPr>
            </w:pPr>
            <w:r>
              <w:rPr>
                <w:rFonts w:cstheme="minorHAnsi"/>
                <w:sz w:val="16"/>
                <w:szCs w:val="16"/>
              </w:rPr>
              <w:t>No</w:t>
            </w:r>
          </w:p>
        </w:tc>
      </w:tr>
      <w:tr w:rsidR="000767D9" w:rsidRPr="000B20D6" w14:paraId="6BF26003" w14:textId="77777777" w:rsidTr="00255DA7">
        <w:tc>
          <w:tcPr>
            <w:tcW w:w="756" w:type="pct"/>
            <w:vMerge/>
            <w:vAlign w:val="center"/>
          </w:tcPr>
          <w:p w14:paraId="72D11AE8" w14:textId="77777777" w:rsidR="000767D9" w:rsidRPr="009E4A16" w:rsidRDefault="000767D9" w:rsidP="00255DA7">
            <w:pPr>
              <w:jc w:val="center"/>
              <w:rPr>
                <w:sz w:val="16"/>
                <w:szCs w:val="16"/>
              </w:rPr>
            </w:pPr>
          </w:p>
        </w:tc>
        <w:tc>
          <w:tcPr>
            <w:tcW w:w="1061" w:type="pct"/>
            <w:vAlign w:val="center"/>
          </w:tcPr>
          <w:p w14:paraId="5B022A1E"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D16BA34" w14:textId="77777777" w:rsidR="000767D9" w:rsidRPr="009E4A16" w:rsidRDefault="000767D9" w:rsidP="00255DA7">
            <w:pPr>
              <w:rPr>
                <w:sz w:val="16"/>
                <w:szCs w:val="16"/>
              </w:rPr>
            </w:pPr>
            <w:r>
              <w:rPr>
                <w:rFonts w:cstheme="minorHAnsi"/>
                <w:sz w:val="16"/>
                <w:szCs w:val="16"/>
              </w:rPr>
              <w:t>Yes</w:t>
            </w:r>
          </w:p>
        </w:tc>
      </w:tr>
      <w:tr w:rsidR="000767D9" w:rsidRPr="000B20D6" w14:paraId="2B06D0FB" w14:textId="77777777" w:rsidTr="00255DA7">
        <w:tc>
          <w:tcPr>
            <w:tcW w:w="756" w:type="pct"/>
            <w:vMerge/>
            <w:vAlign w:val="center"/>
          </w:tcPr>
          <w:p w14:paraId="4C5A4E7F" w14:textId="77777777" w:rsidR="000767D9" w:rsidRPr="009E4A16" w:rsidRDefault="000767D9" w:rsidP="00255DA7">
            <w:pPr>
              <w:jc w:val="center"/>
              <w:rPr>
                <w:sz w:val="16"/>
                <w:szCs w:val="16"/>
              </w:rPr>
            </w:pPr>
          </w:p>
        </w:tc>
        <w:tc>
          <w:tcPr>
            <w:tcW w:w="1061" w:type="pct"/>
            <w:vAlign w:val="center"/>
          </w:tcPr>
          <w:p w14:paraId="3F823E45"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029BB8A2" w14:textId="77777777" w:rsidR="000767D9" w:rsidRPr="009E4A16" w:rsidRDefault="000767D9" w:rsidP="00255DA7">
            <w:pPr>
              <w:rPr>
                <w:sz w:val="16"/>
                <w:szCs w:val="16"/>
              </w:rPr>
            </w:pPr>
            <w:r>
              <w:rPr>
                <w:rFonts w:cstheme="minorHAnsi"/>
                <w:sz w:val="16"/>
                <w:szCs w:val="16"/>
              </w:rPr>
              <w:t xml:space="preserve">Any one of clinical/pathological/post therapy </w:t>
            </w:r>
          </w:p>
        </w:tc>
      </w:tr>
      <w:tr w:rsidR="000767D9" w:rsidRPr="000B20D6" w14:paraId="1B27A925" w14:textId="77777777" w:rsidTr="00255DA7">
        <w:tc>
          <w:tcPr>
            <w:tcW w:w="756" w:type="pct"/>
            <w:vMerge/>
            <w:vAlign w:val="center"/>
          </w:tcPr>
          <w:p w14:paraId="3F8BF485" w14:textId="77777777" w:rsidR="000767D9" w:rsidRPr="009E4A16" w:rsidRDefault="000767D9" w:rsidP="00255DA7">
            <w:pPr>
              <w:jc w:val="center"/>
              <w:rPr>
                <w:sz w:val="16"/>
                <w:szCs w:val="16"/>
              </w:rPr>
            </w:pPr>
          </w:p>
        </w:tc>
        <w:tc>
          <w:tcPr>
            <w:tcW w:w="1061" w:type="pct"/>
            <w:vAlign w:val="center"/>
          </w:tcPr>
          <w:p w14:paraId="773059C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4F1CBE4" w14:textId="77777777" w:rsidR="000767D9" w:rsidRPr="009E4A16" w:rsidRDefault="000767D9" w:rsidP="00255DA7">
            <w:pPr>
              <w:rPr>
                <w:sz w:val="16"/>
                <w:szCs w:val="16"/>
              </w:rPr>
            </w:pPr>
            <w:r>
              <w:rPr>
                <w:rFonts w:cstheme="minorHAnsi"/>
                <w:sz w:val="16"/>
                <w:szCs w:val="16"/>
              </w:rPr>
              <w:t xml:space="preserve">Yes </w:t>
            </w:r>
          </w:p>
        </w:tc>
      </w:tr>
      <w:tr w:rsidR="000767D9" w:rsidRPr="000B20D6" w14:paraId="73FB09AD" w14:textId="77777777" w:rsidTr="00255DA7">
        <w:tc>
          <w:tcPr>
            <w:tcW w:w="756" w:type="pct"/>
            <w:vMerge/>
            <w:vAlign w:val="center"/>
          </w:tcPr>
          <w:p w14:paraId="5B90B693" w14:textId="77777777" w:rsidR="000767D9" w:rsidRPr="009E4A16" w:rsidRDefault="000767D9" w:rsidP="00255DA7">
            <w:pPr>
              <w:jc w:val="center"/>
              <w:rPr>
                <w:sz w:val="16"/>
                <w:szCs w:val="16"/>
              </w:rPr>
            </w:pPr>
          </w:p>
        </w:tc>
        <w:tc>
          <w:tcPr>
            <w:tcW w:w="1061" w:type="pct"/>
            <w:vAlign w:val="center"/>
          </w:tcPr>
          <w:p w14:paraId="59B8FFD7"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293BBE2A" w14:textId="77777777" w:rsidR="000767D9" w:rsidRPr="009E4A16" w:rsidRDefault="000767D9" w:rsidP="00255DA7">
            <w:pPr>
              <w:rPr>
                <w:sz w:val="16"/>
                <w:szCs w:val="16"/>
              </w:rPr>
            </w:pPr>
            <w:r>
              <w:rPr>
                <w:rFonts w:cstheme="minorHAnsi"/>
                <w:sz w:val="16"/>
                <w:szCs w:val="16"/>
              </w:rPr>
              <w:t>No</w:t>
            </w:r>
          </w:p>
        </w:tc>
      </w:tr>
      <w:tr w:rsidR="000767D9" w:rsidRPr="000B20D6" w14:paraId="1A226201" w14:textId="77777777" w:rsidTr="00255DA7">
        <w:tc>
          <w:tcPr>
            <w:tcW w:w="756" w:type="pct"/>
            <w:vMerge/>
            <w:vAlign w:val="center"/>
          </w:tcPr>
          <w:p w14:paraId="00AF2970" w14:textId="77777777" w:rsidR="000767D9" w:rsidRPr="009E4A16" w:rsidRDefault="000767D9" w:rsidP="00255DA7">
            <w:pPr>
              <w:jc w:val="center"/>
              <w:rPr>
                <w:sz w:val="16"/>
                <w:szCs w:val="16"/>
              </w:rPr>
            </w:pPr>
          </w:p>
        </w:tc>
        <w:tc>
          <w:tcPr>
            <w:tcW w:w="1061" w:type="pct"/>
            <w:vAlign w:val="center"/>
          </w:tcPr>
          <w:p w14:paraId="5AD55D44"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667E0A8" w14:textId="77777777" w:rsidR="000767D9" w:rsidRPr="009E4A16" w:rsidRDefault="000767D9" w:rsidP="00255DA7">
            <w:pPr>
              <w:rPr>
                <w:sz w:val="16"/>
                <w:szCs w:val="16"/>
              </w:rPr>
            </w:pPr>
            <w:r>
              <w:rPr>
                <w:rFonts w:cstheme="minorHAnsi"/>
                <w:sz w:val="16"/>
                <w:szCs w:val="16"/>
              </w:rPr>
              <w:t xml:space="preserve">Yes </w:t>
            </w:r>
          </w:p>
        </w:tc>
      </w:tr>
      <w:tr w:rsidR="000767D9" w:rsidRPr="000B20D6" w14:paraId="525754C5" w14:textId="77777777" w:rsidTr="00255DA7">
        <w:tc>
          <w:tcPr>
            <w:tcW w:w="756" w:type="pct"/>
            <w:vMerge/>
            <w:vAlign w:val="center"/>
          </w:tcPr>
          <w:p w14:paraId="34167317" w14:textId="77777777" w:rsidR="000767D9" w:rsidRPr="009E4A16" w:rsidRDefault="000767D9" w:rsidP="00255DA7">
            <w:pPr>
              <w:jc w:val="center"/>
              <w:rPr>
                <w:sz w:val="16"/>
                <w:szCs w:val="16"/>
              </w:rPr>
            </w:pPr>
          </w:p>
        </w:tc>
        <w:tc>
          <w:tcPr>
            <w:tcW w:w="1061" w:type="pct"/>
            <w:vAlign w:val="center"/>
          </w:tcPr>
          <w:p w14:paraId="5C4A1212"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0A418C7" w14:textId="77777777" w:rsidR="000767D9" w:rsidRPr="009E4A16" w:rsidRDefault="000767D9" w:rsidP="00255DA7">
            <w:pPr>
              <w:rPr>
                <w:sz w:val="16"/>
                <w:szCs w:val="16"/>
              </w:rPr>
            </w:pPr>
          </w:p>
        </w:tc>
      </w:tr>
      <w:tr w:rsidR="000767D9" w:rsidRPr="000B20D6" w14:paraId="796A45CF" w14:textId="77777777" w:rsidTr="00255DA7">
        <w:tc>
          <w:tcPr>
            <w:tcW w:w="756" w:type="pct"/>
            <w:vMerge/>
            <w:vAlign w:val="center"/>
          </w:tcPr>
          <w:p w14:paraId="7B5BF888" w14:textId="77777777" w:rsidR="000767D9" w:rsidRPr="009E4A16" w:rsidRDefault="000767D9" w:rsidP="00255DA7">
            <w:pPr>
              <w:jc w:val="center"/>
              <w:rPr>
                <w:sz w:val="16"/>
                <w:szCs w:val="16"/>
              </w:rPr>
            </w:pPr>
          </w:p>
        </w:tc>
        <w:tc>
          <w:tcPr>
            <w:tcW w:w="1061" w:type="pct"/>
            <w:vAlign w:val="center"/>
          </w:tcPr>
          <w:p w14:paraId="125A79F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40686B3" w14:textId="77777777" w:rsidR="000767D9" w:rsidRPr="009E4A16" w:rsidRDefault="000767D9" w:rsidP="00255DA7">
            <w:pPr>
              <w:rPr>
                <w:sz w:val="16"/>
                <w:szCs w:val="16"/>
              </w:rPr>
            </w:pPr>
          </w:p>
        </w:tc>
      </w:tr>
      <w:tr w:rsidR="000767D9" w:rsidRPr="000B20D6" w14:paraId="45C38FFA" w14:textId="77777777" w:rsidTr="00255DA7">
        <w:tc>
          <w:tcPr>
            <w:tcW w:w="5000" w:type="pct"/>
            <w:gridSpan w:val="3"/>
            <w:shd w:val="clear" w:color="auto" w:fill="FFF2CC" w:themeFill="accent4" w:themeFillTint="33"/>
            <w:vAlign w:val="center"/>
          </w:tcPr>
          <w:p w14:paraId="7D050CA8" w14:textId="77777777" w:rsidR="000767D9" w:rsidRPr="009E4A16" w:rsidRDefault="000767D9" w:rsidP="00255DA7">
            <w:pPr>
              <w:rPr>
                <w:sz w:val="16"/>
                <w:szCs w:val="16"/>
              </w:rPr>
            </w:pPr>
          </w:p>
        </w:tc>
      </w:tr>
      <w:tr w:rsidR="000767D9" w:rsidRPr="000B20D6" w14:paraId="7E868417" w14:textId="77777777" w:rsidTr="00255DA7">
        <w:tc>
          <w:tcPr>
            <w:tcW w:w="756" w:type="pct"/>
            <w:vMerge w:val="restart"/>
            <w:vAlign w:val="center"/>
          </w:tcPr>
          <w:p w14:paraId="7A7748E7" w14:textId="77777777" w:rsidR="000767D9" w:rsidRPr="009E4A16" w:rsidRDefault="000767D9" w:rsidP="00255DA7">
            <w:pPr>
              <w:jc w:val="center"/>
              <w:rPr>
                <w:sz w:val="16"/>
                <w:szCs w:val="16"/>
              </w:rPr>
            </w:pPr>
            <w:r w:rsidRPr="009E4A16">
              <w:rPr>
                <w:sz w:val="16"/>
                <w:szCs w:val="16"/>
              </w:rPr>
              <w:t>NB</w:t>
            </w:r>
          </w:p>
        </w:tc>
        <w:tc>
          <w:tcPr>
            <w:tcW w:w="1061" w:type="pct"/>
            <w:vAlign w:val="center"/>
          </w:tcPr>
          <w:p w14:paraId="4D34B303"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9C465E9"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1442342F" w14:textId="77777777" w:rsidTr="00255DA7">
        <w:tc>
          <w:tcPr>
            <w:tcW w:w="756" w:type="pct"/>
            <w:vMerge/>
            <w:vAlign w:val="center"/>
          </w:tcPr>
          <w:p w14:paraId="09866EA7" w14:textId="77777777" w:rsidR="000767D9" w:rsidRPr="009E4A16" w:rsidRDefault="000767D9" w:rsidP="00255DA7">
            <w:pPr>
              <w:jc w:val="center"/>
              <w:rPr>
                <w:sz w:val="16"/>
                <w:szCs w:val="16"/>
              </w:rPr>
            </w:pPr>
          </w:p>
        </w:tc>
        <w:tc>
          <w:tcPr>
            <w:tcW w:w="1061" w:type="pct"/>
            <w:vAlign w:val="center"/>
          </w:tcPr>
          <w:p w14:paraId="054FBFBC"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5F7B3236" w14:textId="77777777" w:rsidR="000767D9" w:rsidRPr="009E4A16" w:rsidRDefault="000767D9" w:rsidP="00255DA7">
            <w:pPr>
              <w:rPr>
                <w:sz w:val="16"/>
                <w:szCs w:val="16"/>
              </w:rPr>
            </w:pPr>
            <w:r>
              <w:rPr>
                <w:rFonts w:cstheme="minorHAnsi"/>
                <w:sz w:val="16"/>
                <w:szCs w:val="16"/>
              </w:rPr>
              <w:t>2019</w:t>
            </w:r>
          </w:p>
        </w:tc>
      </w:tr>
      <w:tr w:rsidR="000767D9" w:rsidRPr="000B20D6" w14:paraId="6FCE6C22" w14:textId="77777777" w:rsidTr="00255DA7">
        <w:tc>
          <w:tcPr>
            <w:tcW w:w="756" w:type="pct"/>
            <w:vMerge/>
            <w:vAlign w:val="center"/>
          </w:tcPr>
          <w:p w14:paraId="4AD8BE7F" w14:textId="77777777" w:rsidR="000767D9" w:rsidRPr="009E4A16" w:rsidRDefault="000767D9" w:rsidP="00255DA7">
            <w:pPr>
              <w:jc w:val="center"/>
              <w:rPr>
                <w:sz w:val="16"/>
                <w:szCs w:val="16"/>
              </w:rPr>
            </w:pPr>
          </w:p>
        </w:tc>
        <w:tc>
          <w:tcPr>
            <w:tcW w:w="1061" w:type="pct"/>
            <w:vAlign w:val="center"/>
          </w:tcPr>
          <w:p w14:paraId="7810FCA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3EB98FCC" w14:textId="77777777" w:rsidR="000767D9" w:rsidRPr="009E4A16" w:rsidRDefault="000767D9" w:rsidP="00255DA7">
            <w:pPr>
              <w:rPr>
                <w:sz w:val="16"/>
                <w:szCs w:val="16"/>
              </w:rPr>
            </w:pPr>
            <w:r>
              <w:rPr>
                <w:rFonts w:cstheme="minorHAnsi"/>
                <w:sz w:val="16"/>
                <w:szCs w:val="16"/>
              </w:rPr>
              <w:t>No</w:t>
            </w:r>
          </w:p>
        </w:tc>
      </w:tr>
      <w:tr w:rsidR="000767D9" w:rsidRPr="000B20D6" w14:paraId="7B047CCE" w14:textId="77777777" w:rsidTr="00255DA7">
        <w:tc>
          <w:tcPr>
            <w:tcW w:w="756" w:type="pct"/>
            <w:vMerge/>
            <w:vAlign w:val="center"/>
          </w:tcPr>
          <w:p w14:paraId="5D174B30" w14:textId="77777777" w:rsidR="000767D9" w:rsidRPr="009E4A16" w:rsidRDefault="000767D9" w:rsidP="00255DA7">
            <w:pPr>
              <w:jc w:val="center"/>
              <w:rPr>
                <w:sz w:val="16"/>
                <w:szCs w:val="16"/>
              </w:rPr>
            </w:pPr>
          </w:p>
        </w:tc>
        <w:tc>
          <w:tcPr>
            <w:tcW w:w="1061" w:type="pct"/>
            <w:vAlign w:val="center"/>
          </w:tcPr>
          <w:p w14:paraId="61AC4D92"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A28D1C7" w14:textId="77777777" w:rsidR="000767D9" w:rsidRPr="009E4A16" w:rsidRDefault="000767D9" w:rsidP="00255DA7">
            <w:pPr>
              <w:rPr>
                <w:sz w:val="16"/>
                <w:szCs w:val="16"/>
              </w:rPr>
            </w:pPr>
            <w:r>
              <w:rPr>
                <w:rFonts w:cstheme="minorHAnsi"/>
                <w:sz w:val="16"/>
                <w:szCs w:val="16"/>
              </w:rPr>
              <w:t>Yes</w:t>
            </w:r>
          </w:p>
        </w:tc>
      </w:tr>
      <w:tr w:rsidR="000767D9" w:rsidRPr="000B20D6" w14:paraId="0476DFDA" w14:textId="77777777" w:rsidTr="00255DA7">
        <w:tc>
          <w:tcPr>
            <w:tcW w:w="756" w:type="pct"/>
            <w:vMerge/>
            <w:vAlign w:val="center"/>
          </w:tcPr>
          <w:p w14:paraId="7634EFE8" w14:textId="77777777" w:rsidR="000767D9" w:rsidRPr="009E4A16" w:rsidRDefault="000767D9" w:rsidP="00255DA7">
            <w:pPr>
              <w:jc w:val="center"/>
              <w:rPr>
                <w:sz w:val="16"/>
                <w:szCs w:val="16"/>
              </w:rPr>
            </w:pPr>
          </w:p>
        </w:tc>
        <w:tc>
          <w:tcPr>
            <w:tcW w:w="1061" w:type="pct"/>
            <w:vAlign w:val="center"/>
          </w:tcPr>
          <w:p w14:paraId="67E487E5"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453E5CB2" w14:textId="77777777" w:rsidR="000767D9" w:rsidRPr="009E4A16" w:rsidRDefault="000767D9" w:rsidP="00255DA7">
            <w:pPr>
              <w:rPr>
                <w:sz w:val="16"/>
                <w:szCs w:val="16"/>
              </w:rPr>
            </w:pPr>
            <w:r>
              <w:rPr>
                <w:rFonts w:cstheme="minorHAnsi"/>
                <w:sz w:val="16"/>
                <w:szCs w:val="16"/>
              </w:rPr>
              <w:t>AJCC8_path_stage</w:t>
            </w:r>
          </w:p>
        </w:tc>
      </w:tr>
      <w:tr w:rsidR="000767D9" w:rsidRPr="000B20D6" w14:paraId="5730B622" w14:textId="77777777" w:rsidTr="00255DA7">
        <w:tc>
          <w:tcPr>
            <w:tcW w:w="756" w:type="pct"/>
            <w:vMerge/>
            <w:vAlign w:val="center"/>
          </w:tcPr>
          <w:p w14:paraId="5F7650BC" w14:textId="77777777" w:rsidR="000767D9" w:rsidRPr="009E4A16" w:rsidRDefault="000767D9" w:rsidP="00255DA7">
            <w:pPr>
              <w:jc w:val="center"/>
              <w:rPr>
                <w:sz w:val="16"/>
                <w:szCs w:val="16"/>
              </w:rPr>
            </w:pPr>
          </w:p>
        </w:tc>
        <w:tc>
          <w:tcPr>
            <w:tcW w:w="1061" w:type="pct"/>
            <w:vAlign w:val="center"/>
          </w:tcPr>
          <w:p w14:paraId="59043262"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10DBDA2" w14:textId="77777777" w:rsidR="000767D9" w:rsidRPr="009E4A16" w:rsidRDefault="000767D9" w:rsidP="00255DA7">
            <w:pPr>
              <w:rPr>
                <w:sz w:val="16"/>
                <w:szCs w:val="16"/>
              </w:rPr>
            </w:pPr>
            <w:r>
              <w:rPr>
                <w:rFonts w:cstheme="minorHAnsi"/>
                <w:sz w:val="16"/>
                <w:szCs w:val="16"/>
              </w:rPr>
              <w:t>Yes</w:t>
            </w:r>
          </w:p>
        </w:tc>
      </w:tr>
      <w:tr w:rsidR="000767D9" w:rsidRPr="000B20D6" w14:paraId="54F3B2E5" w14:textId="77777777" w:rsidTr="00255DA7">
        <w:tc>
          <w:tcPr>
            <w:tcW w:w="756" w:type="pct"/>
            <w:vMerge/>
            <w:vAlign w:val="center"/>
          </w:tcPr>
          <w:p w14:paraId="02C81EBB" w14:textId="77777777" w:rsidR="000767D9" w:rsidRPr="009E4A16" w:rsidRDefault="000767D9" w:rsidP="00255DA7">
            <w:pPr>
              <w:jc w:val="center"/>
              <w:rPr>
                <w:sz w:val="16"/>
                <w:szCs w:val="16"/>
              </w:rPr>
            </w:pPr>
          </w:p>
        </w:tc>
        <w:tc>
          <w:tcPr>
            <w:tcW w:w="1061" w:type="pct"/>
            <w:vAlign w:val="center"/>
          </w:tcPr>
          <w:p w14:paraId="524FA062"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3C8AF23" w14:textId="77777777" w:rsidR="000767D9" w:rsidRPr="009E4A16" w:rsidRDefault="000767D9" w:rsidP="00255DA7">
            <w:pPr>
              <w:rPr>
                <w:sz w:val="16"/>
                <w:szCs w:val="16"/>
              </w:rPr>
            </w:pPr>
            <w:r>
              <w:rPr>
                <w:rFonts w:cstheme="minorHAnsi"/>
                <w:sz w:val="16"/>
                <w:szCs w:val="16"/>
              </w:rPr>
              <w:t>Yes</w:t>
            </w:r>
          </w:p>
        </w:tc>
      </w:tr>
      <w:tr w:rsidR="000767D9" w:rsidRPr="000B20D6" w14:paraId="179BF1CB" w14:textId="77777777" w:rsidTr="00255DA7">
        <w:tc>
          <w:tcPr>
            <w:tcW w:w="756" w:type="pct"/>
            <w:vMerge/>
            <w:vAlign w:val="center"/>
          </w:tcPr>
          <w:p w14:paraId="2422EB96" w14:textId="77777777" w:rsidR="000767D9" w:rsidRPr="009E4A16" w:rsidRDefault="000767D9" w:rsidP="00255DA7">
            <w:pPr>
              <w:jc w:val="center"/>
              <w:rPr>
                <w:sz w:val="16"/>
                <w:szCs w:val="16"/>
              </w:rPr>
            </w:pPr>
          </w:p>
        </w:tc>
        <w:tc>
          <w:tcPr>
            <w:tcW w:w="1061" w:type="pct"/>
            <w:vAlign w:val="center"/>
          </w:tcPr>
          <w:p w14:paraId="6AB49EA6"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2E37393F" w14:textId="77777777" w:rsidR="000767D9" w:rsidRPr="009E4A16" w:rsidRDefault="000767D9" w:rsidP="00255DA7">
            <w:pPr>
              <w:rPr>
                <w:sz w:val="16"/>
                <w:szCs w:val="16"/>
              </w:rPr>
            </w:pPr>
            <w:r>
              <w:rPr>
                <w:rFonts w:cstheme="minorHAnsi"/>
                <w:sz w:val="16"/>
                <w:szCs w:val="16"/>
              </w:rPr>
              <w:t>Yes</w:t>
            </w:r>
          </w:p>
        </w:tc>
      </w:tr>
      <w:tr w:rsidR="000767D9" w:rsidRPr="000B20D6" w14:paraId="1DF770EB" w14:textId="77777777" w:rsidTr="00255DA7">
        <w:tc>
          <w:tcPr>
            <w:tcW w:w="756" w:type="pct"/>
            <w:vMerge/>
            <w:vAlign w:val="center"/>
          </w:tcPr>
          <w:p w14:paraId="5497AC4C" w14:textId="77777777" w:rsidR="000767D9" w:rsidRPr="009E4A16" w:rsidRDefault="000767D9" w:rsidP="00255DA7">
            <w:pPr>
              <w:jc w:val="center"/>
              <w:rPr>
                <w:sz w:val="16"/>
                <w:szCs w:val="16"/>
              </w:rPr>
            </w:pPr>
          </w:p>
        </w:tc>
        <w:tc>
          <w:tcPr>
            <w:tcW w:w="1061" w:type="pct"/>
            <w:vAlign w:val="center"/>
          </w:tcPr>
          <w:p w14:paraId="59B9B840"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4DE4485" w14:textId="77777777" w:rsidR="000767D9" w:rsidRPr="002A5B57" w:rsidRDefault="000767D9" w:rsidP="00255DA7">
            <w:pPr>
              <w:rPr>
                <w:rFonts w:cstheme="minorHAnsi"/>
                <w:sz w:val="16"/>
                <w:szCs w:val="16"/>
              </w:rPr>
            </w:pPr>
            <w:r>
              <w:rPr>
                <w:rFonts w:cstheme="minorHAnsi"/>
                <w:sz w:val="16"/>
                <w:szCs w:val="16"/>
              </w:rPr>
              <w:t>Sex (male, female)</w:t>
            </w:r>
          </w:p>
        </w:tc>
      </w:tr>
      <w:tr w:rsidR="000767D9" w:rsidRPr="000B20D6" w14:paraId="21169202" w14:textId="77777777" w:rsidTr="00255DA7">
        <w:tc>
          <w:tcPr>
            <w:tcW w:w="756" w:type="pct"/>
            <w:vMerge/>
            <w:vAlign w:val="center"/>
          </w:tcPr>
          <w:p w14:paraId="38B3AF9A" w14:textId="77777777" w:rsidR="000767D9" w:rsidRPr="009E4A16" w:rsidRDefault="000767D9" w:rsidP="00255DA7">
            <w:pPr>
              <w:jc w:val="center"/>
              <w:rPr>
                <w:sz w:val="16"/>
                <w:szCs w:val="16"/>
              </w:rPr>
            </w:pPr>
          </w:p>
        </w:tc>
        <w:tc>
          <w:tcPr>
            <w:tcW w:w="1061" w:type="pct"/>
            <w:vAlign w:val="center"/>
          </w:tcPr>
          <w:p w14:paraId="606484A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B42E9F8" w14:textId="77777777" w:rsidR="000767D9" w:rsidRPr="009E4A16" w:rsidRDefault="000767D9" w:rsidP="00255DA7">
            <w:pPr>
              <w:rPr>
                <w:sz w:val="16"/>
                <w:szCs w:val="16"/>
              </w:rPr>
            </w:pPr>
            <w:r w:rsidRPr="002A5B57">
              <w:rPr>
                <w:rFonts w:cstheme="minorHAnsi"/>
                <w:sz w:val="16"/>
                <w:szCs w:val="16"/>
              </w:rPr>
              <w:t xml:space="preserve">Lung cancer cases diagnosed in year 2019 are now fully registered. The coding for colon cancer in year 2019 is ongoing and, bladder and melanoma cancers are not staged in New Brunswick. Stage 0 for lung (3 cases) and colon (14 cases) cancers are included in </w:t>
            </w:r>
            <w:r>
              <w:rPr>
                <w:rFonts w:cstheme="minorHAnsi"/>
                <w:sz w:val="16"/>
                <w:szCs w:val="16"/>
              </w:rPr>
              <w:t>the overall counts (779 for lung and 621 for colorectal)</w:t>
            </w:r>
            <w:r w:rsidRPr="002A5B57">
              <w:rPr>
                <w:rFonts w:cstheme="minorHAnsi"/>
                <w:sz w:val="16"/>
                <w:szCs w:val="16"/>
              </w:rPr>
              <w:t xml:space="preserve"> but not required in Tables 1 &amp; 2. Two lung cancer cases are missing Health Region information at the time of data extraction and 1 for colon cancer.</w:t>
            </w:r>
          </w:p>
        </w:tc>
      </w:tr>
      <w:tr w:rsidR="000767D9" w:rsidRPr="000B20D6" w14:paraId="707E10FB" w14:textId="77777777" w:rsidTr="00255DA7">
        <w:tc>
          <w:tcPr>
            <w:tcW w:w="5000" w:type="pct"/>
            <w:gridSpan w:val="3"/>
            <w:shd w:val="clear" w:color="auto" w:fill="FFF2CC" w:themeFill="accent4" w:themeFillTint="33"/>
            <w:vAlign w:val="center"/>
          </w:tcPr>
          <w:p w14:paraId="79EC1211" w14:textId="77777777" w:rsidR="000767D9" w:rsidRPr="009E4A16" w:rsidRDefault="000767D9" w:rsidP="00255DA7">
            <w:pPr>
              <w:rPr>
                <w:sz w:val="16"/>
                <w:szCs w:val="16"/>
              </w:rPr>
            </w:pPr>
          </w:p>
        </w:tc>
      </w:tr>
      <w:tr w:rsidR="000767D9" w:rsidRPr="000B20D6" w14:paraId="5B3BC26A" w14:textId="77777777" w:rsidTr="00255DA7">
        <w:tc>
          <w:tcPr>
            <w:tcW w:w="756" w:type="pct"/>
            <w:vMerge w:val="restart"/>
            <w:vAlign w:val="center"/>
          </w:tcPr>
          <w:p w14:paraId="2F5E624C" w14:textId="77777777" w:rsidR="000767D9" w:rsidRPr="009E4A16" w:rsidRDefault="000767D9" w:rsidP="00255DA7">
            <w:pPr>
              <w:jc w:val="center"/>
              <w:rPr>
                <w:sz w:val="16"/>
                <w:szCs w:val="16"/>
              </w:rPr>
            </w:pPr>
            <w:r w:rsidRPr="009E4A16">
              <w:rPr>
                <w:sz w:val="16"/>
                <w:szCs w:val="16"/>
              </w:rPr>
              <w:t>NS</w:t>
            </w:r>
          </w:p>
        </w:tc>
        <w:tc>
          <w:tcPr>
            <w:tcW w:w="1061" w:type="pct"/>
            <w:vAlign w:val="center"/>
          </w:tcPr>
          <w:p w14:paraId="52EDD3D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8E52EA9"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02F57B11" w14:textId="77777777" w:rsidTr="00255DA7">
        <w:tc>
          <w:tcPr>
            <w:tcW w:w="756" w:type="pct"/>
            <w:vMerge/>
            <w:vAlign w:val="center"/>
          </w:tcPr>
          <w:p w14:paraId="1E9E3F1E" w14:textId="77777777" w:rsidR="000767D9" w:rsidRPr="009E4A16" w:rsidRDefault="000767D9" w:rsidP="00255DA7">
            <w:pPr>
              <w:jc w:val="center"/>
              <w:rPr>
                <w:sz w:val="16"/>
                <w:szCs w:val="16"/>
              </w:rPr>
            </w:pPr>
          </w:p>
        </w:tc>
        <w:tc>
          <w:tcPr>
            <w:tcW w:w="1061" w:type="pct"/>
            <w:vAlign w:val="center"/>
          </w:tcPr>
          <w:p w14:paraId="37E816E0"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5DC252F5" w14:textId="4C156689" w:rsidR="000767D9" w:rsidRPr="009E4A16" w:rsidRDefault="000767D9" w:rsidP="00255DA7">
            <w:pPr>
              <w:rPr>
                <w:sz w:val="16"/>
                <w:szCs w:val="16"/>
              </w:rPr>
            </w:pPr>
            <w:r>
              <w:rPr>
                <w:rFonts w:cstheme="minorHAnsi"/>
                <w:sz w:val="16"/>
                <w:szCs w:val="16"/>
              </w:rPr>
              <w:t>2019</w:t>
            </w:r>
            <w:r w:rsidR="00F661B3">
              <w:rPr>
                <w:rFonts w:cstheme="minorHAnsi"/>
                <w:sz w:val="16"/>
                <w:szCs w:val="16"/>
              </w:rPr>
              <w:t xml:space="preserve"> (Projected)</w:t>
            </w:r>
          </w:p>
        </w:tc>
      </w:tr>
      <w:tr w:rsidR="000767D9" w:rsidRPr="000B20D6" w14:paraId="6ECC9A01" w14:textId="77777777" w:rsidTr="00255DA7">
        <w:tc>
          <w:tcPr>
            <w:tcW w:w="756" w:type="pct"/>
            <w:vMerge/>
            <w:vAlign w:val="center"/>
          </w:tcPr>
          <w:p w14:paraId="1E7EEA88" w14:textId="77777777" w:rsidR="000767D9" w:rsidRPr="009E4A16" w:rsidRDefault="000767D9" w:rsidP="00255DA7">
            <w:pPr>
              <w:jc w:val="center"/>
              <w:rPr>
                <w:sz w:val="16"/>
                <w:szCs w:val="16"/>
              </w:rPr>
            </w:pPr>
          </w:p>
        </w:tc>
        <w:tc>
          <w:tcPr>
            <w:tcW w:w="1061" w:type="pct"/>
            <w:vAlign w:val="center"/>
          </w:tcPr>
          <w:p w14:paraId="05F8357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1E279004" w14:textId="77777777" w:rsidR="000767D9" w:rsidRPr="009E4A16" w:rsidRDefault="000767D9" w:rsidP="00255DA7">
            <w:pPr>
              <w:rPr>
                <w:sz w:val="16"/>
                <w:szCs w:val="16"/>
              </w:rPr>
            </w:pPr>
            <w:r>
              <w:rPr>
                <w:rFonts w:cstheme="minorHAnsi"/>
                <w:sz w:val="16"/>
                <w:szCs w:val="16"/>
              </w:rPr>
              <w:t>Yes</w:t>
            </w:r>
          </w:p>
        </w:tc>
      </w:tr>
      <w:tr w:rsidR="000767D9" w:rsidRPr="000B20D6" w14:paraId="3909C981" w14:textId="77777777" w:rsidTr="00255DA7">
        <w:tc>
          <w:tcPr>
            <w:tcW w:w="756" w:type="pct"/>
            <w:vMerge/>
            <w:vAlign w:val="center"/>
          </w:tcPr>
          <w:p w14:paraId="3A3D0D2D" w14:textId="77777777" w:rsidR="000767D9" w:rsidRPr="009E4A16" w:rsidRDefault="000767D9" w:rsidP="00255DA7">
            <w:pPr>
              <w:jc w:val="center"/>
              <w:rPr>
                <w:sz w:val="16"/>
                <w:szCs w:val="16"/>
              </w:rPr>
            </w:pPr>
          </w:p>
        </w:tc>
        <w:tc>
          <w:tcPr>
            <w:tcW w:w="1061" w:type="pct"/>
            <w:vAlign w:val="center"/>
          </w:tcPr>
          <w:p w14:paraId="532F5814"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5A52E436" w14:textId="77777777" w:rsidR="000767D9" w:rsidRPr="009E4A16" w:rsidRDefault="000767D9" w:rsidP="00255DA7">
            <w:pPr>
              <w:rPr>
                <w:sz w:val="16"/>
                <w:szCs w:val="16"/>
              </w:rPr>
            </w:pPr>
            <w:r>
              <w:rPr>
                <w:rFonts w:cstheme="minorHAnsi"/>
                <w:sz w:val="16"/>
                <w:szCs w:val="16"/>
              </w:rPr>
              <w:t>Yes – combined with AJCC 7</w:t>
            </w:r>
            <w:r w:rsidRPr="00C86A9F">
              <w:rPr>
                <w:rFonts w:cstheme="minorHAnsi"/>
                <w:sz w:val="16"/>
                <w:szCs w:val="16"/>
                <w:vertAlign w:val="superscript"/>
              </w:rPr>
              <w:t>th</w:t>
            </w:r>
          </w:p>
        </w:tc>
      </w:tr>
      <w:tr w:rsidR="000767D9" w:rsidRPr="000B20D6" w14:paraId="66CE0424" w14:textId="77777777" w:rsidTr="00255DA7">
        <w:tc>
          <w:tcPr>
            <w:tcW w:w="756" w:type="pct"/>
            <w:vMerge/>
            <w:vAlign w:val="center"/>
          </w:tcPr>
          <w:p w14:paraId="47842431" w14:textId="77777777" w:rsidR="000767D9" w:rsidRPr="009E4A16" w:rsidRDefault="000767D9" w:rsidP="00255DA7">
            <w:pPr>
              <w:jc w:val="center"/>
              <w:rPr>
                <w:sz w:val="16"/>
                <w:szCs w:val="16"/>
              </w:rPr>
            </w:pPr>
          </w:p>
        </w:tc>
        <w:tc>
          <w:tcPr>
            <w:tcW w:w="1061" w:type="pct"/>
            <w:vAlign w:val="center"/>
          </w:tcPr>
          <w:p w14:paraId="336D4CD6"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032969D7" w14:textId="77777777" w:rsidR="000767D9" w:rsidRPr="009E4A16" w:rsidRDefault="000767D9" w:rsidP="00255DA7">
            <w:pPr>
              <w:rPr>
                <w:sz w:val="16"/>
                <w:szCs w:val="16"/>
              </w:rPr>
            </w:pPr>
            <w:r>
              <w:rPr>
                <w:rFonts w:cstheme="minorHAnsi"/>
                <w:sz w:val="16"/>
                <w:szCs w:val="16"/>
              </w:rPr>
              <w:t>N/A (projection)</w:t>
            </w:r>
          </w:p>
        </w:tc>
      </w:tr>
      <w:tr w:rsidR="000767D9" w:rsidRPr="000B20D6" w14:paraId="3E812099" w14:textId="77777777" w:rsidTr="00255DA7">
        <w:tc>
          <w:tcPr>
            <w:tcW w:w="756" w:type="pct"/>
            <w:vMerge/>
            <w:vAlign w:val="center"/>
          </w:tcPr>
          <w:p w14:paraId="0881CB46" w14:textId="77777777" w:rsidR="000767D9" w:rsidRPr="009E4A16" w:rsidRDefault="000767D9" w:rsidP="00255DA7">
            <w:pPr>
              <w:jc w:val="center"/>
              <w:rPr>
                <w:sz w:val="16"/>
                <w:szCs w:val="16"/>
              </w:rPr>
            </w:pPr>
          </w:p>
        </w:tc>
        <w:tc>
          <w:tcPr>
            <w:tcW w:w="1061" w:type="pct"/>
            <w:vAlign w:val="center"/>
          </w:tcPr>
          <w:p w14:paraId="76600003"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5BED6D26" w14:textId="77777777" w:rsidR="000767D9" w:rsidRPr="009E4A16" w:rsidRDefault="000767D9" w:rsidP="00255DA7">
            <w:pPr>
              <w:rPr>
                <w:sz w:val="16"/>
                <w:szCs w:val="16"/>
              </w:rPr>
            </w:pPr>
            <w:r>
              <w:rPr>
                <w:rFonts w:cstheme="minorHAnsi"/>
                <w:sz w:val="16"/>
                <w:szCs w:val="16"/>
              </w:rPr>
              <w:t>Yes</w:t>
            </w:r>
          </w:p>
        </w:tc>
      </w:tr>
      <w:tr w:rsidR="000767D9" w:rsidRPr="000B20D6" w14:paraId="16B70E5A" w14:textId="77777777" w:rsidTr="00255DA7">
        <w:tc>
          <w:tcPr>
            <w:tcW w:w="756" w:type="pct"/>
            <w:vMerge/>
            <w:vAlign w:val="center"/>
          </w:tcPr>
          <w:p w14:paraId="7ACC6698" w14:textId="77777777" w:rsidR="000767D9" w:rsidRPr="009E4A16" w:rsidRDefault="000767D9" w:rsidP="00255DA7">
            <w:pPr>
              <w:jc w:val="center"/>
              <w:rPr>
                <w:sz w:val="16"/>
                <w:szCs w:val="16"/>
              </w:rPr>
            </w:pPr>
          </w:p>
        </w:tc>
        <w:tc>
          <w:tcPr>
            <w:tcW w:w="1061" w:type="pct"/>
            <w:vAlign w:val="center"/>
          </w:tcPr>
          <w:p w14:paraId="0E88CD55"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139EFF3" w14:textId="77777777" w:rsidR="000767D9" w:rsidRPr="009E4A16" w:rsidRDefault="000767D9" w:rsidP="00255DA7">
            <w:pPr>
              <w:rPr>
                <w:sz w:val="16"/>
                <w:szCs w:val="16"/>
              </w:rPr>
            </w:pPr>
            <w:r>
              <w:rPr>
                <w:rFonts w:cstheme="minorHAnsi"/>
                <w:sz w:val="16"/>
                <w:szCs w:val="16"/>
              </w:rPr>
              <w:t>No</w:t>
            </w:r>
          </w:p>
        </w:tc>
      </w:tr>
      <w:tr w:rsidR="000767D9" w:rsidRPr="000B20D6" w14:paraId="1158D205" w14:textId="77777777" w:rsidTr="00255DA7">
        <w:tc>
          <w:tcPr>
            <w:tcW w:w="756" w:type="pct"/>
            <w:vMerge/>
            <w:vAlign w:val="center"/>
          </w:tcPr>
          <w:p w14:paraId="07AE5AB5" w14:textId="77777777" w:rsidR="000767D9" w:rsidRPr="009E4A16" w:rsidRDefault="000767D9" w:rsidP="00255DA7">
            <w:pPr>
              <w:jc w:val="center"/>
              <w:rPr>
                <w:sz w:val="16"/>
                <w:szCs w:val="16"/>
              </w:rPr>
            </w:pPr>
          </w:p>
        </w:tc>
        <w:tc>
          <w:tcPr>
            <w:tcW w:w="1061" w:type="pct"/>
            <w:vAlign w:val="center"/>
          </w:tcPr>
          <w:p w14:paraId="46DA7439"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5A97776" w14:textId="77777777" w:rsidR="000767D9" w:rsidRPr="009E4A16" w:rsidRDefault="000767D9" w:rsidP="00255DA7">
            <w:pPr>
              <w:rPr>
                <w:sz w:val="16"/>
                <w:szCs w:val="16"/>
              </w:rPr>
            </w:pPr>
            <w:r>
              <w:rPr>
                <w:rFonts w:cstheme="minorHAnsi"/>
                <w:sz w:val="16"/>
                <w:szCs w:val="16"/>
              </w:rPr>
              <w:t>Yes</w:t>
            </w:r>
          </w:p>
        </w:tc>
      </w:tr>
      <w:tr w:rsidR="000767D9" w:rsidRPr="000B20D6" w14:paraId="3BAA97F2" w14:textId="77777777" w:rsidTr="00255DA7">
        <w:tc>
          <w:tcPr>
            <w:tcW w:w="756" w:type="pct"/>
            <w:vMerge/>
            <w:vAlign w:val="center"/>
          </w:tcPr>
          <w:p w14:paraId="177DCFBA" w14:textId="77777777" w:rsidR="000767D9" w:rsidRPr="009E4A16" w:rsidRDefault="000767D9" w:rsidP="00255DA7">
            <w:pPr>
              <w:jc w:val="center"/>
              <w:rPr>
                <w:sz w:val="16"/>
                <w:szCs w:val="16"/>
              </w:rPr>
            </w:pPr>
          </w:p>
        </w:tc>
        <w:tc>
          <w:tcPr>
            <w:tcW w:w="1061" w:type="pct"/>
            <w:vAlign w:val="center"/>
          </w:tcPr>
          <w:p w14:paraId="5096D81A"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5ED4CDD" w14:textId="77777777" w:rsidR="000767D9" w:rsidRPr="00C86A9F" w:rsidRDefault="000767D9" w:rsidP="00255DA7">
            <w:pPr>
              <w:rPr>
                <w:rFonts w:cstheme="minorHAnsi"/>
                <w:sz w:val="16"/>
                <w:szCs w:val="16"/>
              </w:rPr>
            </w:pPr>
          </w:p>
        </w:tc>
      </w:tr>
      <w:tr w:rsidR="000767D9" w:rsidRPr="000B20D6" w14:paraId="5E3B04A4" w14:textId="77777777" w:rsidTr="00255DA7">
        <w:tc>
          <w:tcPr>
            <w:tcW w:w="756" w:type="pct"/>
            <w:vMerge/>
            <w:vAlign w:val="center"/>
          </w:tcPr>
          <w:p w14:paraId="1A93FAB4" w14:textId="77777777" w:rsidR="000767D9" w:rsidRPr="009E4A16" w:rsidRDefault="000767D9" w:rsidP="00255DA7">
            <w:pPr>
              <w:jc w:val="center"/>
              <w:rPr>
                <w:sz w:val="16"/>
                <w:szCs w:val="16"/>
              </w:rPr>
            </w:pPr>
          </w:p>
        </w:tc>
        <w:tc>
          <w:tcPr>
            <w:tcW w:w="1061" w:type="pct"/>
            <w:vAlign w:val="center"/>
          </w:tcPr>
          <w:p w14:paraId="3A05926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2CF1A92" w14:textId="4F751805" w:rsidR="000767D9" w:rsidRPr="009E4A16" w:rsidRDefault="00F661B3" w:rsidP="00255DA7">
            <w:pPr>
              <w:rPr>
                <w:sz w:val="16"/>
                <w:szCs w:val="16"/>
              </w:rPr>
            </w:pPr>
            <w:r>
              <w:rPr>
                <w:rFonts w:cstheme="minorHAnsi"/>
                <w:sz w:val="16"/>
                <w:szCs w:val="16"/>
              </w:rPr>
              <w:t>The</w:t>
            </w:r>
            <w:r w:rsidR="000767D9">
              <w:rPr>
                <w:rFonts w:cstheme="minorHAnsi"/>
                <w:sz w:val="16"/>
                <w:szCs w:val="16"/>
              </w:rPr>
              <w:t xml:space="preserve"> data is from the Nova Scotia Cancer Registry. </w:t>
            </w:r>
            <w:r w:rsidR="000767D9" w:rsidRPr="00C86A9F">
              <w:rPr>
                <w:rFonts w:cstheme="minorHAnsi"/>
                <w:sz w:val="16"/>
                <w:szCs w:val="16"/>
              </w:rPr>
              <w:t xml:space="preserve">The total case count for 2019 has been estimated by </w:t>
            </w:r>
            <w:proofErr w:type="spellStart"/>
            <w:r w:rsidR="000767D9" w:rsidRPr="00C86A9F">
              <w:rPr>
                <w:rFonts w:cstheme="minorHAnsi"/>
                <w:sz w:val="16"/>
                <w:szCs w:val="16"/>
              </w:rPr>
              <w:t>CanProj</w:t>
            </w:r>
            <w:proofErr w:type="spellEnd"/>
            <w:r w:rsidR="000767D9" w:rsidRPr="00C86A9F">
              <w:rPr>
                <w:rFonts w:cstheme="minorHAnsi"/>
                <w:sz w:val="16"/>
                <w:szCs w:val="16"/>
              </w:rPr>
              <w:t xml:space="preserve">-R, using methods described in the Canadian Cancer Statistics series, applied to data years 1972 - 2017. Separate models by sex were estimated and summed to obtain a total for both sexes. Projection of stage IV disease is based on </w:t>
            </w:r>
            <w:proofErr w:type="spellStart"/>
            <w:r w:rsidR="000767D9" w:rsidRPr="00C86A9F">
              <w:rPr>
                <w:rFonts w:cstheme="minorHAnsi"/>
                <w:sz w:val="16"/>
                <w:szCs w:val="16"/>
              </w:rPr>
              <w:t>JoinPoint</w:t>
            </w:r>
            <w:proofErr w:type="spellEnd"/>
            <w:r w:rsidR="000767D9" w:rsidRPr="00C86A9F">
              <w:rPr>
                <w:rFonts w:cstheme="minorHAnsi"/>
                <w:sz w:val="16"/>
                <w:szCs w:val="16"/>
              </w:rPr>
              <w:t xml:space="preserve"> projection of the proportion of stage IV disease for the data years 2008 - 2017.  Stages I - III are grouped in the above table, as they were not separately estimated. Cases staged as Occult, Unknown or Not Applicable were excluded from the proportion estimates and have been combined for presentation in the above table. The proportion of these cases is tabulated separately by sex and averaged over the final 3 years of available data (2015 - 2017). Models of late-stage proportion were sex-specific at the provincial level, and Health Zone-specific for sub-provincial estimates.  For this reason, totals across Health Zone of any site/stage cells cannot be expected to equal the corresponding cell at the provincial level. Staging of cases in the provincial registry system was recorded using the Collaborative Stage framework, which has assigned an AJCC 'best' stage according to AJCC 7th edition (2008 - 2009) and AJCC 8th edition (2010 - 2017).  </w:t>
            </w:r>
          </w:p>
        </w:tc>
      </w:tr>
      <w:tr w:rsidR="000767D9" w:rsidRPr="000B20D6" w14:paraId="1197DE41" w14:textId="77777777" w:rsidTr="00255DA7">
        <w:tc>
          <w:tcPr>
            <w:tcW w:w="5000" w:type="pct"/>
            <w:gridSpan w:val="3"/>
            <w:shd w:val="clear" w:color="auto" w:fill="FFF2CC" w:themeFill="accent4" w:themeFillTint="33"/>
            <w:vAlign w:val="center"/>
          </w:tcPr>
          <w:p w14:paraId="192DEADD" w14:textId="77777777" w:rsidR="000767D9" w:rsidRPr="009E4A16" w:rsidRDefault="000767D9" w:rsidP="00255DA7">
            <w:pPr>
              <w:rPr>
                <w:sz w:val="16"/>
                <w:szCs w:val="16"/>
              </w:rPr>
            </w:pPr>
          </w:p>
        </w:tc>
      </w:tr>
      <w:tr w:rsidR="000767D9" w:rsidRPr="000B20D6" w14:paraId="55516D8E" w14:textId="77777777" w:rsidTr="00255DA7">
        <w:tc>
          <w:tcPr>
            <w:tcW w:w="756" w:type="pct"/>
            <w:vMerge w:val="restart"/>
            <w:vAlign w:val="center"/>
          </w:tcPr>
          <w:p w14:paraId="0A361F69" w14:textId="77777777" w:rsidR="000767D9" w:rsidRPr="009E4A16" w:rsidRDefault="000767D9" w:rsidP="00255DA7">
            <w:pPr>
              <w:jc w:val="center"/>
              <w:rPr>
                <w:sz w:val="16"/>
                <w:szCs w:val="16"/>
              </w:rPr>
            </w:pPr>
            <w:r w:rsidRPr="009E4A16">
              <w:rPr>
                <w:sz w:val="16"/>
                <w:szCs w:val="16"/>
              </w:rPr>
              <w:t>PE</w:t>
            </w:r>
          </w:p>
        </w:tc>
        <w:tc>
          <w:tcPr>
            <w:tcW w:w="1061" w:type="pct"/>
            <w:vAlign w:val="center"/>
          </w:tcPr>
          <w:p w14:paraId="595FB0A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70992CC"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27CC25C2" w14:textId="77777777" w:rsidTr="00255DA7">
        <w:tc>
          <w:tcPr>
            <w:tcW w:w="756" w:type="pct"/>
            <w:vMerge/>
            <w:vAlign w:val="center"/>
          </w:tcPr>
          <w:p w14:paraId="2FE4CB6F" w14:textId="77777777" w:rsidR="000767D9" w:rsidRPr="009E4A16" w:rsidRDefault="000767D9" w:rsidP="00255DA7">
            <w:pPr>
              <w:jc w:val="center"/>
              <w:rPr>
                <w:sz w:val="16"/>
                <w:szCs w:val="16"/>
              </w:rPr>
            </w:pPr>
          </w:p>
        </w:tc>
        <w:tc>
          <w:tcPr>
            <w:tcW w:w="1061" w:type="pct"/>
            <w:vAlign w:val="center"/>
          </w:tcPr>
          <w:p w14:paraId="775D3BE9"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4ED04AA3" w14:textId="77777777" w:rsidR="000767D9" w:rsidRPr="009E4A16" w:rsidRDefault="000767D9" w:rsidP="00255DA7">
            <w:pPr>
              <w:rPr>
                <w:sz w:val="16"/>
                <w:szCs w:val="16"/>
              </w:rPr>
            </w:pPr>
            <w:r>
              <w:rPr>
                <w:rFonts w:cstheme="minorHAnsi"/>
                <w:sz w:val="16"/>
                <w:szCs w:val="16"/>
              </w:rPr>
              <w:t>2018</w:t>
            </w:r>
          </w:p>
        </w:tc>
      </w:tr>
      <w:tr w:rsidR="000767D9" w:rsidRPr="000B20D6" w14:paraId="17A170E5" w14:textId="77777777" w:rsidTr="00255DA7">
        <w:tc>
          <w:tcPr>
            <w:tcW w:w="756" w:type="pct"/>
            <w:vMerge/>
            <w:vAlign w:val="center"/>
          </w:tcPr>
          <w:p w14:paraId="5DD15572" w14:textId="77777777" w:rsidR="000767D9" w:rsidRPr="009E4A16" w:rsidRDefault="000767D9" w:rsidP="00255DA7">
            <w:pPr>
              <w:jc w:val="center"/>
              <w:rPr>
                <w:sz w:val="16"/>
                <w:szCs w:val="16"/>
              </w:rPr>
            </w:pPr>
          </w:p>
        </w:tc>
        <w:tc>
          <w:tcPr>
            <w:tcW w:w="1061" w:type="pct"/>
            <w:vAlign w:val="center"/>
          </w:tcPr>
          <w:p w14:paraId="42C7EBA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AA92FF5" w14:textId="77777777" w:rsidR="000767D9" w:rsidRPr="009E4A16" w:rsidRDefault="000767D9" w:rsidP="00255DA7">
            <w:pPr>
              <w:rPr>
                <w:sz w:val="16"/>
                <w:szCs w:val="16"/>
              </w:rPr>
            </w:pPr>
            <w:r>
              <w:rPr>
                <w:rFonts w:cstheme="minorHAnsi"/>
                <w:sz w:val="16"/>
                <w:szCs w:val="16"/>
              </w:rPr>
              <w:t>No</w:t>
            </w:r>
          </w:p>
        </w:tc>
      </w:tr>
      <w:tr w:rsidR="000767D9" w:rsidRPr="000B20D6" w14:paraId="7FFAE71F" w14:textId="77777777" w:rsidTr="00255DA7">
        <w:tc>
          <w:tcPr>
            <w:tcW w:w="756" w:type="pct"/>
            <w:vMerge/>
            <w:vAlign w:val="center"/>
          </w:tcPr>
          <w:p w14:paraId="2774BF16" w14:textId="77777777" w:rsidR="000767D9" w:rsidRPr="009E4A16" w:rsidRDefault="000767D9" w:rsidP="00255DA7">
            <w:pPr>
              <w:jc w:val="center"/>
              <w:rPr>
                <w:sz w:val="16"/>
                <w:szCs w:val="16"/>
              </w:rPr>
            </w:pPr>
          </w:p>
        </w:tc>
        <w:tc>
          <w:tcPr>
            <w:tcW w:w="1061" w:type="pct"/>
            <w:vAlign w:val="center"/>
          </w:tcPr>
          <w:p w14:paraId="44D363D1"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CA924EF" w14:textId="77777777" w:rsidR="000767D9" w:rsidRPr="009E4A16" w:rsidRDefault="000767D9" w:rsidP="00255DA7">
            <w:pPr>
              <w:rPr>
                <w:sz w:val="16"/>
                <w:szCs w:val="16"/>
              </w:rPr>
            </w:pPr>
            <w:r>
              <w:rPr>
                <w:rFonts w:cstheme="minorHAnsi"/>
                <w:sz w:val="16"/>
                <w:szCs w:val="16"/>
              </w:rPr>
              <w:t>Yes</w:t>
            </w:r>
          </w:p>
        </w:tc>
      </w:tr>
      <w:tr w:rsidR="000767D9" w:rsidRPr="000B20D6" w14:paraId="05D962D8" w14:textId="77777777" w:rsidTr="00255DA7">
        <w:tc>
          <w:tcPr>
            <w:tcW w:w="756" w:type="pct"/>
            <w:vMerge/>
            <w:vAlign w:val="center"/>
          </w:tcPr>
          <w:p w14:paraId="57818BAB" w14:textId="77777777" w:rsidR="000767D9" w:rsidRPr="009E4A16" w:rsidRDefault="000767D9" w:rsidP="00255DA7">
            <w:pPr>
              <w:jc w:val="center"/>
              <w:rPr>
                <w:sz w:val="16"/>
                <w:szCs w:val="16"/>
              </w:rPr>
            </w:pPr>
          </w:p>
        </w:tc>
        <w:tc>
          <w:tcPr>
            <w:tcW w:w="1061" w:type="pct"/>
            <w:vAlign w:val="center"/>
          </w:tcPr>
          <w:p w14:paraId="1FD7FF42"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3C683C2D"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0B20D6" w14:paraId="04D2251E" w14:textId="77777777" w:rsidTr="00255DA7">
        <w:tc>
          <w:tcPr>
            <w:tcW w:w="756" w:type="pct"/>
            <w:vMerge/>
            <w:vAlign w:val="center"/>
          </w:tcPr>
          <w:p w14:paraId="7FB1996F" w14:textId="77777777" w:rsidR="000767D9" w:rsidRPr="009E4A16" w:rsidRDefault="000767D9" w:rsidP="00255DA7">
            <w:pPr>
              <w:jc w:val="center"/>
              <w:rPr>
                <w:sz w:val="16"/>
                <w:szCs w:val="16"/>
              </w:rPr>
            </w:pPr>
          </w:p>
        </w:tc>
        <w:tc>
          <w:tcPr>
            <w:tcW w:w="1061" w:type="pct"/>
            <w:vAlign w:val="center"/>
          </w:tcPr>
          <w:p w14:paraId="5B58348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1E40CF6" w14:textId="77777777" w:rsidR="000767D9" w:rsidRPr="009E4A16" w:rsidRDefault="000767D9" w:rsidP="00255DA7">
            <w:pPr>
              <w:rPr>
                <w:sz w:val="16"/>
                <w:szCs w:val="16"/>
              </w:rPr>
            </w:pPr>
            <w:r>
              <w:rPr>
                <w:rFonts w:cstheme="minorHAnsi"/>
                <w:sz w:val="16"/>
                <w:szCs w:val="16"/>
              </w:rPr>
              <w:t>Yes</w:t>
            </w:r>
          </w:p>
        </w:tc>
      </w:tr>
      <w:tr w:rsidR="000767D9" w:rsidRPr="000B20D6" w14:paraId="3ED96128" w14:textId="77777777" w:rsidTr="00255DA7">
        <w:tc>
          <w:tcPr>
            <w:tcW w:w="756" w:type="pct"/>
            <w:vMerge/>
            <w:vAlign w:val="center"/>
          </w:tcPr>
          <w:p w14:paraId="0CE6AB05" w14:textId="77777777" w:rsidR="000767D9" w:rsidRPr="009E4A16" w:rsidRDefault="000767D9" w:rsidP="00255DA7">
            <w:pPr>
              <w:jc w:val="center"/>
              <w:rPr>
                <w:sz w:val="16"/>
                <w:szCs w:val="16"/>
              </w:rPr>
            </w:pPr>
          </w:p>
        </w:tc>
        <w:tc>
          <w:tcPr>
            <w:tcW w:w="1061" w:type="pct"/>
            <w:vAlign w:val="center"/>
          </w:tcPr>
          <w:p w14:paraId="083B9E5C"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7236E418" w14:textId="77777777" w:rsidR="000767D9" w:rsidRPr="009E4A16" w:rsidRDefault="000767D9" w:rsidP="00255DA7">
            <w:pPr>
              <w:rPr>
                <w:sz w:val="16"/>
                <w:szCs w:val="16"/>
              </w:rPr>
            </w:pPr>
            <w:r>
              <w:rPr>
                <w:rFonts w:cstheme="minorHAnsi"/>
                <w:sz w:val="16"/>
                <w:szCs w:val="16"/>
              </w:rPr>
              <w:t>Yes</w:t>
            </w:r>
          </w:p>
        </w:tc>
      </w:tr>
      <w:tr w:rsidR="000767D9" w:rsidRPr="000B20D6" w14:paraId="141DBAEC" w14:textId="77777777" w:rsidTr="00255DA7">
        <w:tc>
          <w:tcPr>
            <w:tcW w:w="756" w:type="pct"/>
            <w:vMerge/>
            <w:vAlign w:val="center"/>
          </w:tcPr>
          <w:p w14:paraId="34711FDC" w14:textId="77777777" w:rsidR="000767D9" w:rsidRPr="009E4A16" w:rsidRDefault="000767D9" w:rsidP="00255DA7">
            <w:pPr>
              <w:jc w:val="center"/>
              <w:rPr>
                <w:sz w:val="16"/>
                <w:szCs w:val="16"/>
              </w:rPr>
            </w:pPr>
          </w:p>
        </w:tc>
        <w:tc>
          <w:tcPr>
            <w:tcW w:w="1061" w:type="pct"/>
            <w:vAlign w:val="center"/>
          </w:tcPr>
          <w:p w14:paraId="72E01D13"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1AC86029" w14:textId="77777777" w:rsidR="000767D9" w:rsidRPr="009E4A16" w:rsidRDefault="000767D9" w:rsidP="00255DA7">
            <w:pPr>
              <w:rPr>
                <w:sz w:val="16"/>
                <w:szCs w:val="16"/>
              </w:rPr>
            </w:pPr>
            <w:r>
              <w:rPr>
                <w:rFonts w:cstheme="minorHAnsi"/>
                <w:sz w:val="16"/>
                <w:szCs w:val="16"/>
              </w:rPr>
              <w:t>Yes</w:t>
            </w:r>
          </w:p>
        </w:tc>
      </w:tr>
      <w:tr w:rsidR="000767D9" w:rsidRPr="000B20D6" w14:paraId="0682A7CE" w14:textId="77777777" w:rsidTr="00255DA7">
        <w:tc>
          <w:tcPr>
            <w:tcW w:w="756" w:type="pct"/>
            <w:vMerge/>
            <w:vAlign w:val="center"/>
          </w:tcPr>
          <w:p w14:paraId="5398A1C9" w14:textId="77777777" w:rsidR="000767D9" w:rsidRPr="009E4A16" w:rsidRDefault="000767D9" w:rsidP="00255DA7">
            <w:pPr>
              <w:jc w:val="center"/>
              <w:rPr>
                <w:sz w:val="16"/>
                <w:szCs w:val="16"/>
              </w:rPr>
            </w:pPr>
          </w:p>
        </w:tc>
        <w:tc>
          <w:tcPr>
            <w:tcW w:w="1061" w:type="pct"/>
            <w:vAlign w:val="center"/>
          </w:tcPr>
          <w:p w14:paraId="218382C0"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D3BB459" w14:textId="77777777" w:rsidR="000767D9" w:rsidRPr="00262F3A" w:rsidRDefault="000767D9" w:rsidP="00255DA7">
            <w:pPr>
              <w:rPr>
                <w:rFonts w:cstheme="minorHAnsi"/>
                <w:sz w:val="16"/>
                <w:szCs w:val="16"/>
              </w:rPr>
            </w:pPr>
          </w:p>
        </w:tc>
      </w:tr>
      <w:tr w:rsidR="000767D9" w:rsidRPr="000B20D6" w14:paraId="7EA9654B" w14:textId="77777777" w:rsidTr="00255DA7">
        <w:tc>
          <w:tcPr>
            <w:tcW w:w="756" w:type="pct"/>
            <w:vMerge/>
            <w:vAlign w:val="center"/>
          </w:tcPr>
          <w:p w14:paraId="5D6C4BC5" w14:textId="77777777" w:rsidR="000767D9" w:rsidRPr="009E4A16" w:rsidRDefault="000767D9" w:rsidP="00255DA7">
            <w:pPr>
              <w:jc w:val="center"/>
              <w:rPr>
                <w:sz w:val="16"/>
                <w:szCs w:val="16"/>
              </w:rPr>
            </w:pPr>
          </w:p>
        </w:tc>
        <w:tc>
          <w:tcPr>
            <w:tcW w:w="1061" w:type="pct"/>
            <w:vAlign w:val="center"/>
          </w:tcPr>
          <w:p w14:paraId="1EA3BEC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ADA9596" w14:textId="77777777" w:rsidR="000767D9" w:rsidRPr="009E4A16" w:rsidRDefault="000767D9" w:rsidP="00255DA7">
            <w:pPr>
              <w:rPr>
                <w:sz w:val="16"/>
                <w:szCs w:val="16"/>
              </w:rPr>
            </w:pPr>
            <w:r w:rsidRPr="00262F3A">
              <w:rPr>
                <w:rFonts w:cstheme="minorHAnsi"/>
                <w:sz w:val="16"/>
                <w:szCs w:val="16"/>
              </w:rPr>
              <w:t xml:space="preserve">AJCC8 has no consensus on how to assign a final stage to a patient.  For this analysis, the pathologic staging </w:t>
            </w:r>
            <w:r>
              <w:rPr>
                <w:rFonts w:cstheme="minorHAnsi"/>
                <w:sz w:val="16"/>
                <w:szCs w:val="16"/>
              </w:rPr>
              <w:t xml:space="preserve">was used </w:t>
            </w:r>
            <w:r w:rsidRPr="00262F3A">
              <w:rPr>
                <w:rFonts w:cstheme="minorHAnsi"/>
                <w:sz w:val="16"/>
                <w:szCs w:val="16"/>
              </w:rPr>
              <w:t xml:space="preserve">as the final stage unless there </w:t>
            </w:r>
            <w:r>
              <w:rPr>
                <w:rFonts w:cstheme="minorHAnsi"/>
                <w:sz w:val="16"/>
                <w:szCs w:val="16"/>
              </w:rPr>
              <w:t>wa</w:t>
            </w:r>
            <w:r w:rsidRPr="00262F3A">
              <w:rPr>
                <w:rFonts w:cstheme="minorHAnsi"/>
                <w:sz w:val="16"/>
                <w:szCs w:val="16"/>
              </w:rPr>
              <w:t xml:space="preserve">s no stage given or if the stage </w:t>
            </w:r>
            <w:r>
              <w:rPr>
                <w:rFonts w:cstheme="minorHAnsi"/>
                <w:sz w:val="16"/>
                <w:szCs w:val="16"/>
              </w:rPr>
              <w:t>wa</w:t>
            </w:r>
            <w:r w:rsidRPr="00262F3A">
              <w:rPr>
                <w:rFonts w:cstheme="minorHAnsi"/>
                <w:sz w:val="16"/>
                <w:szCs w:val="16"/>
              </w:rPr>
              <w:t xml:space="preserve">s unknown at which point, the clinical stage </w:t>
            </w:r>
            <w:r>
              <w:rPr>
                <w:rFonts w:cstheme="minorHAnsi"/>
                <w:sz w:val="16"/>
                <w:szCs w:val="16"/>
              </w:rPr>
              <w:t>was</w:t>
            </w:r>
            <w:r w:rsidRPr="00262F3A">
              <w:rPr>
                <w:rFonts w:cstheme="minorHAnsi"/>
                <w:sz w:val="16"/>
                <w:szCs w:val="16"/>
              </w:rPr>
              <w:t xml:space="preserve"> substituted as the final stage.</w:t>
            </w:r>
          </w:p>
        </w:tc>
      </w:tr>
      <w:tr w:rsidR="000767D9" w:rsidRPr="000B20D6" w14:paraId="690FE902" w14:textId="77777777" w:rsidTr="00255DA7">
        <w:tc>
          <w:tcPr>
            <w:tcW w:w="5000" w:type="pct"/>
            <w:gridSpan w:val="3"/>
            <w:shd w:val="clear" w:color="auto" w:fill="FFF2CC" w:themeFill="accent4" w:themeFillTint="33"/>
            <w:vAlign w:val="center"/>
          </w:tcPr>
          <w:p w14:paraId="439FEB3A" w14:textId="77777777" w:rsidR="000767D9" w:rsidRPr="009E4A16" w:rsidRDefault="000767D9" w:rsidP="00255DA7">
            <w:pPr>
              <w:rPr>
                <w:sz w:val="16"/>
                <w:szCs w:val="16"/>
              </w:rPr>
            </w:pPr>
          </w:p>
        </w:tc>
      </w:tr>
      <w:tr w:rsidR="000767D9" w:rsidRPr="000B20D6" w14:paraId="0784EC7F" w14:textId="77777777" w:rsidTr="00255DA7">
        <w:tc>
          <w:tcPr>
            <w:tcW w:w="756" w:type="pct"/>
            <w:vMerge w:val="restart"/>
            <w:vAlign w:val="center"/>
          </w:tcPr>
          <w:p w14:paraId="226AE2DF" w14:textId="77777777" w:rsidR="000767D9" w:rsidRPr="009E4A16" w:rsidRDefault="000767D9" w:rsidP="00255DA7">
            <w:pPr>
              <w:jc w:val="center"/>
              <w:rPr>
                <w:sz w:val="16"/>
                <w:szCs w:val="16"/>
              </w:rPr>
            </w:pPr>
            <w:r w:rsidRPr="009E4A16">
              <w:rPr>
                <w:sz w:val="16"/>
                <w:szCs w:val="16"/>
              </w:rPr>
              <w:t>NL</w:t>
            </w:r>
          </w:p>
        </w:tc>
        <w:tc>
          <w:tcPr>
            <w:tcW w:w="1061" w:type="pct"/>
            <w:vAlign w:val="center"/>
          </w:tcPr>
          <w:p w14:paraId="798E432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1B212B7"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530FB262" w14:textId="77777777" w:rsidTr="00255DA7">
        <w:tc>
          <w:tcPr>
            <w:tcW w:w="756" w:type="pct"/>
            <w:vMerge/>
            <w:vAlign w:val="center"/>
          </w:tcPr>
          <w:p w14:paraId="11717AD6" w14:textId="77777777" w:rsidR="000767D9" w:rsidRPr="009E4A16" w:rsidRDefault="000767D9" w:rsidP="00255DA7">
            <w:pPr>
              <w:jc w:val="center"/>
              <w:rPr>
                <w:sz w:val="16"/>
                <w:szCs w:val="16"/>
              </w:rPr>
            </w:pPr>
          </w:p>
        </w:tc>
        <w:tc>
          <w:tcPr>
            <w:tcW w:w="1061" w:type="pct"/>
            <w:vAlign w:val="center"/>
          </w:tcPr>
          <w:p w14:paraId="49822E25"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22312972" w14:textId="77777777" w:rsidR="000767D9" w:rsidRPr="009E4A16" w:rsidRDefault="000767D9" w:rsidP="00255DA7">
            <w:pPr>
              <w:rPr>
                <w:sz w:val="16"/>
                <w:szCs w:val="16"/>
              </w:rPr>
            </w:pPr>
            <w:r>
              <w:rPr>
                <w:rFonts w:cstheme="minorHAnsi"/>
                <w:sz w:val="16"/>
                <w:szCs w:val="16"/>
              </w:rPr>
              <w:t>2019</w:t>
            </w:r>
          </w:p>
        </w:tc>
      </w:tr>
      <w:tr w:rsidR="000767D9" w:rsidRPr="000B20D6" w14:paraId="5B4A7BFA" w14:textId="77777777" w:rsidTr="00255DA7">
        <w:tc>
          <w:tcPr>
            <w:tcW w:w="756" w:type="pct"/>
            <w:vMerge/>
            <w:vAlign w:val="center"/>
          </w:tcPr>
          <w:p w14:paraId="1C3B4DBE" w14:textId="77777777" w:rsidR="000767D9" w:rsidRPr="009E4A16" w:rsidRDefault="000767D9" w:rsidP="00255DA7">
            <w:pPr>
              <w:jc w:val="center"/>
              <w:rPr>
                <w:sz w:val="16"/>
                <w:szCs w:val="16"/>
              </w:rPr>
            </w:pPr>
          </w:p>
        </w:tc>
        <w:tc>
          <w:tcPr>
            <w:tcW w:w="1061" w:type="pct"/>
            <w:vAlign w:val="center"/>
          </w:tcPr>
          <w:p w14:paraId="2A223A5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7E248D37" w14:textId="77777777" w:rsidR="000767D9" w:rsidRPr="009E4A16" w:rsidRDefault="000767D9" w:rsidP="00255DA7">
            <w:pPr>
              <w:rPr>
                <w:sz w:val="16"/>
                <w:szCs w:val="16"/>
              </w:rPr>
            </w:pPr>
            <w:r>
              <w:rPr>
                <w:rFonts w:cstheme="minorHAnsi"/>
                <w:sz w:val="16"/>
                <w:szCs w:val="16"/>
              </w:rPr>
              <w:t>No</w:t>
            </w:r>
          </w:p>
        </w:tc>
      </w:tr>
      <w:tr w:rsidR="000767D9" w:rsidRPr="000B20D6" w14:paraId="2EF5ACE4" w14:textId="77777777" w:rsidTr="00255DA7">
        <w:tc>
          <w:tcPr>
            <w:tcW w:w="756" w:type="pct"/>
            <w:vMerge/>
            <w:vAlign w:val="center"/>
          </w:tcPr>
          <w:p w14:paraId="53830F8B" w14:textId="77777777" w:rsidR="000767D9" w:rsidRPr="009E4A16" w:rsidRDefault="000767D9" w:rsidP="00255DA7">
            <w:pPr>
              <w:jc w:val="center"/>
              <w:rPr>
                <w:sz w:val="16"/>
                <w:szCs w:val="16"/>
              </w:rPr>
            </w:pPr>
          </w:p>
        </w:tc>
        <w:tc>
          <w:tcPr>
            <w:tcW w:w="1061" w:type="pct"/>
            <w:vAlign w:val="center"/>
          </w:tcPr>
          <w:p w14:paraId="65F82CA6"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CD5BE62" w14:textId="77777777" w:rsidR="000767D9" w:rsidRPr="009E4A16" w:rsidRDefault="000767D9" w:rsidP="00255DA7">
            <w:pPr>
              <w:rPr>
                <w:sz w:val="16"/>
                <w:szCs w:val="16"/>
              </w:rPr>
            </w:pPr>
            <w:r>
              <w:rPr>
                <w:rFonts w:cstheme="minorHAnsi"/>
                <w:sz w:val="16"/>
                <w:szCs w:val="16"/>
              </w:rPr>
              <w:t>Yes</w:t>
            </w:r>
          </w:p>
        </w:tc>
      </w:tr>
      <w:tr w:rsidR="000767D9" w:rsidRPr="000B20D6" w14:paraId="2F0F80F8" w14:textId="77777777" w:rsidTr="00255DA7">
        <w:tc>
          <w:tcPr>
            <w:tcW w:w="756" w:type="pct"/>
            <w:vMerge/>
            <w:vAlign w:val="center"/>
          </w:tcPr>
          <w:p w14:paraId="21F660E6" w14:textId="77777777" w:rsidR="000767D9" w:rsidRPr="009E4A16" w:rsidRDefault="000767D9" w:rsidP="00255DA7">
            <w:pPr>
              <w:jc w:val="center"/>
              <w:rPr>
                <w:sz w:val="16"/>
                <w:szCs w:val="16"/>
              </w:rPr>
            </w:pPr>
          </w:p>
        </w:tc>
        <w:tc>
          <w:tcPr>
            <w:tcW w:w="1061" w:type="pct"/>
            <w:vAlign w:val="center"/>
          </w:tcPr>
          <w:p w14:paraId="03F028A2"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2F53707F" w14:textId="77777777" w:rsidR="000767D9" w:rsidRPr="009E4A16" w:rsidRDefault="000767D9" w:rsidP="00255DA7">
            <w:pPr>
              <w:rPr>
                <w:sz w:val="16"/>
                <w:szCs w:val="16"/>
              </w:rPr>
            </w:pPr>
            <w:r>
              <w:rPr>
                <w:rFonts w:cstheme="minorHAnsi"/>
                <w:sz w:val="16"/>
                <w:szCs w:val="16"/>
              </w:rPr>
              <w:t>Not Applicable</w:t>
            </w:r>
          </w:p>
        </w:tc>
      </w:tr>
      <w:tr w:rsidR="000767D9" w:rsidRPr="000B20D6" w14:paraId="1B672481" w14:textId="77777777" w:rsidTr="00255DA7">
        <w:tc>
          <w:tcPr>
            <w:tcW w:w="756" w:type="pct"/>
            <w:vMerge/>
            <w:vAlign w:val="center"/>
          </w:tcPr>
          <w:p w14:paraId="00D372DA" w14:textId="77777777" w:rsidR="000767D9" w:rsidRPr="009E4A16" w:rsidRDefault="000767D9" w:rsidP="00255DA7">
            <w:pPr>
              <w:jc w:val="center"/>
              <w:rPr>
                <w:sz w:val="16"/>
                <w:szCs w:val="16"/>
              </w:rPr>
            </w:pPr>
          </w:p>
        </w:tc>
        <w:tc>
          <w:tcPr>
            <w:tcW w:w="1061" w:type="pct"/>
            <w:vAlign w:val="center"/>
          </w:tcPr>
          <w:p w14:paraId="4AE9D6F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07E94776" w14:textId="77777777" w:rsidR="000767D9" w:rsidRPr="009E4A16" w:rsidRDefault="000767D9" w:rsidP="00255DA7">
            <w:pPr>
              <w:rPr>
                <w:sz w:val="16"/>
                <w:szCs w:val="16"/>
              </w:rPr>
            </w:pPr>
            <w:r>
              <w:rPr>
                <w:rFonts w:cstheme="minorHAnsi"/>
                <w:sz w:val="16"/>
                <w:szCs w:val="16"/>
              </w:rPr>
              <w:t>Yes</w:t>
            </w:r>
          </w:p>
        </w:tc>
      </w:tr>
      <w:tr w:rsidR="000767D9" w:rsidRPr="000B20D6" w14:paraId="0BAB7601" w14:textId="77777777" w:rsidTr="00255DA7">
        <w:tc>
          <w:tcPr>
            <w:tcW w:w="756" w:type="pct"/>
            <w:vMerge/>
            <w:vAlign w:val="center"/>
          </w:tcPr>
          <w:p w14:paraId="5EF029E6" w14:textId="77777777" w:rsidR="000767D9" w:rsidRPr="009E4A16" w:rsidRDefault="000767D9" w:rsidP="00255DA7">
            <w:pPr>
              <w:jc w:val="center"/>
              <w:rPr>
                <w:sz w:val="16"/>
                <w:szCs w:val="16"/>
              </w:rPr>
            </w:pPr>
          </w:p>
        </w:tc>
        <w:tc>
          <w:tcPr>
            <w:tcW w:w="1061" w:type="pct"/>
            <w:vAlign w:val="center"/>
          </w:tcPr>
          <w:p w14:paraId="3E844FDF"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74F8E664" w14:textId="77777777" w:rsidR="000767D9" w:rsidRPr="009E4A16" w:rsidRDefault="000767D9" w:rsidP="00255DA7">
            <w:pPr>
              <w:rPr>
                <w:sz w:val="16"/>
                <w:szCs w:val="16"/>
              </w:rPr>
            </w:pPr>
            <w:r>
              <w:rPr>
                <w:rFonts w:cstheme="minorHAnsi"/>
                <w:sz w:val="16"/>
                <w:szCs w:val="16"/>
              </w:rPr>
              <w:t>Yes</w:t>
            </w:r>
          </w:p>
        </w:tc>
      </w:tr>
      <w:tr w:rsidR="000767D9" w:rsidRPr="000B20D6" w14:paraId="6C42ECD3" w14:textId="77777777" w:rsidTr="00255DA7">
        <w:tc>
          <w:tcPr>
            <w:tcW w:w="756" w:type="pct"/>
            <w:vMerge/>
            <w:vAlign w:val="center"/>
          </w:tcPr>
          <w:p w14:paraId="4BDAB897" w14:textId="77777777" w:rsidR="000767D9" w:rsidRPr="009E4A16" w:rsidRDefault="000767D9" w:rsidP="00255DA7">
            <w:pPr>
              <w:jc w:val="center"/>
              <w:rPr>
                <w:sz w:val="16"/>
                <w:szCs w:val="16"/>
              </w:rPr>
            </w:pPr>
          </w:p>
        </w:tc>
        <w:tc>
          <w:tcPr>
            <w:tcW w:w="1061" w:type="pct"/>
            <w:vAlign w:val="center"/>
          </w:tcPr>
          <w:p w14:paraId="20E8437C"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0971C298" w14:textId="77777777" w:rsidR="000767D9" w:rsidRPr="009E4A16" w:rsidRDefault="000767D9" w:rsidP="00255DA7">
            <w:pPr>
              <w:rPr>
                <w:sz w:val="16"/>
                <w:szCs w:val="16"/>
              </w:rPr>
            </w:pPr>
            <w:r>
              <w:rPr>
                <w:rFonts w:cstheme="minorHAnsi"/>
                <w:sz w:val="16"/>
                <w:szCs w:val="16"/>
              </w:rPr>
              <w:t>Yes</w:t>
            </w:r>
          </w:p>
        </w:tc>
      </w:tr>
      <w:tr w:rsidR="000767D9" w:rsidRPr="000B20D6" w14:paraId="48FFC62A" w14:textId="77777777" w:rsidTr="00255DA7">
        <w:tc>
          <w:tcPr>
            <w:tcW w:w="756" w:type="pct"/>
            <w:vMerge/>
            <w:vAlign w:val="center"/>
          </w:tcPr>
          <w:p w14:paraId="5E844FEA" w14:textId="77777777" w:rsidR="000767D9" w:rsidRPr="009E4A16" w:rsidRDefault="000767D9" w:rsidP="00255DA7">
            <w:pPr>
              <w:jc w:val="center"/>
              <w:rPr>
                <w:sz w:val="16"/>
                <w:szCs w:val="16"/>
              </w:rPr>
            </w:pPr>
          </w:p>
        </w:tc>
        <w:tc>
          <w:tcPr>
            <w:tcW w:w="1061" w:type="pct"/>
            <w:vAlign w:val="center"/>
          </w:tcPr>
          <w:p w14:paraId="14FAA831"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F130DA8" w14:textId="77777777" w:rsidR="000767D9" w:rsidRPr="00D53170" w:rsidRDefault="000767D9" w:rsidP="00255DA7">
            <w:pPr>
              <w:rPr>
                <w:rFonts w:cstheme="minorHAnsi"/>
                <w:sz w:val="16"/>
                <w:szCs w:val="16"/>
              </w:rPr>
            </w:pPr>
          </w:p>
        </w:tc>
      </w:tr>
      <w:tr w:rsidR="000767D9" w:rsidRPr="000B20D6" w14:paraId="563C6A4B" w14:textId="77777777" w:rsidTr="00255DA7">
        <w:tc>
          <w:tcPr>
            <w:tcW w:w="756" w:type="pct"/>
            <w:vMerge/>
            <w:vAlign w:val="center"/>
          </w:tcPr>
          <w:p w14:paraId="176214E6" w14:textId="77777777" w:rsidR="000767D9" w:rsidRPr="009E4A16" w:rsidRDefault="000767D9" w:rsidP="00255DA7">
            <w:pPr>
              <w:jc w:val="center"/>
              <w:rPr>
                <w:sz w:val="16"/>
                <w:szCs w:val="16"/>
              </w:rPr>
            </w:pPr>
          </w:p>
        </w:tc>
        <w:tc>
          <w:tcPr>
            <w:tcW w:w="1061" w:type="pct"/>
            <w:vAlign w:val="center"/>
          </w:tcPr>
          <w:p w14:paraId="28C874A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D2FEDE1" w14:textId="77777777" w:rsidR="000767D9" w:rsidRDefault="000767D9" w:rsidP="00255DA7">
            <w:pPr>
              <w:rPr>
                <w:rFonts w:cstheme="minorHAnsi"/>
                <w:sz w:val="16"/>
                <w:szCs w:val="16"/>
              </w:rPr>
            </w:pPr>
            <w:r w:rsidRPr="00D53170">
              <w:rPr>
                <w:rFonts w:cstheme="minorHAnsi"/>
                <w:sz w:val="16"/>
                <w:szCs w:val="16"/>
              </w:rPr>
              <w:t>1. NLCCR defines cancers using a multiple primary rule; therefore, patients with multiple primary cancers will be included more than once</w:t>
            </w:r>
            <w:r>
              <w:rPr>
                <w:rFonts w:cstheme="minorHAnsi"/>
                <w:sz w:val="16"/>
                <w:szCs w:val="16"/>
              </w:rPr>
              <w:t>.</w:t>
            </w:r>
            <w:r w:rsidRPr="00D53170">
              <w:rPr>
                <w:rFonts w:cstheme="minorHAnsi"/>
                <w:sz w:val="16"/>
                <w:szCs w:val="16"/>
              </w:rPr>
              <w:t xml:space="preserve"> </w:t>
            </w:r>
          </w:p>
          <w:p w14:paraId="22C5A7F5" w14:textId="77777777" w:rsidR="000767D9" w:rsidRDefault="000767D9" w:rsidP="00255DA7">
            <w:pPr>
              <w:rPr>
                <w:rFonts w:cstheme="minorHAnsi"/>
                <w:sz w:val="16"/>
                <w:szCs w:val="16"/>
              </w:rPr>
            </w:pPr>
            <w:r w:rsidRPr="00D53170">
              <w:rPr>
                <w:rFonts w:cstheme="minorHAnsi"/>
                <w:sz w:val="16"/>
                <w:szCs w:val="16"/>
              </w:rPr>
              <w:t xml:space="preserve">2. AJCC staging coded with value = '99' are categorized as 'Unknown’, value = '88' </w:t>
            </w:r>
            <w:proofErr w:type="gramStart"/>
            <w:r w:rsidRPr="00D53170">
              <w:rPr>
                <w:rFonts w:cstheme="minorHAnsi"/>
                <w:sz w:val="16"/>
                <w:szCs w:val="16"/>
              </w:rPr>
              <w:t>are  '</w:t>
            </w:r>
            <w:proofErr w:type="gramEnd"/>
            <w:r w:rsidRPr="00D53170">
              <w:rPr>
                <w:rFonts w:cstheme="minorHAnsi"/>
                <w:sz w:val="16"/>
                <w:szCs w:val="16"/>
              </w:rPr>
              <w:t xml:space="preserve">Not Applicable' and missing values are categorized as 'Not Available'. </w:t>
            </w:r>
          </w:p>
          <w:p w14:paraId="13C925F8" w14:textId="77777777" w:rsidR="000767D9" w:rsidRDefault="000767D9" w:rsidP="00255DA7">
            <w:pPr>
              <w:rPr>
                <w:rFonts w:cstheme="minorHAnsi"/>
                <w:sz w:val="16"/>
                <w:szCs w:val="16"/>
              </w:rPr>
            </w:pPr>
            <w:r w:rsidRPr="00D53170">
              <w:rPr>
                <w:rFonts w:cstheme="minorHAnsi"/>
                <w:sz w:val="16"/>
                <w:szCs w:val="16"/>
              </w:rPr>
              <w:t xml:space="preserve">3. AJCC 8th edition staging were summarized into each of the stratified stages by prioritizing pathologic staging first, followed by clinical staging if pathologic staging information were unknown or not available and finally by post-treatment staging if both pathologic and clinical staging information was unknown or not available. </w:t>
            </w:r>
          </w:p>
          <w:p w14:paraId="26C244E8" w14:textId="77777777" w:rsidR="000767D9" w:rsidRDefault="000767D9" w:rsidP="00255DA7">
            <w:pPr>
              <w:rPr>
                <w:rFonts w:cstheme="minorHAnsi"/>
                <w:sz w:val="16"/>
                <w:szCs w:val="16"/>
              </w:rPr>
            </w:pPr>
            <w:r w:rsidRPr="00D53170">
              <w:rPr>
                <w:rFonts w:cstheme="minorHAnsi"/>
                <w:sz w:val="16"/>
                <w:szCs w:val="16"/>
              </w:rPr>
              <w:t xml:space="preserve">4. Due to methodological differences between AJCC-8 and collaborative staging ASIR from 2018 onward is not directly comparable to previous ASIRs. </w:t>
            </w:r>
          </w:p>
          <w:p w14:paraId="05DA3966" w14:textId="77777777" w:rsidR="000767D9" w:rsidRDefault="000767D9" w:rsidP="00255DA7">
            <w:pPr>
              <w:rPr>
                <w:rFonts w:cstheme="minorHAnsi"/>
                <w:sz w:val="16"/>
                <w:szCs w:val="16"/>
              </w:rPr>
            </w:pPr>
            <w:r w:rsidRPr="00D53170">
              <w:rPr>
                <w:rFonts w:cstheme="minorHAnsi"/>
                <w:sz w:val="16"/>
                <w:szCs w:val="16"/>
              </w:rPr>
              <w:t>5. NL can only submit lung cancer staging information at this time, colorectal staging information is currently being entered into NL Cancer Registry and we be the next cancer site to be submitted once completed - tentative completion date of January 31, 2021. Staging for 2019 melanoma and bladder will commence afterwards.</w:t>
            </w:r>
          </w:p>
          <w:p w14:paraId="1FD8AB9D" w14:textId="77777777" w:rsidR="000767D9" w:rsidRPr="009E4A16" w:rsidRDefault="000767D9" w:rsidP="00255DA7">
            <w:pPr>
              <w:rPr>
                <w:sz w:val="16"/>
                <w:szCs w:val="16"/>
              </w:rPr>
            </w:pPr>
            <w:r w:rsidRPr="007115F0">
              <w:rPr>
                <w:rFonts w:cstheme="minorHAnsi"/>
                <w:sz w:val="16"/>
                <w:szCs w:val="16"/>
              </w:rPr>
              <w:t>5. As per initial inclusion and exclusion criteria for lung cancer, colorectal cancer, and melanoma, the main tables report counts of malignant cancer cases only (ICD-O-3 behavior code 3). For bladder cancer, the main tables report malignant and in situ cases combined. The additional stratification tables provide counts for lung cancer, colorectal cancer, and melanoma, which include malignant (ICD-O-3 behavior code 3) and in situ (ICD-O-3 behavior code 2) combined.</w:t>
            </w:r>
          </w:p>
        </w:tc>
      </w:tr>
      <w:tr w:rsidR="000767D9" w:rsidRPr="000B20D6" w14:paraId="6EA6333C" w14:textId="77777777" w:rsidTr="00255DA7">
        <w:tc>
          <w:tcPr>
            <w:tcW w:w="5000" w:type="pct"/>
            <w:gridSpan w:val="3"/>
            <w:shd w:val="clear" w:color="auto" w:fill="FFF2CC" w:themeFill="accent4" w:themeFillTint="33"/>
            <w:vAlign w:val="center"/>
          </w:tcPr>
          <w:p w14:paraId="66C6AB4A" w14:textId="77777777" w:rsidR="000767D9" w:rsidRPr="00D53170" w:rsidRDefault="000767D9" w:rsidP="00255DA7">
            <w:pPr>
              <w:rPr>
                <w:rFonts w:cstheme="minorHAnsi"/>
                <w:sz w:val="16"/>
                <w:szCs w:val="16"/>
              </w:rPr>
            </w:pPr>
          </w:p>
        </w:tc>
      </w:tr>
      <w:tr w:rsidR="000767D9" w:rsidRPr="000B20D6" w14:paraId="37AC3882" w14:textId="77777777" w:rsidTr="00255DA7">
        <w:tc>
          <w:tcPr>
            <w:tcW w:w="756" w:type="pct"/>
            <w:vMerge w:val="restart"/>
            <w:vAlign w:val="center"/>
          </w:tcPr>
          <w:p w14:paraId="79088093" w14:textId="77777777" w:rsidR="000767D9" w:rsidRPr="009E4A16" w:rsidRDefault="000767D9" w:rsidP="00255DA7">
            <w:pPr>
              <w:jc w:val="center"/>
              <w:rPr>
                <w:sz w:val="16"/>
                <w:szCs w:val="16"/>
              </w:rPr>
            </w:pPr>
            <w:r>
              <w:rPr>
                <w:sz w:val="16"/>
                <w:szCs w:val="16"/>
              </w:rPr>
              <w:t>NU</w:t>
            </w:r>
          </w:p>
        </w:tc>
        <w:tc>
          <w:tcPr>
            <w:tcW w:w="1061" w:type="pct"/>
            <w:vAlign w:val="center"/>
          </w:tcPr>
          <w:p w14:paraId="56398A4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tcPr>
          <w:p w14:paraId="787B9266" w14:textId="77777777" w:rsidR="000767D9" w:rsidRPr="00D53170" w:rsidRDefault="000767D9" w:rsidP="00255DA7">
            <w:pPr>
              <w:rPr>
                <w:rFonts w:cstheme="minorHAnsi"/>
                <w:sz w:val="16"/>
                <w:szCs w:val="16"/>
              </w:rPr>
            </w:pPr>
            <w:r w:rsidRPr="00384A50">
              <w:rPr>
                <w:sz w:val="16"/>
                <w:szCs w:val="16"/>
              </w:rPr>
              <w:t>Not applicable</w:t>
            </w:r>
          </w:p>
        </w:tc>
      </w:tr>
      <w:tr w:rsidR="000767D9" w:rsidRPr="000B20D6" w14:paraId="6B101F41" w14:textId="77777777" w:rsidTr="00255DA7">
        <w:tc>
          <w:tcPr>
            <w:tcW w:w="756" w:type="pct"/>
            <w:vMerge/>
            <w:vAlign w:val="center"/>
          </w:tcPr>
          <w:p w14:paraId="6500AAF7" w14:textId="77777777" w:rsidR="000767D9" w:rsidRPr="009E4A16" w:rsidRDefault="000767D9" w:rsidP="00255DA7">
            <w:pPr>
              <w:jc w:val="center"/>
              <w:rPr>
                <w:sz w:val="16"/>
                <w:szCs w:val="16"/>
              </w:rPr>
            </w:pPr>
          </w:p>
        </w:tc>
        <w:tc>
          <w:tcPr>
            <w:tcW w:w="1061" w:type="pct"/>
            <w:vAlign w:val="center"/>
          </w:tcPr>
          <w:p w14:paraId="65ABBA77"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tcPr>
          <w:p w14:paraId="081D6749" w14:textId="77777777" w:rsidR="000767D9" w:rsidRPr="00D53170" w:rsidRDefault="000767D9" w:rsidP="00255DA7">
            <w:pPr>
              <w:rPr>
                <w:rFonts w:cstheme="minorHAnsi"/>
                <w:sz w:val="16"/>
                <w:szCs w:val="16"/>
              </w:rPr>
            </w:pPr>
            <w:r>
              <w:rPr>
                <w:sz w:val="16"/>
                <w:szCs w:val="16"/>
              </w:rPr>
              <w:t>2015-2017</w:t>
            </w:r>
          </w:p>
        </w:tc>
      </w:tr>
      <w:tr w:rsidR="000767D9" w:rsidRPr="000B20D6" w14:paraId="52761ED8" w14:textId="77777777" w:rsidTr="00255DA7">
        <w:tc>
          <w:tcPr>
            <w:tcW w:w="756" w:type="pct"/>
            <w:vMerge/>
            <w:vAlign w:val="center"/>
          </w:tcPr>
          <w:p w14:paraId="648BE23E" w14:textId="77777777" w:rsidR="000767D9" w:rsidRPr="009E4A16" w:rsidRDefault="000767D9" w:rsidP="00255DA7">
            <w:pPr>
              <w:jc w:val="center"/>
              <w:rPr>
                <w:sz w:val="16"/>
                <w:szCs w:val="16"/>
              </w:rPr>
            </w:pPr>
          </w:p>
        </w:tc>
        <w:tc>
          <w:tcPr>
            <w:tcW w:w="1061" w:type="pct"/>
            <w:vAlign w:val="center"/>
          </w:tcPr>
          <w:p w14:paraId="6573586F"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tcPr>
          <w:p w14:paraId="15149A74" w14:textId="77777777" w:rsidR="000767D9" w:rsidRPr="00D53170" w:rsidRDefault="000767D9" w:rsidP="00255DA7">
            <w:pPr>
              <w:rPr>
                <w:rFonts w:cstheme="minorHAnsi"/>
                <w:sz w:val="16"/>
                <w:szCs w:val="16"/>
              </w:rPr>
            </w:pPr>
            <w:r>
              <w:rPr>
                <w:sz w:val="16"/>
                <w:szCs w:val="16"/>
              </w:rPr>
              <w:t>No</w:t>
            </w:r>
          </w:p>
        </w:tc>
      </w:tr>
      <w:tr w:rsidR="000767D9" w:rsidRPr="000B20D6" w14:paraId="0945E515" w14:textId="77777777" w:rsidTr="00255DA7">
        <w:tc>
          <w:tcPr>
            <w:tcW w:w="756" w:type="pct"/>
            <w:vMerge/>
            <w:vAlign w:val="center"/>
          </w:tcPr>
          <w:p w14:paraId="188A21FB" w14:textId="77777777" w:rsidR="000767D9" w:rsidRPr="009E4A16" w:rsidRDefault="000767D9" w:rsidP="00255DA7">
            <w:pPr>
              <w:jc w:val="center"/>
              <w:rPr>
                <w:sz w:val="16"/>
                <w:szCs w:val="16"/>
              </w:rPr>
            </w:pPr>
          </w:p>
        </w:tc>
        <w:tc>
          <w:tcPr>
            <w:tcW w:w="1061" w:type="pct"/>
            <w:vAlign w:val="center"/>
          </w:tcPr>
          <w:p w14:paraId="0646680A"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tcPr>
          <w:p w14:paraId="5611F08B" w14:textId="77777777" w:rsidR="000767D9" w:rsidRPr="00D53170" w:rsidRDefault="000767D9" w:rsidP="00255DA7">
            <w:pPr>
              <w:rPr>
                <w:rFonts w:cstheme="minorHAnsi"/>
                <w:sz w:val="16"/>
                <w:szCs w:val="16"/>
              </w:rPr>
            </w:pPr>
            <w:r>
              <w:rPr>
                <w:sz w:val="16"/>
                <w:szCs w:val="16"/>
              </w:rPr>
              <w:t>No</w:t>
            </w:r>
          </w:p>
        </w:tc>
      </w:tr>
      <w:tr w:rsidR="000767D9" w:rsidRPr="000B20D6" w14:paraId="291F241F" w14:textId="77777777" w:rsidTr="00255DA7">
        <w:tc>
          <w:tcPr>
            <w:tcW w:w="756" w:type="pct"/>
            <w:vMerge/>
            <w:vAlign w:val="center"/>
          </w:tcPr>
          <w:p w14:paraId="59720F46" w14:textId="77777777" w:rsidR="000767D9" w:rsidRPr="009E4A16" w:rsidRDefault="000767D9" w:rsidP="00255DA7">
            <w:pPr>
              <w:jc w:val="center"/>
              <w:rPr>
                <w:sz w:val="16"/>
                <w:szCs w:val="16"/>
              </w:rPr>
            </w:pPr>
          </w:p>
        </w:tc>
        <w:tc>
          <w:tcPr>
            <w:tcW w:w="1061" w:type="pct"/>
            <w:vAlign w:val="center"/>
          </w:tcPr>
          <w:p w14:paraId="07C0D690"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tcPr>
          <w:p w14:paraId="0BF3F588" w14:textId="77777777" w:rsidR="000767D9" w:rsidRPr="00D53170" w:rsidRDefault="000767D9" w:rsidP="00255DA7">
            <w:pPr>
              <w:rPr>
                <w:rFonts w:cstheme="minorHAnsi"/>
                <w:sz w:val="16"/>
                <w:szCs w:val="16"/>
              </w:rPr>
            </w:pPr>
            <w:r>
              <w:rPr>
                <w:sz w:val="16"/>
                <w:szCs w:val="16"/>
              </w:rPr>
              <w:t>None of the Above</w:t>
            </w:r>
          </w:p>
        </w:tc>
      </w:tr>
      <w:tr w:rsidR="000767D9" w:rsidRPr="000B20D6" w14:paraId="7D22F250" w14:textId="77777777" w:rsidTr="00255DA7">
        <w:tc>
          <w:tcPr>
            <w:tcW w:w="756" w:type="pct"/>
            <w:vMerge/>
            <w:vAlign w:val="center"/>
          </w:tcPr>
          <w:p w14:paraId="2AB97834" w14:textId="77777777" w:rsidR="000767D9" w:rsidRPr="009E4A16" w:rsidRDefault="000767D9" w:rsidP="00255DA7">
            <w:pPr>
              <w:jc w:val="center"/>
              <w:rPr>
                <w:sz w:val="16"/>
                <w:szCs w:val="16"/>
              </w:rPr>
            </w:pPr>
          </w:p>
        </w:tc>
        <w:tc>
          <w:tcPr>
            <w:tcW w:w="1061" w:type="pct"/>
            <w:vAlign w:val="center"/>
          </w:tcPr>
          <w:p w14:paraId="28452C8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tcPr>
          <w:p w14:paraId="00CABF8B" w14:textId="77777777" w:rsidR="000767D9" w:rsidRPr="00D53170" w:rsidRDefault="000767D9" w:rsidP="00255DA7">
            <w:pPr>
              <w:rPr>
                <w:rFonts w:cstheme="minorHAnsi"/>
                <w:sz w:val="16"/>
                <w:szCs w:val="16"/>
              </w:rPr>
            </w:pPr>
            <w:r>
              <w:rPr>
                <w:sz w:val="16"/>
                <w:szCs w:val="16"/>
              </w:rPr>
              <w:t>Yes</w:t>
            </w:r>
          </w:p>
        </w:tc>
      </w:tr>
      <w:tr w:rsidR="000767D9" w:rsidRPr="000B20D6" w14:paraId="69EE784E" w14:textId="77777777" w:rsidTr="00255DA7">
        <w:tc>
          <w:tcPr>
            <w:tcW w:w="756" w:type="pct"/>
            <w:vMerge/>
            <w:vAlign w:val="center"/>
          </w:tcPr>
          <w:p w14:paraId="40B6D775" w14:textId="77777777" w:rsidR="000767D9" w:rsidRPr="009E4A16" w:rsidRDefault="000767D9" w:rsidP="00255DA7">
            <w:pPr>
              <w:jc w:val="center"/>
              <w:rPr>
                <w:sz w:val="16"/>
                <w:szCs w:val="16"/>
              </w:rPr>
            </w:pPr>
          </w:p>
        </w:tc>
        <w:tc>
          <w:tcPr>
            <w:tcW w:w="1061" w:type="pct"/>
            <w:vAlign w:val="center"/>
          </w:tcPr>
          <w:p w14:paraId="41747434"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tcPr>
          <w:p w14:paraId="2B9ABA6B" w14:textId="77777777" w:rsidR="000767D9" w:rsidRPr="00D53170" w:rsidRDefault="000767D9" w:rsidP="00255DA7">
            <w:pPr>
              <w:rPr>
                <w:rFonts w:cstheme="minorHAnsi"/>
                <w:sz w:val="16"/>
                <w:szCs w:val="16"/>
              </w:rPr>
            </w:pPr>
            <w:r>
              <w:rPr>
                <w:sz w:val="16"/>
                <w:szCs w:val="16"/>
              </w:rPr>
              <w:t>No</w:t>
            </w:r>
          </w:p>
        </w:tc>
      </w:tr>
      <w:tr w:rsidR="000767D9" w:rsidRPr="000B20D6" w14:paraId="4CE212DE" w14:textId="77777777" w:rsidTr="00255DA7">
        <w:tc>
          <w:tcPr>
            <w:tcW w:w="756" w:type="pct"/>
            <w:vMerge/>
            <w:vAlign w:val="center"/>
          </w:tcPr>
          <w:p w14:paraId="7C8A3594" w14:textId="77777777" w:rsidR="000767D9" w:rsidRPr="009E4A16" w:rsidRDefault="000767D9" w:rsidP="00255DA7">
            <w:pPr>
              <w:jc w:val="center"/>
              <w:rPr>
                <w:sz w:val="16"/>
                <w:szCs w:val="16"/>
              </w:rPr>
            </w:pPr>
          </w:p>
        </w:tc>
        <w:tc>
          <w:tcPr>
            <w:tcW w:w="1061" w:type="pct"/>
            <w:vAlign w:val="center"/>
          </w:tcPr>
          <w:p w14:paraId="5D366886"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tcPr>
          <w:p w14:paraId="0B54BCF7" w14:textId="77777777" w:rsidR="000767D9" w:rsidRPr="00D53170" w:rsidRDefault="000767D9" w:rsidP="00255DA7">
            <w:pPr>
              <w:rPr>
                <w:rFonts w:cstheme="minorHAnsi"/>
                <w:sz w:val="16"/>
                <w:szCs w:val="16"/>
              </w:rPr>
            </w:pPr>
            <w:r>
              <w:rPr>
                <w:sz w:val="16"/>
                <w:szCs w:val="16"/>
              </w:rPr>
              <w:t>Yes</w:t>
            </w:r>
          </w:p>
        </w:tc>
      </w:tr>
      <w:tr w:rsidR="000767D9" w:rsidRPr="000B20D6" w14:paraId="36931417" w14:textId="77777777" w:rsidTr="00255DA7">
        <w:tc>
          <w:tcPr>
            <w:tcW w:w="756" w:type="pct"/>
            <w:vMerge/>
            <w:vAlign w:val="center"/>
          </w:tcPr>
          <w:p w14:paraId="17FA9EE6" w14:textId="77777777" w:rsidR="000767D9" w:rsidRPr="009E4A16" w:rsidRDefault="000767D9" w:rsidP="00255DA7">
            <w:pPr>
              <w:jc w:val="center"/>
              <w:rPr>
                <w:sz w:val="16"/>
                <w:szCs w:val="16"/>
              </w:rPr>
            </w:pPr>
          </w:p>
        </w:tc>
        <w:tc>
          <w:tcPr>
            <w:tcW w:w="1061" w:type="pct"/>
            <w:vAlign w:val="center"/>
          </w:tcPr>
          <w:p w14:paraId="04AEA5A4"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B152E04" w14:textId="77777777" w:rsidR="000767D9" w:rsidRPr="00D53170" w:rsidRDefault="000767D9" w:rsidP="00255DA7">
            <w:pPr>
              <w:rPr>
                <w:rFonts w:cstheme="minorHAnsi"/>
                <w:sz w:val="16"/>
                <w:szCs w:val="16"/>
              </w:rPr>
            </w:pPr>
            <w:r>
              <w:rPr>
                <w:rFonts w:cstheme="minorHAnsi"/>
                <w:sz w:val="16"/>
                <w:szCs w:val="16"/>
              </w:rPr>
              <w:t>Sex (male, female)</w:t>
            </w:r>
          </w:p>
        </w:tc>
      </w:tr>
      <w:tr w:rsidR="000767D9" w:rsidRPr="000B20D6" w14:paraId="67281C80" w14:textId="77777777" w:rsidTr="00255DA7">
        <w:tc>
          <w:tcPr>
            <w:tcW w:w="756" w:type="pct"/>
            <w:vMerge/>
            <w:vAlign w:val="center"/>
          </w:tcPr>
          <w:p w14:paraId="43767884" w14:textId="77777777" w:rsidR="000767D9" w:rsidRPr="009E4A16" w:rsidRDefault="000767D9" w:rsidP="00255DA7">
            <w:pPr>
              <w:jc w:val="center"/>
              <w:rPr>
                <w:sz w:val="16"/>
                <w:szCs w:val="16"/>
              </w:rPr>
            </w:pPr>
          </w:p>
        </w:tc>
        <w:tc>
          <w:tcPr>
            <w:tcW w:w="1061" w:type="pct"/>
            <w:vAlign w:val="center"/>
          </w:tcPr>
          <w:p w14:paraId="32FA48B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6C3F8AF" w14:textId="77777777" w:rsidR="000767D9" w:rsidRPr="00D53170" w:rsidRDefault="000767D9" w:rsidP="00255DA7">
            <w:pPr>
              <w:rPr>
                <w:rFonts w:cstheme="minorHAnsi"/>
                <w:sz w:val="16"/>
                <w:szCs w:val="16"/>
              </w:rPr>
            </w:pPr>
          </w:p>
        </w:tc>
      </w:tr>
      <w:tr w:rsidR="000767D9" w:rsidRPr="000B20D6" w14:paraId="39C594DC" w14:textId="77777777" w:rsidTr="00255DA7">
        <w:trPr>
          <w:trHeight w:val="397"/>
        </w:trPr>
        <w:tc>
          <w:tcPr>
            <w:tcW w:w="5000" w:type="pct"/>
            <w:gridSpan w:val="3"/>
            <w:shd w:val="clear" w:color="auto" w:fill="EDEDED" w:themeFill="accent3" w:themeFillTint="33"/>
            <w:vAlign w:val="center"/>
          </w:tcPr>
          <w:p w14:paraId="08DA4CEB" w14:textId="77777777" w:rsidR="000767D9" w:rsidRPr="009E4A16" w:rsidRDefault="000767D9" w:rsidP="00255DA7">
            <w:pPr>
              <w:jc w:val="center"/>
              <w:rPr>
                <w:b/>
                <w:bCs/>
                <w:sz w:val="16"/>
                <w:szCs w:val="16"/>
              </w:rPr>
            </w:pPr>
            <w:r w:rsidRPr="002B0BD6">
              <w:rPr>
                <w:b/>
                <w:bCs/>
                <w:sz w:val="18"/>
                <w:szCs w:val="18"/>
              </w:rPr>
              <w:t>Colorectal Cancer</w:t>
            </w:r>
          </w:p>
        </w:tc>
      </w:tr>
      <w:tr w:rsidR="000767D9" w:rsidRPr="000B20D6" w14:paraId="3AF606F0" w14:textId="77777777" w:rsidTr="00255DA7">
        <w:tc>
          <w:tcPr>
            <w:tcW w:w="756" w:type="pct"/>
            <w:vMerge w:val="restart"/>
            <w:vAlign w:val="center"/>
          </w:tcPr>
          <w:p w14:paraId="6BEC8C51" w14:textId="77777777" w:rsidR="000767D9" w:rsidRPr="009E4A16" w:rsidRDefault="000767D9" w:rsidP="00255DA7">
            <w:pPr>
              <w:jc w:val="center"/>
              <w:rPr>
                <w:sz w:val="16"/>
                <w:szCs w:val="16"/>
              </w:rPr>
            </w:pPr>
            <w:r>
              <w:rPr>
                <w:sz w:val="16"/>
                <w:szCs w:val="16"/>
              </w:rPr>
              <w:t>BC</w:t>
            </w:r>
          </w:p>
        </w:tc>
        <w:tc>
          <w:tcPr>
            <w:tcW w:w="1061" w:type="pct"/>
            <w:vAlign w:val="center"/>
          </w:tcPr>
          <w:p w14:paraId="6CCFFBC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1FBFBC3" w14:textId="77777777" w:rsidR="000767D9" w:rsidRPr="009E4A16" w:rsidRDefault="000767D9" w:rsidP="00255DA7">
            <w:pPr>
              <w:rPr>
                <w:sz w:val="16"/>
                <w:szCs w:val="16"/>
              </w:rPr>
            </w:pPr>
            <w:r w:rsidRPr="00133B28">
              <w:rPr>
                <w:rFonts w:cstheme="minorHAnsi"/>
                <w:sz w:val="16"/>
                <w:szCs w:val="16"/>
              </w:rPr>
              <w:t>No target/not provided</w:t>
            </w:r>
          </w:p>
        </w:tc>
      </w:tr>
      <w:tr w:rsidR="000767D9" w:rsidRPr="000B20D6" w14:paraId="266A5AE5" w14:textId="77777777" w:rsidTr="00255DA7">
        <w:tc>
          <w:tcPr>
            <w:tcW w:w="756" w:type="pct"/>
            <w:vMerge/>
            <w:vAlign w:val="center"/>
          </w:tcPr>
          <w:p w14:paraId="0B74E748" w14:textId="77777777" w:rsidR="000767D9" w:rsidRPr="009E4A16" w:rsidRDefault="000767D9" w:rsidP="00255DA7">
            <w:pPr>
              <w:jc w:val="center"/>
              <w:rPr>
                <w:sz w:val="16"/>
                <w:szCs w:val="16"/>
              </w:rPr>
            </w:pPr>
          </w:p>
        </w:tc>
        <w:tc>
          <w:tcPr>
            <w:tcW w:w="1061" w:type="pct"/>
            <w:vAlign w:val="center"/>
          </w:tcPr>
          <w:p w14:paraId="1ED96137"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14734D54" w14:textId="77777777" w:rsidR="000767D9" w:rsidRPr="009E4A16" w:rsidRDefault="000767D9" w:rsidP="00255DA7">
            <w:pPr>
              <w:rPr>
                <w:sz w:val="16"/>
                <w:szCs w:val="16"/>
              </w:rPr>
            </w:pPr>
            <w:r>
              <w:rPr>
                <w:rFonts w:cstheme="minorHAnsi"/>
                <w:sz w:val="16"/>
                <w:szCs w:val="16"/>
              </w:rPr>
              <w:t>2018</w:t>
            </w:r>
          </w:p>
        </w:tc>
      </w:tr>
      <w:tr w:rsidR="000767D9" w:rsidRPr="000B20D6" w14:paraId="2F3590C7" w14:textId="77777777" w:rsidTr="00255DA7">
        <w:tc>
          <w:tcPr>
            <w:tcW w:w="756" w:type="pct"/>
            <w:vMerge/>
            <w:vAlign w:val="center"/>
          </w:tcPr>
          <w:p w14:paraId="592DD2B0" w14:textId="77777777" w:rsidR="000767D9" w:rsidRPr="009E4A16" w:rsidRDefault="000767D9" w:rsidP="00255DA7">
            <w:pPr>
              <w:jc w:val="center"/>
              <w:rPr>
                <w:sz w:val="16"/>
                <w:szCs w:val="16"/>
              </w:rPr>
            </w:pPr>
          </w:p>
        </w:tc>
        <w:tc>
          <w:tcPr>
            <w:tcW w:w="1061" w:type="pct"/>
            <w:vAlign w:val="center"/>
          </w:tcPr>
          <w:p w14:paraId="4DF89F6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5608EB3E" w14:textId="77777777" w:rsidR="000767D9" w:rsidRPr="009E4A16" w:rsidRDefault="000767D9" w:rsidP="00255DA7">
            <w:pPr>
              <w:rPr>
                <w:sz w:val="16"/>
                <w:szCs w:val="16"/>
              </w:rPr>
            </w:pPr>
            <w:r>
              <w:rPr>
                <w:rFonts w:cstheme="minorHAnsi"/>
                <w:sz w:val="16"/>
                <w:szCs w:val="16"/>
              </w:rPr>
              <w:t>No</w:t>
            </w:r>
          </w:p>
        </w:tc>
      </w:tr>
      <w:tr w:rsidR="000767D9" w:rsidRPr="000B20D6" w14:paraId="27758FAD" w14:textId="77777777" w:rsidTr="00255DA7">
        <w:tc>
          <w:tcPr>
            <w:tcW w:w="756" w:type="pct"/>
            <w:vMerge/>
            <w:vAlign w:val="center"/>
          </w:tcPr>
          <w:p w14:paraId="34FFE14F" w14:textId="77777777" w:rsidR="000767D9" w:rsidRPr="009E4A16" w:rsidRDefault="000767D9" w:rsidP="00255DA7">
            <w:pPr>
              <w:jc w:val="center"/>
              <w:rPr>
                <w:sz w:val="16"/>
                <w:szCs w:val="16"/>
              </w:rPr>
            </w:pPr>
          </w:p>
        </w:tc>
        <w:tc>
          <w:tcPr>
            <w:tcW w:w="1061" w:type="pct"/>
            <w:vAlign w:val="center"/>
          </w:tcPr>
          <w:p w14:paraId="57736452"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00DC88B7" w14:textId="77777777" w:rsidR="000767D9" w:rsidRPr="009E4A16" w:rsidRDefault="000767D9" w:rsidP="00255DA7">
            <w:pPr>
              <w:rPr>
                <w:sz w:val="16"/>
                <w:szCs w:val="16"/>
              </w:rPr>
            </w:pPr>
            <w:r>
              <w:rPr>
                <w:rFonts w:cstheme="minorHAnsi"/>
                <w:sz w:val="16"/>
                <w:szCs w:val="16"/>
              </w:rPr>
              <w:t>Yes</w:t>
            </w:r>
          </w:p>
        </w:tc>
      </w:tr>
      <w:tr w:rsidR="000767D9" w:rsidRPr="000B20D6" w14:paraId="5C099601" w14:textId="77777777" w:rsidTr="00255DA7">
        <w:tc>
          <w:tcPr>
            <w:tcW w:w="756" w:type="pct"/>
            <w:vMerge/>
            <w:vAlign w:val="center"/>
          </w:tcPr>
          <w:p w14:paraId="6415A65B" w14:textId="77777777" w:rsidR="000767D9" w:rsidRPr="009E4A16" w:rsidRDefault="000767D9" w:rsidP="00255DA7">
            <w:pPr>
              <w:jc w:val="center"/>
              <w:rPr>
                <w:sz w:val="16"/>
                <w:szCs w:val="16"/>
              </w:rPr>
            </w:pPr>
          </w:p>
        </w:tc>
        <w:tc>
          <w:tcPr>
            <w:tcW w:w="1061" w:type="pct"/>
            <w:vAlign w:val="center"/>
          </w:tcPr>
          <w:p w14:paraId="2D9BD37A"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4E0CCC61" w14:textId="77777777" w:rsidR="000767D9" w:rsidRPr="009E4A16" w:rsidRDefault="000767D9" w:rsidP="00255DA7">
            <w:pPr>
              <w:rPr>
                <w:sz w:val="16"/>
                <w:szCs w:val="16"/>
              </w:rPr>
            </w:pPr>
            <w:r>
              <w:rPr>
                <w:rFonts w:cstheme="minorHAnsi"/>
                <w:sz w:val="16"/>
                <w:szCs w:val="16"/>
              </w:rPr>
              <w:t>AJCC8_path_stage</w:t>
            </w:r>
          </w:p>
        </w:tc>
      </w:tr>
      <w:tr w:rsidR="000767D9" w:rsidRPr="000B20D6" w14:paraId="4EFA68CF" w14:textId="77777777" w:rsidTr="00255DA7">
        <w:tc>
          <w:tcPr>
            <w:tcW w:w="756" w:type="pct"/>
            <w:vMerge/>
            <w:vAlign w:val="center"/>
          </w:tcPr>
          <w:p w14:paraId="76CC8C5C" w14:textId="77777777" w:rsidR="000767D9" w:rsidRPr="009E4A16" w:rsidRDefault="000767D9" w:rsidP="00255DA7">
            <w:pPr>
              <w:jc w:val="center"/>
              <w:rPr>
                <w:sz w:val="16"/>
                <w:szCs w:val="16"/>
              </w:rPr>
            </w:pPr>
          </w:p>
        </w:tc>
        <w:tc>
          <w:tcPr>
            <w:tcW w:w="1061" w:type="pct"/>
            <w:vAlign w:val="center"/>
          </w:tcPr>
          <w:p w14:paraId="2031AA1F"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2C58351D"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54A1811E" w14:textId="77777777" w:rsidTr="00255DA7">
        <w:tc>
          <w:tcPr>
            <w:tcW w:w="756" w:type="pct"/>
            <w:vMerge/>
            <w:vAlign w:val="center"/>
          </w:tcPr>
          <w:p w14:paraId="7793ADC7" w14:textId="77777777" w:rsidR="000767D9" w:rsidRPr="009E4A16" w:rsidRDefault="000767D9" w:rsidP="00255DA7">
            <w:pPr>
              <w:jc w:val="center"/>
              <w:rPr>
                <w:sz w:val="16"/>
                <w:szCs w:val="16"/>
              </w:rPr>
            </w:pPr>
          </w:p>
        </w:tc>
        <w:tc>
          <w:tcPr>
            <w:tcW w:w="1061" w:type="pct"/>
            <w:vAlign w:val="center"/>
          </w:tcPr>
          <w:p w14:paraId="777EB0AA"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24C4FE2"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42BC99AD" w14:textId="77777777" w:rsidTr="00255DA7">
        <w:tc>
          <w:tcPr>
            <w:tcW w:w="756" w:type="pct"/>
            <w:vMerge/>
            <w:vAlign w:val="center"/>
          </w:tcPr>
          <w:p w14:paraId="52E34AF1" w14:textId="77777777" w:rsidR="000767D9" w:rsidRPr="009E4A16" w:rsidRDefault="000767D9" w:rsidP="00255DA7">
            <w:pPr>
              <w:jc w:val="center"/>
              <w:rPr>
                <w:sz w:val="16"/>
                <w:szCs w:val="16"/>
              </w:rPr>
            </w:pPr>
          </w:p>
        </w:tc>
        <w:tc>
          <w:tcPr>
            <w:tcW w:w="1061" w:type="pct"/>
            <w:vAlign w:val="center"/>
          </w:tcPr>
          <w:p w14:paraId="74BEE0BB"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9C05653" w14:textId="77777777" w:rsidR="000767D9" w:rsidRPr="009E4A16" w:rsidRDefault="000767D9" w:rsidP="00255DA7">
            <w:pPr>
              <w:rPr>
                <w:sz w:val="16"/>
                <w:szCs w:val="16"/>
              </w:rPr>
            </w:pPr>
            <w:r w:rsidRPr="004E1A43">
              <w:rPr>
                <w:rFonts w:cstheme="minorHAnsi"/>
                <w:sz w:val="16"/>
                <w:szCs w:val="16"/>
              </w:rPr>
              <w:t>Yes</w:t>
            </w:r>
          </w:p>
        </w:tc>
      </w:tr>
      <w:tr w:rsidR="000767D9" w:rsidRPr="000B20D6" w14:paraId="61FD1226" w14:textId="77777777" w:rsidTr="00255DA7">
        <w:tc>
          <w:tcPr>
            <w:tcW w:w="756" w:type="pct"/>
            <w:vMerge/>
            <w:vAlign w:val="center"/>
          </w:tcPr>
          <w:p w14:paraId="58604E6C" w14:textId="77777777" w:rsidR="000767D9" w:rsidRPr="009E4A16" w:rsidRDefault="000767D9" w:rsidP="00255DA7">
            <w:pPr>
              <w:jc w:val="center"/>
              <w:rPr>
                <w:sz w:val="16"/>
                <w:szCs w:val="16"/>
              </w:rPr>
            </w:pPr>
          </w:p>
        </w:tc>
        <w:tc>
          <w:tcPr>
            <w:tcW w:w="1061" w:type="pct"/>
            <w:vAlign w:val="center"/>
          </w:tcPr>
          <w:p w14:paraId="01AD7781"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6CE4369"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6CD0A1B3" w14:textId="77777777" w:rsidTr="00255DA7">
        <w:tc>
          <w:tcPr>
            <w:tcW w:w="756" w:type="pct"/>
            <w:vMerge/>
            <w:vAlign w:val="center"/>
          </w:tcPr>
          <w:p w14:paraId="44AE2813" w14:textId="77777777" w:rsidR="000767D9" w:rsidRPr="009E4A16" w:rsidRDefault="000767D9" w:rsidP="00255DA7">
            <w:pPr>
              <w:jc w:val="center"/>
              <w:rPr>
                <w:sz w:val="16"/>
                <w:szCs w:val="16"/>
              </w:rPr>
            </w:pPr>
          </w:p>
        </w:tc>
        <w:tc>
          <w:tcPr>
            <w:tcW w:w="1061" w:type="pct"/>
            <w:vAlign w:val="center"/>
          </w:tcPr>
          <w:p w14:paraId="68444CC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F431D88"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77D575D1" w14:textId="77777777" w:rsidTr="00255DA7">
        <w:tc>
          <w:tcPr>
            <w:tcW w:w="5000" w:type="pct"/>
            <w:gridSpan w:val="3"/>
            <w:shd w:val="clear" w:color="auto" w:fill="FFF2CC" w:themeFill="accent4" w:themeFillTint="33"/>
            <w:vAlign w:val="center"/>
          </w:tcPr>
          <w:p w14:paraId="1AD8522E" w14:textId="77777777" w:rsidR="000767D9" w:rsidRPr="009E4A16" w:rsidRDefault="000767D9" w:rsidP="00255DA7">
            <w:pPr>
              <w:rPr>
                <w:sz w:val="16"/>
                <w:szCs w:val="16"/>
              </w:rPr>
            </w:pPr>
          </w:p>
        </w:tc>
      </w:tr>
      <w:tr w:rsidR="000767D9" w:rsidRPr="009E4A16" w14:paraId="76A7328F" w14:textId="77777777" w:rsidTr="00255DA7">
        <w:tc>
          <w:tcPr>
            <w:tcW w:w="756" w:type="pct"/>
            <w:vMerge w:val="restart"/>
            <w:vAlign w:val="center"/>
          </w:tcPr>
          <w:p w14:paraId="5315BB3A" w14:textId="77777777" w:rsidR="000767D9" w:rsidRPr="009E4A16" w:rsidRDefault="000767D9" w:rsidP="00255DA7">
            <w:pPr>
              <w:jc w:val="center"/>
              <w:rPr>
                <w:sz w:val="16"/>
                <w:szCs w:val="16"/>
              </w:rPr>
            </w:pPr>
            <w:r w:rsidRPr="009E4A16">
              <w:rPr>
                <w:sz w:val="16"/>
                <w:szCs w:val="16"/>
              </w:rPr>
              <w:t>AB</w:t>
            </w:r>
          </w:p>
        </w:tc>
        <w:tc>
          <w:tcPr>
            <w:tcW w:w="1061" w:type="pct"/>
            <w:vAlign w:val="center"/>
          </w:tcPr>
          <w:p w14:paraId="03BC73E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FB7BBA9" w14:textId="77777777" w:rsidR="000767D9" w:rsidRPr="009E4A16" w:rsidRDefault="000767D9" w:rsidP="00255DA7">
            <w:pPr>
              <w:rPr>
                <w:sz w:val="16"/>
                <w:szCs w:val="16"/>
              </w:rPr>
            </w:pPr>
            <w:r w:rsidRPr="005413AB">
              <w:rPr>
                <w:rFonts w:cstheme="minorHAnsi"/>
                <w:sz w:val="16"/>
                <w:szCs w:val="16"/>
              </w:rPr>
              <w:t>No target/not provided</w:t>
            </w:r>
          </w:p>
        </w:tc>
      </w:tr>
      <w:tr w:rsidR="000767D9" w:rsidRPr="009E4A16" w14:paraId="296BEDBD" w14:textId="77777777" w:rsidTr="00255DA7">
        <w:tc>
          <w:tcPr>
            <w:tcW w:w="756" w:type="pct"/>
            <w:vMerge/>
            <w:vAlign w:val="center"/>
          </w:tcPr>
          <w:p w14:paraId="074B9502" w14:textId="77777777" w:rsidR="000767D9" w:rsidRPr="009E4A16" w:rsidRDefault="000767D9" w:rsidP="00255DA7">
            <w:pPr>
              <w:jc w:val="center"/>
              <w:rPr>
                <w:sz w:val="16"/>
                <w:szCs w:val="16"/>
              </w:rPr>
            </w:pPr>
          </w:p>
        </w:tc>
        <w:tc>
          <w:tcPr>
            <w:tcW w:w="1061" w:type="pct"/>
            <w:vAlign w:val="center"/>
          </w:tcPr>
          <w:p w14:paraId="79A02758"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10124EF6" w14:textId="77777777" w:rsidR="000767D9" w:rsidRPr="009E4A16" w:rsidRDefault="000767D9" w:rsidP="00255DA7">
            <w:pPr>
              <w:rPr>
                <w:sz w:val="16"/>
                <w:szCs w:val="16"/>
              </w:rPr>
            </w:pPr>
            <w:r>
              <w:rPr>
                <w:rFonts w:cstheme="minorHAnsi"/>
                <w:sz w:val="16"/>
                <w:szCs w:val="16"/>
              </w:rPr>
              <w:t>2019</w:t>
            </w:r>
          </w:p>
        </w:tc>
      </w:tr>
      <w:tr w:rsidR="000767D9" w:rsidRPr="009E4A16" w14:paraId="441A12FD" w14:textId="77777777" w:rsidTr="00255DA7">
        <w:tc>
          <w:tcPr>
            <w:tcW w:w="756" w:type="pct"/>
            <w:vMerge/>
            <w:vAlign w:val="center"/>
          </w:tcPr>
          <w:p w14:paraId="2C8C323E" w14:textId="77777777" w:rsidR="000767D9" w:rsidRPr="009E4A16" w:rsidRDefault="000767D9" w:rsidP="00255DA7">
            <w:pPr>
              <w:jc w:val="center"/>
              <w:rPr>
                <w:sz w:val="16"/>
                <w:szCs w:val="16"/>
              </w:rPr>
            </w:pPr>
          </w:p>
        </w:tc>
        <w:tc>
          <w:tcPr>
            <w:tcW w:w="1061" w:type="pct"/>
            <w:vAlign w:val="center"/>
          </w:tcPr>
          <w:p w14:paraId="1970526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516507A" w14:textId="77777777" w:rsidR="000767D9" w:rsidRPr="009E4A16" w:rsidRDefault="000767D9" w:rsidP="00255DA7">
            <w:pPr>
              <w:rPr>
                <w:sz w:val="16"/>
                <w:szCs w:val="16"/>
              </w:rPr>
            </w:pPr>
            <w:r>
              <w:rPr>
                <w:rFonts w:cstheme="minorHAnsi"/>
                <w:sz w:val="16"/>
                <w:szCs w:val="16"/>
              </w:rPr>
              <w:t>No</w:t>
            </w:r>
          </w:p>
        </w:tc>
      </w:tr>
      <w:tr w:rsidR="000767D9" w:rsidRPr="009E4A16" w14:paraId="3027C7AB" w14:textId="77777777" w:rsidTr="00255DA7">
        <w:tc>
          <w:tcPr>
            <w:tcW w:w="756" w:type="pct"/>
            <w:vMerge/>
            <w:vAlign w:val="center"/>
          </w:tcPr>
          <w:p w14:paraId="3757565E" w14:textId="77777777" w:rsidR="000767D9" w:rsidRPr="009E4A16" w:rsidRDefault="000767D9" w:rsidP="00255DA7">
            <w:pPr>
              <w:jc w:val="center"/>
              <w:rPr>
                <w:sz w:val="16"/>
                <w:szCs w:val="16"/>
              </w:rPr>
            </w:pPr>
          </w:p>
        </w:tc>
        <w:tc>
          <w:tcPr>
            <w:tcW w:w="1061" w:type="pct"/>
            <w:vAlign w:val="center"/>
          </w:tcPr>
          <w:p w14:paraId="2C99218D"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09A8EA0E" w14:textId="77777777" w:rsidR="000767D9" w:rsidRPr="009E4A16" w:rsidRDefault="000767D9" w:rsidP="00255DA7">
            <w:pPr>
              <w:rPr>
                <w:sz w:val="16"/>
                <w:szCs w:val="16"/>
              </w:rPr>
            </w:pPr>
            <w:r>
              <w:rPr>
                <w:rFonts w:cstheme="minorHAnsi"/>
                <w:sz w:val="16"/>
                <w:szCs w:val="16"/>
              </w:rPr>
              <w:t>Yes</w:t>
            </w:r>
          </w:p>
        </w:tc>
      </w:tr>
      <w:tr w:rsidR="000767D9" w:rsidRPr="009E4A16" w14:paraId="2D2287C7" w14:textId="77777777" w:rsidTr="00255DA7">
        <w:tc>
          <w:tcPr>
            <w:tcW w:w="756" w:type="pct"/>
            <w:vMerge/>
            <w:vAlign w:val="center"/>
          </w:tcPr>
          <w:p w14:paraId="0123C7E3" w14:textId="77777777" w:rsidR="000767D9" w:rsidRPr="009E4A16" w:rsidRDefault="000767D9" w:rsidP="00255DA7">
            <w:pPr>
              <w:jc w:val="center"/>
              <w:rPr>
                <w:sz w:val="16"/>
                <w:szCs w:val="16"/>
              </w:rPr>
            </w:pPr>
          </w:p>
        </w:tc>
        <w:tc>
          <w:tcPr>
            <w:tcW w:w="1061" w:type="pct"/>
            <w:vAlign w:val="center"/>
          </w:tcPr>
          <w:p w14:paraId="54B7FDFF"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3197F1C3"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9E4A16" w14:paraId="422B4F1E" w14:textId="77777777" w:rsidTr="00255DA7">
        <w:tc>
          <w:tcPr>
            <w:tcW w:w="756" w:type="pct"/>
            <w:vMerge/>
            <w:vAlign w:val="center"/>
          </w:tcPr>
          <w:p w14:paraId="20BFB124" w14:textId="77777777" w:rsidR="000767D9" w:rsidRPr="009E4A16" w:rsidRDefault="000767D9" w:rsidP="00255DA7">
            <w:pPr>
              <w:jc w:val="center"/>
              <w:rPr>
                <w:sz w:val="16"/>
                <w:szCs w:val="16"/>
              </w:rPr>
            </w:pPr>
          </w:p>
        </w:tc>
        <w:tc>
          <w:tcPr>
            <w:tcW w:w="1061" w:type="pct"/>
            <w:vAlign w:val="center"/>
          </w:tcPr>
          <w:p w14:paraId="74FB6F5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CEC5950" w14:textId="77777777" w:rsidR="000767D9" w:rsidRPr="009E4A16" w:rsidRDefault="000767D9" w:rsidP="00255DA7">
            <w:pPr>
              <w:rPr>
                <w:sz w:val="16"/>
                <w:szCs w:val="16"/>
              </w:rPr>
            </w:pPr>
            <w:r>
              <w:rPr>
                <w:rFonts w:cstheme="minorHAnsi"/>
                <w:sz w:val="16"/>
                <w:szCs w:val="16"/>
              </w:rPr>
              <w:t>Yes</w:t>
            </w:r>
          </w:p>
        </w:tc>
      </w:tr>
      <w:tr w:rsidR="000767D9" w:rsidRPr="009E4A16" w14:paraId="4B34CEEB" w14:textId="77777777" w:rsidTr="00255DA7">
        <w:tc>
          <w:tcPr>
            <w:tcW w:w="756" w:type="pct"/>
            <w:vMerge/>
            <w:vAlign w:val="center"/>
          </w:tcPr>
          <w:p w14:paraId="128711E2" w14:textId="77777777" w:rsidR="000767D9" w:rsidRPr="009E4A16" w:rsidRDefault="000767D9" w:rsidP="00255DA7">
            <w:pPr>
              <w:jc w:val="center"/>
              <w:rPr>
                <w:sz w:val="16"/>
                <w:szCs w:val="16"/>
              </w:rPr>
            </w:pPr>
          </w:p>
        </w:tc>
        <w:tc>
          <w:tcPr>
            <w:tcW w:w="1061" w:type="pct"/>
            <w:vAlign w:val="center"/>
          </w:tcPr>
          <w:p w14:paraId="62C5D8BA"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B18384D" w14:textId="77777777" w:rsidR="000767D9" w:rsidRPr="009E4A16" w:rsidRDefault="000767D9" w:rsidP="00255DA7">
            <w:pPr>
              <w:rPr>
                <w:sz w:val="16"/>
                <w:szCs w:val="16"/>
              </w:rPr>
            </w:pPr>
            <w:r w:rsidRPr="00696FCB">
              <w:rPr>
                <w:rFonts w:cstheme="minorHAnsi"/>
                <w:sz w:val="16"/>
                <w:szCs w:val="16"/>
              </w:rPr>
              <w:t>Yes</w:t>
            </w:r>
          </w:p>
        </w:tc>
      </w:tr>
      <w:tr w:rsidR="000767D9" w:rsidRPr="009E4A16" w14:paraId="3A28DA9B" w14:textId="77777777" w:rsidTr="00255DA7">
        <w:tc>
          <w:tcPr>
            <w:tcW w:w="756" w:type="pct"/>
            <w:vMerge/>
            <w:vAlign w:val="center"/>
          </w:tcPr>
          <w:p w14:paraId="43F2EB42" w14:textId="77777777" w:rsidR="000767D9" w:rsidRPr="009E4A16" w:rsidRDefault="000767D9" w:rsidP="00255DA7">
            <w:pPr>
              <w:jc w:val="center"/>
              <w:rPr>
                <w:sz w:val="16"/>
                <w:szCs w:val="16"/>
              </w:rPr>
            </w:pPr>
          </w:p>
        </w:tc>
        <w:tc>
          <w:tcPr>
            <w:tcW w:w="1061" w:type="pct"/>
            <w:vAlign w:val="center"/>
          </w:tcPr>
          <w:p w14:paraId="59380D4E"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6634A5E" w14:textId="77777777" w:rsidR="000767D9" w:rsidRPr="009E4A16" w:rsidRDefault="000767D9" w:rsidP="00255DA7">
            <w:pPr>
              <w:rPr>
                <w:sz w:val="16"/>
                <w:szCs w:val="16"/>
              </w:rPr>
            </w:pPr>
            <w:r w:rsidRPr="00696FCB">
              <w:rPr>
                <w:rFonts w:cstheme="minorHAnsi"/>
                <w:sz w:val="16"/>
                <w:szCs w:val="16"/>
              </w:rPr>
              <w:t>Yes</w:t>
            </w:r>
          </w:p>
        </w:tc>
      </w:tr>
      <w:tr w:rsidR="000767D9" w14:paraId="788548AE" w14:textId="77777777" w:rsidTr="00255DA7">
        <w:tc>
          <w:tcPr>
            <w:tcW w:w="756" w:type="pct"/>
            <w:vMerge/>
            <w:vAlign w:val="center"/>
          </w:tcPr>
          <w:p w14:paraId="4C5739B6" w14:textId="77777777" w:rsidR="000767D9" w:rsidRPr="009E4A16" w:rsidRDefault="000767D9" w:rsidP="00255DA7">
            <w:pPr>
              <w:jc w:val="center"/>
              <w:rPr>
                <w:sz w:val="16"/>
                <w:szCs w:val="16"/>
              </w:rPr>
            </w:pPr>
          </w:p>
        </w:tc>
        <w:tc>
          <w:tcPr>
            <w:tcW w:w="1061" w:type="pct"/>
            <w:vAlign w:val="center"/>
          </w:tcPr>
          <w:p w14:paraId="494DC6F2"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7D604DC" w14:textId="77777777" w:rsidR="000767D9" w:rsidRDefault="000767D9" w:rsidP="00255DA7">
            <w:pPr>
              <w:rPr>
                <w:rFonts w:cstheme="minorHAnsi"/>
                <w:sz w:val="16"/>
                <w:szCs w:val="16"/>
              </w:rPr>
            </w:pPr>
            <w:r>
              <w:rPr>
                <w:rFonts w:cstheme="minorHAnsi"/>
                <w:sz w:val="16"/>
                <w:szCs w:val="16"/>
              </w:rPr>
              <w:t>Sex (male, female)</w:t>
            </w:r>
          </w:p>
        </w:tc>
      </w:tr>
      <w:tr w:rsidR="000767D9" w:rsidRPr="009E4A16" w14:paraId="76DAF12E" w14:textId="77777777" w:rsidTr="00255DA7">
        <w:tc>
          <w:tcPr>
            <w:tcW w:w="756" w:type="pct"/>
            <w:vMerge/>
            <w:vAlign w:val="center"/>
          </w:tcPr>
          <w:p w14:paraId="2C423678" w14:textId="77777777" w:rsidR="000767D9" w:rsidRPr="009E4A16" w:rsidRDefault="000767D9" w:rsidP="00255DA7">
            <w:pPr>
              <w:jc w:val="center"/>
              <w:rPr>
                <w:sz w:val="16"/>
                <w:szCs w:val="16"/>
              </w:rPr>
            </w:pPr>
          </w:p>
        </w:tc>
        <w:tc>
          <w:tcPr>
            <w:tcW w:w="1061" w:type="pct"/>
            <w:vAlign w:val="center"/>
          </w:tcPr>
          <w:p w14:paraId="03306BC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3A4082F" w14:textId="77777777" w:rsidR="000767D9" w:rsidRPr="009E4A16" w:rsidRDefault="000767D9" w:rsidP="00255DA7">
            <w:pPr>
              <w:rPr>
                <w:sz w:val="16"/>
                <w:szCs w:val="16"/>
              </w:rPr>
            </w:pPr>
            <w:r>
              <w:rPr>
                <w:rFonts w:cstheme="minorHAnsi"/>
                <w:sz w:val="16"/>
                <w:szCs w:val="16"/>
              </w:rPr>
              <w:t>See comments above for lung cancer.</w:t>
            </w:r>
          </w:p>
        </w:tc>
      </w:tr>
      <w:tr w:rsidR="000767D9" w:rsidRPr="009E4A16" w14:paraId="2610DE0E" w14:textId="77777777" w:rsidTr="00255DA7">
        <w:tc>
          <w:tcPr>
            <w:tcW w:w="5000" w:type="pct"/>
            <w:gridSpan w:val="3"/>
            <w:shd w:val="clear" w:color="auto" w:fill="FFF2CC" w:themeFill="accent4" w:themeFillTint="33"/>
            <w:vAlign w:val="center"/>
          </w:tcPr>
          <w:p w14:paraId="48635717" w14:textId="77777777" w:rsidR="000767D9" w:rsidRPr="009E4A16" w:rsidRDefault="000767D9" w:rsidP="00255DA7">
            <w:pPr>
              <w:rPr>
                <w:sz w:val="16"/>
                <w:szCs w:val="16"/>
              </w:rPr>
            </w:pPr>
          </w:p>
        </w:tc>
      </w:tr>
      <w:tr w:rsidR="000767D9" w:rsidRPr="000B20D6" w14:paraId="07C26960" w14:textId="77777777" w:rsidTr="00255DA7">
        <w:tc>
          <w:tcPr>
            <w:tcW w:w="756" w:type="pct"/>
            <w:vMerge w:val="restart"/>
            <w:vAlign w:val="center"/>
          </w:tcPr>
          <w:p w14:paraId="70238A9C" w14:textId="77777777" w:rsidR="000767D9" w:rsidRPr="009E4A16" w:rsidRDefault="000767D9" w:rsidP="00255DA7">
            <w:pPr>
              <w:jc w:val="center"/>
              <w:rPr>
                <w:sz w:val="16"/>
                <w:szCs w:val="16"/>
              </w:rPr>
            </w:pPr>
            <w:r w:rsidRPr="009E4A16">
              <w:rPr>
                <w:sz w:val="16"/>
                <w:szCs w:val="16"/>
              </w:rPr>
              <w:t>SK</w:t>
            </w:r>
          </w:p>
        </w:tc>
        <w:tc>
          <w:tcPr>
            <w:tcW w:w="1061" w:type="pct"/>
            <w:vAlign w:val="center"/>
          </w:tcPr>
          <w:p w14:paraId="1E89867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CF896EB" w14:textId="77777777" w:rsidR="000767D9" w:rsidRPr="009E4A16" w:rsidRDefault="000767D9" w:rsidP="00255DA7">
            <w:pPr>
              <w:rPr>
                <w:sz w:val="16"/>
                <w:szCs w:val="16"/>
              </w:rPr>
            </w:pPr>
            <w:r w:rsidRPr="005413AB">
              <w:rPr>
                <w:rFonts w:cstheme="minorHAnsi"/>
                <w:sz w:val="16"/>
                <w:szCs w:val="16"/>
              </w:rPr>
              <w:t>No target/not provided</w:t>
            </w:r>
          </w:p>
        </w:tc>
      </w:tr>
      <w:tr w:rsidR="000767D9" w:rsidRPr="000B20D6" w14:paraId="3C411A84" w14:textId="77777777" w:rsidTr="00255DA7">
        <w:tc>
          <w:tcPr>
            <w:tcW w:w="756" w:type="pct"/>
            <w:vMerge/>
            <w:vAlign w:val="center"/>
          </w:tcPr>
          <w:p w14:paraId="48513D99" w14:textId="77777777" w:rsidR="000767D9" w:rsidRPr="009E4A16" w:rsidRDefault="000767D9" w:rsidP="00255DA7">
            <w:pPr>
              <w:jc w:val="center"/>
              <w:rPr>
                <w:sz w:val="16"/>
                <w:szCs w:val="16"/>
              </w:rPr>
            </w:pPr>
          </w:p>
        </w:tc>
        <w:tc>
          <w:tcPr>
            <w:tcW w:w="1061" w:type="pct"/>
            <w:vAlign w:val="center"/>
          </w:tcPr>
          <w:p w14:paraId="6FB4F97C"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0CD40143" w14:textId="77777777" w:rsidR="000767D9" w:rsidRPr="009E4A16" w:rsidRDefault="000767D9" w:rsidP="00255DA7">
            <w:pPr>
              <w:rPr>
                <w:sz w:val="16"/>
                <w:szCs w:val="16"/>
              </w:rPr>
            </w:pPr>
            <w:r>
              <w:rPr>
                <w:rFonts w:cstheme="minorHAnsi"/>
                <w:sz w:val="16"/>
                <w:szCs w:val="16"/>
              </w:rPr>
              <w:t>2018</w:t>
            </w:r>
          </w:p>
        </w:tc>
      </w:tr>
      <w:tr w:rsidR="000767D9" w:rsidRPr="000B20D6" w14:paraId="4361ECDA" w14:textId="77777777" w:rsidTr="00255DA7">
        <w:tc>
          <w:tcPr>
            <w:tcW w:w="756" w:type="pct"/>
            <w:vMerge/>
            <w:vAlign w:val="center"/>
          </w:tcPr>
          <w:p w14:paraId="28A3161E" w14:textId="77777777" w:rsidR="000767D9" w:rsidRPr="009E4A16" w:rsidRDefault="000767D9" w:rsidP="00255DA7">
            <w:pPr>
              <w:jc w:val="center"/>
              <w:rPr>
                <w:sz w:val="16"/>
                <w:szCs w:val="16"/>
              </w:rPr>
            </w:pPr>
          </w:p>
        </w:tc>
        <w:tc>
          <w:tcPr>
            <w:tcW w:w="1061" w:type="pct"/>
            <w:vAlign w:val="center"/>
          </w:tcPr>
          <w:p w14:paraId="1394406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3977C8DF" w14:textId="77777777" w:rsidR="000767D9" w:rsidRPr="009E4A16" w:rsidRDefault="000767D9" w:rsidP="00255DA7">
            <w:pPr>
              <w:rPr>
                <w:sz w:val="16"/>
                <w:szCs w:val="16"/>
              </w:rPr>
            </w:pPr>
            <w:r>
              <w:rPr>
                <w:rFonts w:cstheme="minorHAnsi"/>
                <w:sz w:val="16"/>
                <w:szCs w:val="16"/>
              </w:rPr>
              <w:t>Yes</w:t>
            </w:r>
          </w:p>
        </w:tc>
      </w:tr>
      <w:tr w:rsidR="000767D9" w:rsidRPr="000B20D6" w14:paraId="01D262AE" w14:textId="77777777" w:rsidTr="00255DA7">
        <w:tc>
          <w:tcPr>
            <w:tcW w:w="756" w:type="pct"/>
            <w:vMerge/>
            <w:vAlign w:val="center"/>
          </w:tcPr>
          <w:p w14:paraId="1EC838DF" w14:textId="77777777" w:rsidR="000767D9" w:rsidRPr="009E4A16" w:rsidRDefault="000767D9" w:rsidP="00255DA7">
            <w:pPr>
              <w:jc w:val="center"/>
              <w:rPr>
                <w:sz w:val="16"/>
                <w:szCs w:val="16"/>
              </w:rPr>
            </w:pPr>
          </w:p>
        </w:tc>
        <w:tc>
          <w:tcPr>
            <w:tcW w:w="1061" w:type="pct"/>
            <w:vAlign w:val="center"/>
          </w:tcPr>
          <w:p w14:paraId="023A760B"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17CF2BDC" w14:textId="77777777" w:rsidR="000767D9" w:rsidRPr="009E4A16" w:rsidRDefault="000767D9" w:rsidP="00255DA7">
            <w:pPr>
              <w:rPr>
                <w:sz w:val="16"/>
                <w:szCs w:val="16"/>
              </w:rPr>
            </w:pPr>
            <w:r>
              <w:rPr>
                <w:rFonts w:cstheme="minorHAnsi"/>
                <w:sz w:val="16"/>
                <w:szCs w:val="16"/>
              </w:rPr>
              <w:t>No</w:t>
            </w:r>
          </w:p>
        </w:tc>
      </w:tr>
      <w:tr w:rsidR="000767D9" w:rsidRPr="000B20D6" w14:paraId="243C2FF2" w14:textId="77777777" w:rsidTr="00255DA7">
        <w:tc>
          <w:tcPr>
            <w:tcW w:w="756" w:type="pct"/>
            <w:vMerge/>
            <w:vAlign w:val="center"/>
          </w:tcPr>
          <w:p w14:paraId="7F2069D3" w14:textId="77777777" w:rsidR="000767D9" w:rsidRPr="009E4A16" w:rsidRDefault="000767D9" w:rsidP="00255DA7">
            <w:pPr>
              <w:jc w:val="center"/>
              <w:rPr>
                <w:sz w:val="16"/>
                <w:szCs w:val="16"/>
              </w:rPr>
            </w:pPr>
          </w:p>
        </w:tc>
        <w:tc>
          <w:tcPr>
            <w:tcW w:w="1061" w:type="pct"/>
            <w:vAlign w:val="center"/>
          </w:tcPr>
          <w:p w14:paraId="1988C1D6"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2E80F4CD" w14:textId="77777777" w:rsidR="000767D9" w:rsidRPr="009E4A16" w:rsidRDefault="000767D9" w:rsidP="00255DA7">
            <w:pPr>
              <w:rPr>
                <w:sz w:val="16"/>
                <w:szCs w:val="16"/>
              </w:rPr>
            </w:pPr>
            <w:r>
              <w:rPr>
                <w:rFonts w:cstheme="minorHAnsi"/>
                <w:sz w:val="16"/>
                <w:szCs w:val="16"/>
              </w:rPr>
              <w:t>N/A</w:t>
            </w:r>
          </w:p>
        </w:tc>
      </w:tr>
      <w:tr w:rsidR="000767D9" w:rsidRPr="000B20D6" w14:paraId="2DEF53A6" w14:textId="77777777" w:rsidTr="00255DA7">
        <w:tc>
          <w:tcPr>
            <w:tcW w:w="756" w:type="pct"/>
            <w:vMerge/>
            <w:vAlign w:val="center"/>
          </w:tcPr>
          <w:p w14:paraId="340817BA" w14:textId="77777777" w:rsidR="000767D9" w:rsidRPr="009E4A16" w:rsidRDefault="000767D9" w:rsidP="00255DA7">
            <w:pPr>
              <w:jc w:val="center"/>
              <w:rPr>
                <w:sz w:val="16"/>
                <w:szCs w:val="16"/>
              </w:rPr>
            </w:pPr>
          </w:p>
        </w:tc>
        <w:tc>
          <w:tcPr>
            <w:tcW w:w="1061" w:type="pct"/>
            <w:vAlign w:val="center"/>
          </w:tcPr>
          <w:p w14:paraId="358318F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016229EE" w14:textId="77777777" w:rsidR="000767D9" w:rsidRPr="009E4A16" w:rsidRDefault="000767D9" w:rsidP="00255DA7">
            <w:pPr>
              <w:rPr>
                <w:sz w:val="16"/>
                <w:szCs w:val="16"/>
              </w:rPr>
            </w:pPr>
            <w:r>
              <w:rPr>
                <w:rFonts w:cstheme="minorHAnsi"/>
                <w:sz w:val="16"/>
                <w:szCs w:val="16"/>
              </w:rPr>
              <w:t>Yes</w:t>
            </w:r>
          </w:p>
        </w:tc>
      </w:tr>
      <w:tr w:rsidR="000767D9" w:rsidRPr="000B20D6" w14:paraId="1FEB2E35" w14:textId="77777777" w:rsidTr="00255DA7">
        <w:tc>
          <w:tcPr>
            <w:tcW w:w="756" w:type="pct"/>
            <w:vMerge/>
            <w:vAlign w:val="center"/>
          </w:tcPr>
          <w:p w14:paraId="5168C605" w14:textId="77777777" w:rsidR="000767D9" w:rsidRPr="009E4A16" w:rsidRDefault="000767D9" w:rsidP="00255DA7">
            <w:pPr>
              <w:jc w:val="center"/>
              <w:rPr>
                <w:sz w:val="16"/>
                <w:szCs w:val="16"/>
              </w:rPr>
            </w:pPr>
          </w:p>
        </w:tc>
        <w:tc>
          <w:tcPr>
            <w:tcW w:w="1061" w:type="pct"/>
            <w:vAlign w:val="center"/>
          </w:tcPr>
          <w:p w14:paraId="3B81946E"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7528239D" w14:textId="77777777" w:rsidR="000767D9" w:rsidRPr="009E4A16" w:rsidRDefault="000767D9" w:rsidP="00255DA7">
            <w:pPr>
              <w:rPr>
                <w:sz w:val="16"/>
                <w:szCs w:val="16"/>
              </w:rPr>
            </w:pPr>
            <w:r>
              <w:rPr>
                <w:rFonts w:cstheme="minorHAnsi"/>
                <w:sz w:val="16"/>
                <w:szCs w:val="16"/>
              </w:rPr>
              <w:t xml:space="preserve">No </w:t>
            </w:r>
          </w:p>
        </w:tc>
      </w:tr>
      <w:tr w:rsidR="000767D9" w:rsidRPr="000B20D6" w14:paraId="6C64F0BC" w14:textId="77777777" w:rsidTr="00255DA7">
        <w:tc>
          <w:tcPr>
            <w:tcW w:w="756" w:type="pct"/>
            <w:vMerge/>
            <w:vAlign w:val="center"/>
          </w:tcPr>
          <w:p w14:paraId="1C585796" w14:textId="77777777" w:rsidR="000767D9" w:rsidRPr="009E4A16" w:rsidRDefault="000767D9" w:rsidP="00255DA7">
            <w:pPr>
              <w:jc w:val="center"/>
              <w:rPr>
                <w:sz w:val="16"/>
                <w:szCs w:val="16"/>
              </w:rPr>
            </w:pPr>
          </w:p>
        </w:tc>
        <w:tc>
          <w:tcPr>
            <w:tcW w:w="1061" w:type="pct"/>
            <w:vAlign w:val="center"/>
          </w:tcPr>
          <w:p w14:paraId="0424CF0B"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1327794B" w14:textId="77777777" w:rsidR="000767D9" w:rsidRPr="009E4A16" w:rsidRDefault="000767D9" w:rsidP="00255DA7">
            <w:pPr>
              <w:rPr>
                <w:sz w:val="16"/>
                <w:szCs w:val="16"/>
              </w:rPr>
            </w:pPr>
            <w:r>
              <w:rPr>
                <w:rFonts w:cstheme="minorHAnsi"/>
                <w:sz w:val="16"/>
                <w:szCs w:val="16"/>
              </w:rPr>
              <w:t xml:space="preserve">Yes </w:t>
            </w:r>
          </w:p>
        </w:tc>
      </w:tr>
      <w:tr w:rsidR="000767D9" w:rsidRPr="000B20D6" w14:paraId="5F663EBC" w14:textId="77777777" w:rsidTr="00255DA7">
        <w:tc>
          <w:tcPr>
            <w:tcW w:w="756" w:type="pct"/>
            <w:vMerge/>
            <w:vAlign w:val="center"/>
          </w:tcPr>
          <w:p w14:paraId="777448DD" w14:textId="77777777" w:rsidR="000767D9" w:rsidRPr="009E4A16" w:rsidRDefault="000767D9" w:rsidP="00255DA7">
            <w:pPr>
              <w:jc w:val="center"/>
              <w:rPr>
                <w:sz w:val="16"/>
                <w:szCs w:val="16"/>
              </w:rPr>
            </w:pPr>
          </w:p>
        </w:tc>
        <w:tc>
          <w:tcPr>
            <w:tcW w:w="1061" w:type="pct"/>
            <w:vAlign w:val="center"/>
          </w:tcPr>
          <w:p w14:paraId="431C4E21"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FEE2DF8"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407D0CDB" w14:textId="77777777" w:rsidTr="00255DA7">
        <w:tc>
          <w:tcPr>
            <w:tcW w:w="756" w:type="pct"/>
            <w:vMerge/>
            <w:vAlign w:val="center"/>
          </w:tcPr>
          <w:p w14:paraId="7081A29D" w14:textId="77777777" w:rsidR="000767D9" w:rsidRPr="009E4A16" w:rsidRDefault="000767D9" w:rsidP="00255DA7">
            <w:pPr>
              <w:jc w:val="center"/>
              <w:rPr>
                <w:sz w:val="16"/>
                <w:szCs w:val="16"/>
              </w:rPr>
            </w:pPr>
          </w:p>
        </w:tc>
        <w:tc>
          <w:tcPr>
            <w:tcW w:w="1061" w:type="pct"/>
            <w:vAlign w:val="center"/>
          </w:tcPr>
          <w:p w14:paraId="3848459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7A282B4" w14:textId="77777777" w:rsidR="000767D9" w:rsidRPr="009E4A16" w:rsidRDefault="000767D9" w:rsidP="00255DA7">
            <w:pPr>
              <w:rPr>
                <w:sz w:val="16"/>
                <w:szCs w:val="16"/>
              </w:rPr>
            </w:pPr>
            <w:r>
              <w:rPr>
                <w:rFonts w:cstheme="minorHAnsi"/>
                <w:sz w:val="16"/>
                <w:szCs w:val="16"/>
              </w:rPr>
              <w:t xml:space="preserve">See comments above lung cancer </w:t>
            </w:r>
          </w:p>
        </w:tc>
      </w:tr>
      <w:tr w:rsidR="000767D9" w:rsidRPr="000B20D6" w14:paraId="296D6DBF" w14:textId="77777777" w:rsidTr="00255DA7">
        <w:tc>
          <w:tcPr>
            <w:tcW w:w="5000" w:type="pct"/>
            <w:gridSpan w:val="3"/>
            <w:shd w:val="clear" w:color="auto" w:fill="FFF2CC" w:themeFill="accent4" w:themeFillTint="33"/>
            <w:vAlign w:val="center"/>
          </w:tcPr>
          <w:p w14:paraId="186302C1" w14:textId="77777777" w:rsidR="000767D9" w:rsidRPr="009E4A16" w:rsidRDefault="000767D9" w:rsidP="00255DA7">
            <w:pPr>
              <w:rPr>
                <w:sz w:val="16"/>
                <w:szCs w:val="16"/>
              </w:rPr>
            </w:pPr>
          </w:p>
        </w:tc>
      </w:tr>
      <w:tr w:rsidR="000767D9" w:rsidRPr="000B20D6" w14:paraId="0F08823D" w14:textId="77777777" w:rsidTr="00255DA7">
        <w:tc>
          <w:tcPr>
            <w:tcW w:w="756" w:type="pct"/>
            <w:vMerge w:val="restart"/>
            <w:vAlign w:val="center"/>
          </w:tcPr>
          <w:p w14:paraId="661804BD" w14:textId="77777777" w:rsidR="000767D9" w:rsidRPr="009E4A16" w:rsidRDefault="000767D9" w:rsidP="00255DA7">
            <w:pPr>
              <w:jc w:val="center"/>
              <w:rPr>
                <w:sz w:val="16"/>
                <w:szCs w:val="16"/>
              </w:rPr>
            </w:pPr>
            <w:r w:rsidRPr="009E4A16">
              <w:rPr>
                <w:sz w:val="16"/>
                <w:szCs w:val="16"/>
              </w:rPr>
              <w:t>MB</w:t>
            </w:r>
          </w:p>
        </w:tc>
        <w:tc>
          <w:tcPr>
            <w:tcW w:w="1061" w:type="pct"/>
            <w:vAlign w:val="center"/>
          </w:tcPr>
          <w:p w14:paraId="427AA40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5F33A17" w14:textId="77777777" w:rsidR="000767D9" w:rsidRPr="009E4A16" w:rsidRDefault="000767D9" w:rsidP="00255DA7">
            <w:pPr>
              <w:rPr>
                <w:sz w:val="16"/>
                <w:szCs w:val="16"/>
              </w:rPr>
            </w:pPr>
            <w:r w:rsidRPr="005413AB">
              <w:rPr>
                <w:rFonts w:cstheme="minorHAnsi"/>
                <w:sz w:val="16"/>
                <w:szCs w:val="16"/>
              </w:rPr>
              <w:t>No target/not provided</w:t>
            </w:r>
          </w:p>
        </w:tc>
      </w:tr>
      <w:tr w:rsidR="000767D9" w:rsidRPr="000B20D6" w14:paraId="4783FC01" w14:textId="77777777" w:rsidTr="00255DA7">
        <w:tc>
          <w:tcPr>
            <w:tcW w:w="756" w:type="pct"/>
            <w:vMerge/>
            <w:vAlign w:val="center"/>
          </w:tcPr>
          <w:p w14:paraId="547917A1" w14:textId="77777777" w:rsidR="000767D9" w:rsidRPr="009E4A16" w:rsidRDefault="000767D9" w:rsidP="00255DA7">
            <w:pPr>
              <w:jc w:val="center"/>
              <w:rPr>
                <w:sz w:val="16"/>
                <w:szCs w:val="16"/>
              </w:rPr>
            </w:pPr>
          </w:p>
        </w:tc>
        <w:tc>
          <w:tcPr>
            <w:tcW w:w="1061" w:type="pct"/>
            <w:vAlign w:val="center"/>
          </w:tcPr>
          <w:p w14:paraId="448C618A"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5886D41B" w14:textId="77777777" w:rsidR="000767D9" w:rsidRPr="009E4A16" w:rsidRDefault="000767D9" w:rsidP="00255DA7">
            <w:pPr>
              <w:rPr>
                <w:sz w:val="16"/>
                <w:szCs w:val="16"/>
              </w:rPr>
            </w:pPr>
            <w:r>
              <w:rPr>
                <w:rFonts w:cstheme="minorHAnsi"/>
                <w:sz w:val="16"/>
                <w:szCs w:val="16"/>
              </w:rPr>
              <w:t>2019</w:t>
            </w:r>
          </w:p>
        </w:tc>
      </w:tr>
      <w:tr w:rsidR="000767D9" w:rsidRPr="000B20D6" w14:paraId="05B5F6B4" w14:textId="77777777" w:rsidTr="00255DA7">
        <w:tc>
          <w:tcPr>
            <w:tcW w:w="756" w:type="pct"/>
            <w:vMerge/>
            <w:vAlign w:val="center"/>
          </w:tcPr>
          <w:p w14:paraId="2D67974B" w14:textId="77777777" w:rsidR="000767D9" w:rsidRPr="009E4A16" w:rsidRDefault="000767D9" w:rsidP="00255DA7">
            <w:pPr>
              <w:jc w:val="center"/>
              <w:rPr>
                <w:sz w:val="16"/>
                <w:szCs w:val="16"/>
              </w:rPr>
            </w:pPr>
          </w:p>
        </w:tc>
        <w:tc>
          <w:tcPr>
            <w:tcW w:w="1061" w:type="pct"/>
            <w:vAlign w:val="center"/>
          </w:tcPr>
          <w:p w14:paraId="7A23E56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4E253D85" w14:textId="77777777" w:rsidR="000767D9" w:rsidRPr="009E4A16" w:rsidRDefault="000767D9" w:rsidP="00255DA7">
            <w:pPr>
              <w:rPr>
                <w:sz w:val="16"/>
                <w:szCs w:val="16"/>
              </w:rPr>
            </w:pPr>
            <w:r>
              <w:rPr>
                <w:rFonts w:cstheme="minorHAnsi"/>
                <w:sz w:val="16"/>
                <w:szCs w:val="16"/>
              </w:rPr>
              <w:t>No</w:t>
            </w:r>
          </w:p>
        </w:tc>
      </w:tr>
      <w:tr w:rsidR="000767D9" w:rsidRPr="000B20D6" w14:paraId="616389A8" w14:textId="77777777" w:rsidTr="00255DA7">
        <w:tc>
          <w:tcPr>
            <w:tcW w:w="756" w:type="pct"/>
            <w:vMerge/>
            <w:vAlign w:val="center"/>
          </w:tcPr>
          <w:p w14:paraId="30C613A2" w14:textId="77777777" w:rsidR="000767D9" w:rsidRPr="009E4A16" w:rsidRDefault="000767D9" w:rsidP="00255DA7">
            <w:pPr>
              <w:jc w:val="center"/>
              <w:rPr>
                <w:sz w:val="16"/>
                <w:szCs w:val="16"/>
              </w:rPr>
            </w:pPr>
          </w:p>
        </w:tc>
        <w:tc>
          <w:tcPr>
            <w:tcW w:w="1061" w:type="pct"/>
            <w:vAlign w:val="center"/>
          </w:tcPr>
          <w:p w14:paraId="39EC0931"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F296063" w14:textId="77777777" w:rsidR="000767D9" w:rsidRPr="009E4A16" w:rsidRDefault="000767D9" w:rsidP="00255DA7">
            <w:pPr>
              <w:rPr>
                <w:sz w:val="16"/>
                <w:szCs w:val="16"/>
              </w:rPr>
            </w:pPr>
            <w:r>
              <w:rPr>
                <w:rFonts w:cstheme="minorHAnsi"/>
                <w:sz w:val="16"/>
                <w:szCs w:val="16"/>
              </w:rPr>
              <w:t>Yes</w:t>
            </w:r>
          </w:p>
        </w:tc>
      </w:tr>
      <w:tr w:rsidR="000767D9" w:rsidRPr="000B20D6" w14:paraId="42B39B9F" w14:textId="77777777" w:rsidTr="00255DA7">
        <w:tc>
          <w:tcPr>
            <w:tcW w:w="756" w:type="pct"/>
            <w:vMerge/>
            <w:vAlign w:val="center"/>
          </w:tcPr>
          <w:p w14:paraId="42A4EE1D" w14:textId="77777777" w:rsidR="000767D9" w:rsidRPr="009E4A16" w:rsidRDefault="000767D9" w:rsidP="00255DA7">
            <w:pPr>
              <w:jc w:val="center"/>
              <w:rPr>
                <w:sz w:val="16"/>
                <w:szCs w:val="16"/>
              </w:rPr>
            </w:pPr>
          </w:p>
        </w:tc>
        <w:tc>
          <w:tcPr>
            <w:tcW w:w="1061" w:type="pct"/>
            <w:vAlign w:val="center"/>
          </w:tcPr>
          <w:p w14:paraId="4C4FA095"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25D04A00" w14:textId="77777777" w:rsidR="000767D9" w:rsidRPr="009E4A16" w:rsidRDefault="000767D9" w:rsidP="00255DA7">
            <w:pPr>
              <w:rPr>
                <w:sz w:val="16"/>
                <w:szCs w:val="16"/>
              </w:rPr>
            </w:pPr>
            <w:r>
              <w:rPr>
                <w:rFonts w:cstheme="minorHAnsi"/>
                <w:sz w:val="16"/>
                <w:szCs w:val="16"/>
              </w:rPr>
              <w:t>AJCC8_path_stage</w:t>
            </w:r>
          </w:p>
        </w:tc>
      </w:tr>
      <w:tr w:rsidR="000767D9" w:rsidRPr="000B20D6" w14:paraId="51DD496D" w14:textId="77777777" w:rsidTr="00255DA7">
        <w:tc>
          <w:tcPr>
            <w:tcW w:w="756" w:type="pct"/>
            <w:vMerge/>
            <w:vAlign w:val="center"/>
          </w:tcPr>
          <w:p w14:paraId="7F65F062" w14:textId="77777777" w:rsidR="000767D9" w:rsidRPr="009E4A16" w:rsidRDefault="000767D9" w:rsidP="00255DA7">
            <w:pPr>
              <w:jc w:val="center"/>
              <w:rPr>
                <w:sz w:val="16"/>
                <w:szCs w:val="16"/>
              </w:rPr>
            </w:pPr>
          </w:p>
        </w:tc>
        <w:tc>
          <w:tcPr>
            <w:tcW w:w="1061" w:type="pct"/>
            <w:vAlign w:val="center"/>
          </w:tcPr>
          <w:p w14:paraId="04C3E6B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A7627AF"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3AAC947B" w14:textId="77777777" w:rsidTr="00255DA7">
        <w:tc>
          <w:tcPr>
            <w:tcW w:w="756" w:type="pct"/>
            <w:vMerge/>
            <w:vAlign w:val="center"/>
          </w:tcPr>
          <w:p w14:paraId="3156C72C" w14:textId="77777777" w:rsidR="000767D9" w:rsidRPr="009E4A16" w:rsidRDefault="000767D9" w:rsidP="00255DA7">
            <w:pPr>
              <w:jc w:val="center"/>
              <w:rPr>
                <w:sz w:val="16"/>
                <w:szCs w:val="16"/>
              </w:rPr>
            </w:pPr>
          </w:p>
        </w:tc>
        <w:tc>
          <w:tcPr>
            <w:tcW w:w="1061" w:type="pct"/>
            <w:vAlign w:val="center"/>
          </w:tcPr>
          <w:p w14:paraId="69239E07"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1672517B"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1D0A6972" w14:textId="77777777" w:rsidTr="00255DA7">
        <w:tc>
          <w:tcPr>
            <w:tcW w:w="756" w:type="pct"/>
            <w:vMerge/>
            <w:vAlign w:val="center"/>
          </w:tcPr>
          <w:p w14:paraId="09C90063" w14:textId="77777777" w:rsidR="000767D9" w:rsidRPr="009E4A16" w:rsidRDefault="000767D9" w:rsidP="00255DA7">
            <w:pPr>
              <w:jc w:val="center"/>
              <w:rPr>
                <w:sz w:val="16"/>
                <w:szCs w:val="16"/>
              </w:rPr>
            </w:pPr>
          </w:p>
        </w:tc>
        <w:tc>
          <w:tcPr>
            <w:tcW w:w="1061" w:type="pct"/>
            <w:vAlign w:val="center"/>
          </w:tcPr>
          <w:p w14:paraId="7F20974C"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20594DCD"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7200F839" w14:textId="77777777" w:rsidTr="00255DA7">
        <w:tc>
          <w:tcPr>
            <w:tcW w:w="756" w:type="pct"/>
            <w:vMerge/>
            <w:vAlign w:val="center"/>
          </w:tcPr>
          <w:p w14:paraId="337C0831" w14:textId="77777777" w:rsidR="000767D9" w:rsidRPr="009E4A16" w:rsidRDefault="000767D9" w:rsidP="00255DA7">
            <w:pPr>
              <w:jc w:val="center"/>
              <w:rPr>
                <w:sz w:val="16"/>
                <w:szCs w:val="16"/>
              </w:rPr>
            </w:pPr>
          </w:p>
        </w:tc>
        <w:tc>
          <w:tcPr>
            <w:tcW w:w="1061" w:type="pct"/>
            <w:vAlign w:val="center"/>
          </w:tcPr>
          <w:p w14:paraId="3853081B"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46AD883" w14:textId="77777777" w:rsidR="000767D9" w:rsidRDefault="000767D9" w:rsidP="00255DA7">
            <w:pPr>
              <w:rPr>
                <w:rFonts w:cstheme="minorHAnsi"/>
                <w:sz w:val="16"/>
                <w:szCs w:val="16"/>
              </w:rPr>
            </w:pPr>
            <w:r w:rsidRPr="00A6748E">
              <w:rPr>
                <w:rFonts w:cstheme="minorHAnsi"/>
                <w:sz w:val="16"/>
                <w:szCs w:val="16"/>
              </w:rPr>
              <w:t>Sex (male, female)</w:t>
            </w:r>
            <w:r>
              <w:rPr>
                <w:rFonts w:cstheme="minorHAnsi"/>
                <w:sz w:val="16"/>
                <w:szCs w:val="16"/>
              </w:rPr>
              <w:t xml:space="preserve">, Stage (0, I, </w:t>
            </w:r>
            <w:proofErr w:type="gramStart"/>
            <w:r>
              <w:rPr>
                <w:rFonts w:cstheme="minorHAnsi"/>
                <w:sz w:val="16"/>
                <w:szCs w:val="16"/>
              </w:rPr>
              <w:t>II,III</w:t>
            </w:r>
            <w:proofErr w:type="gramEnd"/>
            <w:r>
              <w:rPr>
                <w:rFonts w:cstheme="minorHAnsi"/>
                <w:sz w:val="16"/>
                <w:szCs w:val="16"/>
              </w:rPr>
              <w:t>,IV, Unknown, Occult)</w:t>
            </w:r>
          </w:p>
        </w:tc>
      </w:tr>
      <w:tr w:rsidR="000767D9" w:rsidRPr="000B20D6" w14:paraId="0E8EF8E7" w14:textId="77777777" w:rsidTr="00255DA7">
        <w:tc>
          <w:tcPr>
            <w:tcW w:w="756" w:type="pct"/>
            <w:vMerge/>
            <w:vAlign w:val="center"/>
          </w:tcPr>
          <w:p w14:paraId="2A3F8C5C" w14:textId="77777777" w:rsidR="000767D9" w:rsidRPr="009E4A16" w:rsidRDefault="000767D9" w:rsidP="00255DA7">
            <w:pPr>
              <w:jc w:val="center"/>
              <w:rPr>
                <w:sz w:val="16"/>
                <w:szCs w:val="16"/>
              </w:rPr>
            </w:pPr>
          </w:p>
        </w:tc>
        <w:tc>
          <w:tcPr>
            <w:tcW w:w="1061" w:type="pct"/>
            <w:vAlign w:val="center"/>
          </w:tcPr>
          <w:p w14:paraId="62F85D6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D23B977"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064EC67C" w14:textId="77777777" w:rsidTr="00255DA7">
        <w:tc>
          <w:tcPr>
            <w:tcW w:w="5000" w:type="pct"/>
            <w:gridSpan w:val="3"/>
            <w:shd w:val="clear" w:color="auto" w:fill="FFF2CC" w:themeFill="accent4" w:themeFillTint="33"/>
            <w:vAlign w:val="center"/>
          </w:tcPr>
          <w:p w14:paraId="1DEF7456" w14:textId="77777777" w:rsidR="000767D9" w:rsidRPr="009E4A16" w:rsidRDefault="000767D9" w:rsidP="00255DA7">
            <w:pPr>
              <w:rPr>
                <w:sz w:val="16"/>
                <w:szCs w:val="16"/>
              </w:rPr>
            </w:pPr>
          </w:p>
        </w:tc>
      </w:tr>
      <w:tr w:rsidR="000767D9" w:rsidRPr="000B20D6" w14:paraId="775EDBEC" w14:textId="77777777" w:rsidTr="00255DA7">
        <w:tc>
          <w:tcPr>
            <w:tcW w:w="756" w:type="pct"/>
            <w:vMerge w:val="restart"/>
            <w:vAlign w:val="center"/>
          </w:tcPr>
          <w:p w14:paraId="17214237" w14:textId="77777777" w:rsidR="000767D9" w:rsidRPr="009E4A16" w:rsidRDefault="000767D9" w:rsidP="00255DA7">
            <w:pPr>
              <w:jc w:val="center"/>
              <w:rPr>
                <w:sz w:val="16"/>
                <w:szCs w:val="16"/>
              </w:rPr>
            </w:pPr>
            <w:r w:rsidRPr="009E4A16">
              <w:rPr>
                <w:sz w:val="16"/>
                <w:szCs w:val="16"/>
              </w:rPr>
              <w:t>ON</w:t>
            </w:r>
          </w:p>
        </w:tc>
        <w:tc>
          <w:tcPr>
            <w:tcW w:w="1061" w:type="pct"/>
            <w:vAlign w:val="center"/>
          </w:tcPr>
          <w:p w14:paraId="71F5F02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30BD108" w14:textId="77777777" w:rsidR="000767D9" w:rsidRPr="009E4A16" w:rsidRDefault="000767D9" w:rsidP="00255DA7">
            <w:pPr>
              <w:rPr>
                <w:sz w:val="16"/>
                <w:szCs w:val="16"/>
              </w:rPr>
            </w:pPr>
            <w:r w:rsidRPr="005413AB">
              <w:rPr>
                <w:rFonts w:cstheme="minorHAnsi"/>
                <w:sz w:val="16"/>
                <w:szCs w:val="16"/>
              </w:rPr>
              <w:t>No target/not provided</w:t>
            </w:r>
          </w:p>
        </w:tc>
      </w:tr>
      <w:tr w:rsidR="000767D9" w:rsidRPr="000B20D6" w14:paraId="29629E19" w14:textId="77777777" w:rsidTr="00255DA7">
        <w:tc>
          <w:tcPr>
            <w:tcW w:w="756" w:type="pct"/>
            <w:vMerge/>
            <w:vAlign w:val="center"/>
          </w:tcPr>
          <w:p w14:paraId="0D27D989" w14:textId="77777777" w:rsidR="000767D9" w:rsidRPr="009E4A16" w:rsidRDefault="000767D9" w:rsidP="00255DA7">
            <w:pPr>
              <w:jc w:val="center"/>
              <w:rPr>
                <w:sz w:val="16"/>
                <w:szCs w:val="16"/>
              </w:rPr>
            </w:pPr>
          </w:p>
        </w:tc>
        <w:tc>
          <w:tcPr>
            <w:tcW w:w="1061" w:type="pct"/>
            <w:vAlign w:val="center"/>
          </w:tcPr>
          <w:p w14:paraId="4CD11D6F"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0D62FBCD" w14:textId="77777777" w:rsidR="000767D9" w:rsidRPr="009E4A16" w:rsidRDefault="000767D9" w:rsidP="00255DA7">
            <w:pPr>
              <w:rPr>
                <w:sz w:val="16"/>
                <w:szCs w:val="16"/>
              </w:rPr>
            </w:pPr>
            <w:r>
              <w:rPr>
                <w:rFonts w:cstheme="minorHAnsi"/>
                <w:sz w:val="16"/>
                <w:szCs w:val="16"/>
              </w:rPr>
              <w:t>2018</w:t>
            </w:r>
          </w:p>
        </w:tc>
      </w:tr>
      <w:tr w:rsidR="000767D9" w:rsidRPr="000B20D6" w14:paraId="4C6FE995" w14:textId="77777777" w:rsidTr="00255DA7">
        <w:tc>
          <w:tcPr>
            <w:tcW w:w="756" w:type="pct"/>
            <w:vMerge/>
            <w:vAlign w:val="center"/>
          </w:tcPr>
          <w:p w14:paraId="4757E884" w14:textId="77777777" w:rsidR="000767D9" w:rsidRPr="009E4A16" w:rsidRDefault="000767D9" w:rsidP="00255DA7">
            <w:pPr>
              <w:jc w:val="center"/>
              <w:rPr>
                <w:sz w:val="16"/>
                <w:szCs w:val="16"/>
              </w:rPr>
            </w:pPr>
          </w:p>
        </w:tc>
        <w:tc>
          <w:tcPr>
            <w:tcW w:w="1061" w:type="pct"/>
            <w:vAlign w:val="center"/>
          </w:tcPr>
          <w:p w14:paraId="127FFC1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52F642DD" w14:textId="77777777" w:rsidR="000767D9" w:rsidRPr="009E4A16" w:rsidRDefault="000767D9" w:rsidP="00255DA7">
            <w:pPr>
              <w:rPr>
                <w:sz w:val="16"/>
                <w:szCs w:val="16"/>
              </w:rPr>
            </w:pPr>
            <w:r>
              <w:rPr>
                <w:rFonts w:cstheme="minorHAnsi"/>
                <w:sz w:val="16"/>
                <w:szCs w:val="16"/>
              </w:rPr>
              <w:t>No</w:t>
            </w:r>
          </w:p>
        </w:tc>
      </w:tr>
      <w:tr w:rsidR="000767D9" w:rsidRPr="000B20D6" w14:paraId="7286D2A0" w14:textId="77777777" w:rsidTr="00255DA7">
        <w:tc>
          <w:tcPr>
            <w:tcW w:w="756" w:type="pct"/>
            <w:vMerge/>
            <w:vAlign w:val="center"/>
          </w:tcPr>
          <w:p w14:paraId="7C60D609" w14:textId="77777777" w:rsidR="000767D9" w:rsidRPr="009E4A16" w:rsidRDefault="000767D9" w:rsidP="00255DA7">
            <w:pPr>
              <w:jc w:val="center"/>
              <w:rPr>
                <w:sz w:val="16"/>
                <w:szCs w:val="16"/>
              </w:rPr>
            </w:pPr>
          </w:p>
        </w:tc>
        <w:tc>
          <w:tcPr>
            <w:tcW w:w="1061" w:type="pct"/>
            <w:vAlign w:val="center"/>
          </w:tcPr>
          <w:p w14:paraId="2A002077"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61EA3F2F" w14:textId="77777777" w:rsidR="000767D9" w:rsidRPr="009E4A16" w:rsidRDefault="000767D9" w:rsidP="00255DA7">
            <w:pPr>
              <w:rPr>
                <w:sz w:val="16"/>
                <w:szCs w:val="16"/>
              </w:rPr>
            </w:pPr>
            <w:r>
              <w:rPr>
                <w:rFonts w:cstheme="minorHAnsi"/>
                <w:sz w:val="16"/>
                <w:szCs w:val="16"/>
              </w:rPr>
              <w:t>Yes</w:t>
            </w:r>
          </w:p>
        </w:tc>
      </w:tr>
      <w:tr w:rsidR="000767D9" w:rsidRPr="000B20D6" w14:paraId="5F2B6264" w14:textId="77777777" w:rsidTr="00255DA7">
        <w:tc>
          <w:tcPr>
            <w:tcW w:w="756" w:type="pct"/>
            <w:vMerge/>
            <w:vAlign w:val="center"/>
          </w:tcPr>
          <w:p w14:paraId="394B3B30" w14:textId="77777777" w:rsidR="000767D9" w:rsidRPr="009E4A16" w:rsidRDefault="000767D9" w:rsidP="00255DA7">
            <w:pPr>
              <w:jc w:val="center"/>
              <w:rPr>
                <w:sz w:val="16"/>
                <w:szCs w:val="16"/>
              </w:rPr>
            </w:pPr>
          </w:p>
        </w:tc>
        <w:tc>
          <w:tcPr>
            <w:tcW w:w="1061" w:type="pct"/>
            <w:vAlign w:val="center"/>
          </w:tcPr>
          <w:p w14:paraId="162A6C0B"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747FA009" w14:textId="77777777" w:rsidR="000767D9" w:rsidRPr="009E4A16" w:rsidRDefault="000767D9" w:rsidP="00255DA7">
            <w:pPr>
              <w:rPr>
                <w:sz w:val="16"/>
                <w:szCs w:val="16"/>
              </w:rPr>
            </w:pPr>
            <w:r>
              <w:rPr>
                <w:rFonts w:cstheme="minorHAnsi"/>
                <w:sz w:val="16"/>
                <w:szCs w:val="16"/>
              </w:rPr>
              <w:t xml:space="preserve">Any one of clinical/pathological/post therapy </w:t>
            </w:r>
          </w:p>
        </w:tc>
      </w:tr>
      <w:tr w:rsidR="000767D9" w:rsidRPr="000B20D6" w14:paraId="1E1B5C1D" w14:textId="77777777" w:rsidTr="00255DA7">
        <w:tc>
          <w:tcPr>
            <w:tcW w:w="756" w:type="pct"/>
            <w:vMerge/>
            <w:vAlign w:val="center"/>
          </w:tcPr>
          <w:p w14:paraId="1E6A908A" w14:textId="77777777" w:rsidR="000767D9" w:rsidRPr="009E4A16" w:rsidRDefault="000767D9" w:rsidP="00255DA7">
            <w:pPr>
              <w:jc w:val="center"/>
              <w:rPr>
                <w:sz w:val="16"/>
                <w:szCs w:val="16"/>
              </w:rPr>
            </w:pPr>
          </w:p>
        </w:tc>
        <w:tc>
          <w:tcPr>
            <w:tcW w:w="1061" w:type="pct"/>
            <w:vAlign w:val="center"/>
          </w:tcPr>
          <w:p w14:paraId="7937BB6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A1E0E66" w14:textId="77777777" w:rsidR="000767D9" w:rsidRPr="009E4A16" w:rsidRDefault="000767D9" w:rsidP="00255DA7">
            <w:pPr>
              <w:rPr>
                <w:sz w:val="16"/>
                <w:szCs w:val="16"/>
              </w:rPr>
            </w:pPr>
            <w:r>
              <w:rPr>
                <w:rFonts w:cstheme="minorHAnsi"/>
                <w:sz w:val="16"/>
                <w:szCs w:val="16"/>
              </w:rPr>
              <w:t xml:space="preserve">Yes </w:t>
            </w:r>
          </w:p>
        </w:tc>
      </w:tr>
      <w:tr w:rsidR="000767D9" w:rsidRPr="000B20D6" w14:paraId="5ADD4C3B" w14:textId="77777777" w:rsidTr="00255DA7">
        <w:tc>
          <w:tcPr>
            <w:tcW w:w="756" w:type="pct"/>
            <w:vMerge/>
            <w:vAlign w:val="center"/>
          </w:tcPr>
          <w:p w14:paraId="1AA97E15" w14:textId="77777777" w:rsidR="000767D9" w:rsidRPr="009E4A16" w:rsidRDefault="000767D9" w:rsidP="00255DA7">
            <w:pPr>
              <w:jc w:val="center"/>
              <w:rPr>
                <w:sz w:val="16"/>
                <w:szCs w:val="16"/>
              </w:rPr>
            </w:pPr>
          </w:p>
        </w:tc>
        <w:tc>
          <w:tcPr>
            <w:tcW w:w="1061" w:type="pct"/>
            <w:vAlign w:val="center"/>
          </w:tcPr>
          <w:p w14:paraId="7356B249"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60027F5F" w14:textId="77777777" w:rsidR="000767D9" w:rsidRPr="009E4A16" w:rsidRDefault="000767D9" w:rsidP="00255DA7">
            <w:pPr>
              <w:rPr>
                <w:sz w:val="16"/>
                <w:szCs w:val="16"/>
              </w:rPr>
            </w:pPr>
            <w:r>
              <w:rPr>
                <w:rFonts w:cstheme="minorHAnsi"/>
                <w:sz w:val="16"/>
                <w:szCs w:val="16"/>
              </w:rPr>
              <w:t>No</w:t>
            </w:r>
          </w:p>
        </w:tc>
      </w:tr>
      <w:tr w:rsidR="000767D9" w:rsidRPr="000B20D6" w14:paraId="1F9A3809" w14:textId="77777777" w:rsidTr="00255DA7">
        <w:tc>
          <w:tcPr>
            <w:tcW w:w="756" w:type="pct"/>
            <w:vMerge/>
            <w:vAlign w:val="center"/>
          </w:tcPr>
          <w:p w14:paraId="76C262C6" w14:textId="77777777" w:rsidR="000767D9" w:rsidRPr="009E4A16" w:rsidRDefault="000767D9" w:rsidP="00255DA7">
            <w:pPr>
              <w:jc w:val="center"/>
              <w:rPr>
                <w:sz w:val="16"/>
                <w:szCs w:val="16"/>
              </w:rPr>
            </w:pPr>
          </w:p>
        </w:tc>
        <w:tc>
          <w:tcPr>
            <w:tcW w:w="1061" w:type="pct"/>
            <w:vAlign w:val="center"/>
          </w:tcPr>
          <w:p w14:paraId="1A5442FD"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2D9A9D88" w14:textId="77777777" w:rsidR="000767D9" w:rsidRPr="009E4A16" w:rsidRDefault="000767D9" w:rsidP="00255DA7">
            <w:pPr>
              <w:rPr>
                <w:sz w:val="16"/>
                <w:szCs w:val="16"/>
              </w:rPr>
            </w:pPr>
            <w:r>
              <w:rPr>
                <w:rFonts w:cstheme="minorHAnsi"/>
                <w:sz w:val="16"/>
                <w:szCs w:val="16"/>
              </w:rPr>
              <w:t xml:space="preserve">Yes </w:t>
            </w:r>
          </w:p>
        </w:tc>
      </w:tr>
      <w:tr w:rsidR="000767D9" w:rsidRPr="000B20D6" w14:paraId="55B7FDCD" w14:textId="77777777" w:rsidTr="00255DA7">
        <w:tc>
          <w:tcPr>
            <w:tcW w:w="756" w:type="pct"/>
            <w:vMerge/>
            <w:vAlign w:val="center"/>
          </w:tcPr>
          <w:p w14:paraId="7A646BA3" w14:textId="77777777" w:rsidR="000767D9" w:rsidRPr="009E4A16" w:rsidRDefault="000767D9" w:rsidP="00255DA7">
            <w:pPr>
              <w:jc w:val="center"/>
              <w:rPr>
                <w:sz w:val="16"/>
                <w:szCs w:val="16"/>
              </w:rPr>
            </w:pPr>
          </w:p>
        </w:tc>
        <w:tc>
          <w:tcPr>
            <w:tcW w:w="1061" w:type="pct"/>
            <w:vAlign w:val="center"/>
          </w:tcPr>
          <w:p w14:paraId="79823928"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3D7B7EF" w14:textId="77777777" w:rsidR="000767D9" w:rsidRPr="009E4A16" w:rsidRDefault="000767D9" w:rsidP="00255DA7">
            <w:pPr>
              <w:rPr>
                <w:sz w:val="16"/>
                <w:szCs w:val="16"/>
              </w:rPr>
            </w:pPr>
          </w:p>
        </w:tc>
      </w:tr>
      <w:tr w:rsidR="000767D9" w:rsidRPr="000B20D6" w14:paraId="66D2E42E" w14:textId="77777777" w:rsidTr="00255DA7">
        <w:tc>
          <w:tcPr>
            <w:tcW w:w="756" w:type="pct"/>
            <w:vMerge/>
            <w:vAlign w:val="center"/>
          </w:tcPr>
          <w:p w14:paraId="0E90813C" w14:textId="77777777" w:rsidR="000767D9" w:rsidRPr="009E4A16" w:rsidRDefault="000767D9" w:rsidP="00255DA7">
            <w:pPr>
              <w:jc w:val="center"/>
              <w:rPr>
                <w:sz w:val="16"/>
                <w:szCs w:val="16"/>
              </w:rPr>
            </w:pPr>
          </w:p>
        </w:tc>
        <w:tc>
          <w:tcPr>
            <w:tcW w:w="1061" w:type="pct"/>
            <w:vAlign w:val="center"/>
          </w:tcPr>
          <w:p w14:paraId="58BA938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8BA1C0D" w14:textId="77777777" w:rsidR="000767D9" w:rsidRPr="009E4A16" w:rsidRDefault="000767D9" w:rsidP="00255DA7">
            <w:pPr>
              <w:rPr>
                <w:sz w:val="16"/>
                <w:szCs w:val="16"/>
              </w:rPr>
            </w:pPr>
          </w:p>
        </w:tc>
      </w:tr>
      <w:tr w:rsidR="000767D9" w:rsidRPr="000B20D6" w14:paraId="6B9B83AC" w14:textId="77777777" w:rsidTr="00255DA7">
        <w:tc>
          <w:tcPr>
            <w:tcW w:w="5000" w:type="pct"/>
            <w:gridSpan w:val="3"/>
            <w:shd w:val="clear" w:color="auto" w:fill="FFF2CC" w:themeFill="accent4" w:themeFillTint="33"/>
            <w:vAlign w:val="center"/>
          </w:tcPr>
          <w:p w14:paraId="4388A129" w14:textId="77777777" w:rsidR="000767D9" w:rsidRPr="009E4A16" w:rsidRDefault="000767D9" w:rsidP="00255DA7">
            <w:pPr>
              <w:rPr>
                <w:sz w:val="16"/>
                <w:szCs w:val="16"/>
              </w:rPr>
            </w:pPr>
          </w:p>
        </w:tc>
      </w:tr>
      <w:tr w:rsidR="000767D9" w:rsidRPr="000B20D6" w14:paraId="3D26244C" w14:textId="77777777" w:rsidTr="00255DA7">
        <w:tc>
          <w:tcPr>
            <w:tcW w:w="756" w:type="pct"/>
            <w:vMerge w:val="restart"/>
            <w:vAlign w:val="center"/>
          </w:tcPr>
          <w:p w14:paraId="48175F43" w14:textId="77777777" w:rsidR="000767D9" w:rsidRPr="009E4A16" w:rsidRDefault="000767D9" w:rsidP="00255DA7">
            <w:pPr>
              <w:jc w:val="center"/>
              <w:rPr>
                <w:sz w:val="16"/>
                <w:szCs w:val="16"/>
              </w:rPr>
            </w:pPr>
            <w:r w:rsidRPr="009E4A16">
              <w:rPr>
                <w:sz w:val="16"/>
                <w:szCs w:val="16"/>
              </w:rPr>
              <w:t>NB</w:t>
            </w:r>
          </w:p>
        </w:tc>
        <w:tc>
          <w:tcPr>
            <w:tcW w:w="1061" w:type="pct"/>
            <w:vAlign w:val="center"/>
          </w:tcPr>
          <w:p w14:paraId="43AE57E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26EBBC5" w14:textId="77777777" w:rsidR="000767D9" w:rsidRPr="00C81CA9" w:rsidRDefault="000767D9" w:rsidP="00255DA7">
            <w:pPr>
              <w:rPr>
                <w:rFonts w:cstheme="minorHAnsi"/>
                <w:sz w:val="16"/>
                <w:szCs w:val="16"/>
              </w:rPr>
            </w:pPr>
            <w:r w:rsidRPr="00133B28">
              <w:rPr>
                <w:rFonts w:cstheme="minorHAnsi"/>
                <w:sz w:val="16"/>
                <w:szCs w:val="16"/>
              </w:rPr>
              <w:t>No target/not provided</w:t>
            </w:r>
          </w:p>
        </w:tc>
      </w:tr>
      <w:tr w:rsidR="000767D9" w:rsidRPr="000B20D6" w14:paraId="2A103C1A" w14:textId="77777777" w:rsidTr="00255DA7">
        <w:tc>
          <w:tcPr>
            <w:tcW w:w="756" w:type="pct"/>
            <w:vMerge/>
            <w:vAlign w:val="center"/>
          </w:tcPr>
          <w:p w14:paraId="7B4B4622" w14:textId="77777777" w:rsidR="000767D9" w:rsidRPr="009E4A16" w:rsidRDefault="000767D9" w:rsidP="00255DA7">
            <w:pPr>
              <w:jc w:val="center"/>
              <w:rPr>
                <w:sz w:val="16"/>
                <w:szCs w:val="16"/>
              </w:rPr>
            </w:pPr>
          </w:p>
        </w:tc>
        <w:tc>
          <w:tcPr>
            <w:tcW w:w="1061" w:type="pct"/>
            <w:vAlign w:val="center"/>
          </w:tcPr>
          <w:p w14:paraId="11CE6DFB"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375DF1C1" w14:textId="77777777" w:rsidR="000767D9" w:rsidRPr="00C81CA9" w:rsidRDefault="000767D9" w:rsidP="00255DA7">
            <w:pPr>
              <w:rPr>
                <w:rFonts w:cstheme="minorHAnsi"/>
                <w:sz w:val="16"/>
                <w:szCs w:val="16"/>
              </w:rPr>
            </w:pPr>
            <w:r>
              <w:rPr>
                <w:rFonts w:cstheme="minorHAnsi"/>
                <w:sz w:val="16"/>
                <w:szCs w:val="16"/>
              </w:rPr>
              <w:t>2019</w:t>
            </w:r>
          </w:p>
        </w:tc>
      </w:tr>
      <w:tr w:rsidR="000767D9" w:rsidRPr="000B20D6" w14:paraId="5BE79C5B" w14:textId="77777777" w:rsidTr="00255DA7">
        <w:tc>
          <w:tcPr>
            <w:tcW w:w="756" w:type="pct"/>
            <w:vMerge/>
            <w:vAlign w:val="center"/>
          </w:tcPr>
          <w:p w14:paraId="4BDE73C2" w14:textId="77777777" w:rsidR="000767D9" w:rsidRPr="009E4A16" w:rsidRDefault="000767D9" w:rsidP="00255DA7">
            <w:pPr>
              <w:jc w:val="center"/>
              <w:rPr>
                <w:sz w:val="16"/>
                <w:szCs w:val="16"/>
              </w:rPr>
            </w:pPr>
          </w:p>
        </w:tc>
        <w:tc>
          <w:tcPr>
            <w:tcW w:w="1061" w:type="pct"/>
            <w:vAlign w:val="center"/>
          </w:tcPr>
          <w:p w14:paraId="300BA9C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4A7DEC86" w14:textId="77777777" w:rsidR="000767D9" w:rsidRPr="00C81CA9" w:rsidRDefault="000767D9" w:rsidP="00255DA7">
            <w:pPr>
              <w:rPr>
                <w:rFonts w:cstheme="minorHAnsi"/>
                <w:sz w:val="16"/>
                <w:szCs w:val="16"/>
              </w:rPr>
            </w:pPr>
            <w:r>
              <w:rPr>
                <w:rFonts w:cstheme="minorHAnsi"/>
                <w:sz w:val="16"/>
                <w:szCs w:val="16"/>
              </w:rPr>
              <w:t>No</w:t>
            </w:r>
          </w:p>
        </w:tc>
      </w:tr>
      <w:tr w:rsidR="000767D9" w:rsidRPr="000B20D6" w14:paraId="0473079E" w14:textId="77777777" w:rsidTr="00255DA7">
        <w:tc>
          <w:tcPr>
            <w:tcW w:w="756" w:type="pct"/>
            <w:vMerge/>
            <w:vAlign w:val="center"/>
          </w:tcPr>
          <w:p w14:paraId="5F663A6E" w14:textId="77777777" w:rsidR="000767D9" w:rsidRPr="009E4A16" w:rsidRDefault="000767D9" w:rsidP="00255DA7">
            <w:pPr>
              <w:jc w:val="center"/>
              <w:rPr>
                <w:sz w:val="16"/>
                <w:szCs w:val="16"/>
              </w:rPr>
            </w:pPr>
          </w:p>
        </w:tc>
        <w:tc>
          <w:tcPr>
            <w:tcW w:w="1061" w:type="pct"/>
            <w:vAlign w:val="center"/>
          </w:tcPr>
          <w:p w14:paraId="6FDC72F6"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73341DF" w14:textId="77777777" w:rsidR="000767D9" w:rsidRPr="00C81CA9" w:rsidRDefault="000767D9" w:rsidP="00255DA7">
            <w:pPr>
              <w:rPr>
                <w:rFonts w:cstheme="minorHAnsi"/>
                <w:sz w:val="16"/>
                <w:szCs w:val="16"/>
              </w:rPr>
            </w:pPr>
            <w:r>
              <w:rPr>
                <w:rFonts w:cstheme="minorHAnsi"/>
                <w:sz w:val="16"/>
                <w:szCs w:val="16"/>
              </w:rPr>
              <w:t>Yes</w:t>
            </w:r>
          </w:p>
        </w:tc>
      </w:tr>
      <w:tr w:rsidR="000767D9" w:rsidRPr="000B20D6" w14:paraId="2331B9DB" w14:textId="77777777" w:rsidTr="00255DA7">
        <w:tc>
          <w:tcPr>
            <w:tcW w:w="756" w:type="pct"/>
            <w:vMerge/>
            <w:vAlign w:val="center"/>
          </w:tcPr>
          <w:p w14:paraId="4BF7F8C3" w14:textId="77777777" w:rsidR="000767D9" w:rsidRPr="009E4A16" w:rsidRDefault="000767D9" w:rsidP="00255DA7">
            <w:pPr>
              <w:jc w:val="center"/>
              <w:rPr>
                <w:sz w:val="16"/>
                <w:szCs w:val="16"/>
              </w:rPr>
            </w:pPr>
          </w:p>
        </w:tc>
        <w:tc>
          <w:tcPr>
            <w:tcW w:w="1061" w:type="pct"/>
            <w:vAlign w:val="center"/>
          </w:tcPr>
          <w:p w14:paraId="030F2BCF"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781044F1" w14:textId="77777777" w:rsidR="000767D9" w:rsidRPr="00C81CA9" w:rsidRDefault="000767D9" w:rsidP="00255DA7">
            <w:pPr>
              <w:rPr>
                <w:rFonts w:cstheme="minorHAnsi"/>
                <w:sz w:val="16"/>
                <w:szCs w:val="16"/>
              </w:rPr>
            </w:pPr>
            <w:r>
              <w:rPr>
                <w:rFonts w:cstheme="minorHAnsi"/>
                <w:sz w:val="16"/>
                <w:szCs w:val="16"/>
              </w:rPr>
              <w:t>AJCC8_path_stage</w:t>
            </w:r>
          </w:p>
        </w:tc>
      </w:tr>
      <w:tr w:rsidR="000767D9" w:rsidRPr="000B20D6" w14:paraId="4D695402" w14:textId="77777777" w:rsidTr="00255DA7">
        <w:tc>
          <w:tcPr>
            <w:tcW w:w="756" w:type="pct"/>
            <w:vMerge/>
            <w:vAlign w:val="center"/>
          </w:tcPr>
          <w:p w14:paraId="45B3CB1E" w14:textId="77777777" w:rsidR="000767D9" w:rsidRPr="009E4A16" w:rsidRDefault="000767D9" w:rsidP="00255DA7">
            <w:pPr>
              <w:jc w:val="center"/>
              <w:rPr>
                <w:sz w:val="16"/>
                <w:szCs w:val="16"/>
              </w:rPr>
            </w:pPr>
          </w:p>
        </w:tc>
        <w:tc>
          <w:tcPr>
            <w:tcW w:w="1061" w:type="pct"/>
            <w:vAlign w:val="center"/>
          </w:tcPr>
          <w:p w14:paraId="1D841F7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70B79202" w14:textId="77777777" w:rsidR="000767D9" w:rsidRPr="00C81CA9" w:rsidRDefault="000767D9" w:rsidP="00255DA7">
            <w:pPr>
              <w:rPr>
                <w:rFonts w:cstheme="minorHAnsi"/>
                <w:sz w:val="16"/>
                <w:szCs w:val="16"/>
              </w:rPr>
            </w:pPr>
            <w:r>
              <w:rPr>
                <w:rFonts w:cstheme="minorHAnsi"/>
                <w:sz w:val="16"/>
                <w:szCs w:val="16"/>
              </w:rPr>
              <w:t>Yes</w:t>
            </w:r>
          </w:p>
        </w:tc>
      </w:tr>
      <w:tr w:rsidR="000767D9" w:rsidRPr="000B20D6" w14:paraId="578D399C" w14:textId="77777777" w:rsidTr="00255DA7">
        <w:tc>
          <w:tcPr>
            <w:tcW w:w="756" w:type="pct"/>
            <w:vMerge/>
            <w:vAlign w:val="center"/>
          </w:tcPr>
          <w:p w14:paraId="5CC89F2D" w14:textId="77777777" w:rsidR="000767D9" w:rsidRPr="009E4A16" w:rsidRDefault="000767D9" w:rsidP="00255DA7">
            <w:pPr>
              <w:jc w:val="center"/>
              <w:rPr>
                <w:sz w:val="16"/>
                <w:szCs w:val="16"/>
              </w:rPr>
            </w:pPr>
          </w:p>
        </w:tc>
        <w:tc>
          <w:tcPr>
            <w:tcW w:w="1061" w:type="pct"/>
            <w:vAlign w:val="center"/>
          </w:tcPr>
          <w:p w14:paraId="178F6202"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72AFA657" w14:textId="77777777" w:rsidR="000767D9" w:rsidRPr="00C81CA9" w:rsidRDefault="000767D9" w:rsidP="00255DA7">
            <w:pPr>
              <w:rPr>
                <w:rFonts w:cstheme="minorHAnsi"/>
                <w:sz w:val="16"/>
                <w:szCs w:val="16"/>
              </w:rPr>
            </w:pPr>
            <w:r>
              <w:rPr>
                <w:rFonts w:cstheme="minorHAnsi"/>
                <w:sz w:val="16"/>
                <w:szCs w:val="16"/>
              </w:rPr>
              <w:t>Yes</w:t>
            </w:r>
          </w:p>
        </w:tc>
      </w:tr>
      <w:tr w:rsidR="000767D9" w:rsidRPr="000B20D6" w14:paraId="533A3DFD" w14:textId="77777777" w:rsidTr="00255DA7">
        <w:tc>
          <w:tcPr>
            <w:tcW w:w="756" w:type="pct"/>
            <w:vMerge/>
            <w:vAlign w:val="center"/>
          </w:tcPr>
          <w:p w14:paraId="5FE805FD" w14:textId="77777777" w:rsidR="000767D9" w:rsidRPr="009E4A16" w:rsidRDefault="000767D9" w:rsidP="00255DA7">
            <w:pPr>
              <w:jc w:val="center"/>
              <w:rPr>
                <w:sz w:val="16"/>
                <w:szCs w:val="16"/>
              </w:rPr>
            </w:pPr>
          </w:p>
        </w:tc>
        <w:tc>
          <w:tcPr>
            <w:tcW w:w="1061" w:type="pct"/>
            <w:vAlign w:val="center"/>
          </w:tcPr>
          <w:p w14:paraId="633A9F76"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B0468ED" w14:textId="77777777" w:rsidR="000767D9" w:rsidRPr="00C81CA9" w:rsidRDefault="000767D9" w:rsidP="00255DA7">
            <w:pPr>
              <w:rPr>
                <w:rFonts w:cstheme="minorHAnsi"/>
                <w:sz w:val="16"/>
                <w:szCs w:val="16"/>
              </w:rPr>
            </w:pPr>
            <w:r>
              <w:rPr>
                <w:rFonts w:cstheme="minorHAnsi"/>
                <w:sz w:val="16"/>
                <w:szCs w:val="16"/>
              </w:rPr>
              <w:t>Yes</w:t>
            </w:r>
          </w:p>
        </w:tc>
      </w:tr>
      <w:tr w:rsidR="000767D9" w:rsidRPr="000B20D6" w14:paraId="7DC4A4D2" w14:textId="77777777" w:rsidTr="00255DA7">
        <w:tc>
          <w:tcPr>
            <w:tcW w:w="756" w:type="pct"/>
            <w:vMerge/>
            <w:vAlign w:val="center"/>
          </w:tcPr>
          <w:p w14:paraId="7C68F058" w14:textId="77777777" w:rsidR="000767D9" w:rsidRPr="009E4A16" w:rsidRDefault="000767D9" w:rsidP="00255DA7">
            <w:pPr>
              <w:jc w:val="center"/>
              <w:rPr>
                <w:sz w:val="16"/>
                <w:szCs w:val="16"/>
              </w:rPr>
            </w:pPr>
          </w:p>
        </w:tc>
        <w:tc>
          <w:tcPr>
            <w:tcW w:w="1061" w:type="pct"/>
            <w:vAlign w:val="center"/>
          </w:tcPr>
          <w:p w14:paraId="60D94D36"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B740A87" w14:textId="77777777" w:rsidR="000767D9" w:rsidRPr="00C81CA9" w:rsidRDefault="000767D9" w:rsidP="00255DA7">
            <w:pPr>
              <w:rPr>
                <w:rFonts w:cstheme="minorHAnsi"/>
                <w:sz w:val="16"/>
                <w:szCs w:val="16"/>
              </w:rPr>
            </w:pPr>
            <w:r>
              <w:rPr>
                <w:rFonts w:cstheme="minorHAnsi"/>
                <w:sz w:val="16"/>
                <w:szCs w:val="16"/>
              </w:rPr>
              <w:t>Sex (male, female)</w:t>
            </w:r>
          </w:p>
        </w:tc>
      </w:tr>
      <w:tr w:rsidR="000767D9" w:rsidRPr="000B20D6" w14:paraId="21A1150B" w14:textId="77777777" w:rsidTr="00255DA7">
        <w:tc>
          <w:tcPr>
            <w:tcW w:w="756" w:type="pct"/>
            <w:vMerge/>
            <w:vAlign w:val="center"/>
          </w:tcPr>
          <w:p w14:paraId="7BF40CF0" w14:textId="77777777" w:rsidR="000767D9" w:rsidRPr="009E4A16" w:rsidRDefault="000767D9" w:rsidP="00255DA7">
            <w:pPr>
              <w:jc w:val="center"/>
              <w:rPr>
                <w:sz w:val="16"/>
                <w:szCs w:val="16"/>
              </w:rPr>
            </w:pPr>
          </w:p>
        </w:tc>
        <w:tc>
          <w:tcPr>
            <w:tcW w:w="1061" w:type="pct"/>
            <w:vAlign w:val="center"/>
          </w:tcPr>
          <w:p w14:paraId="5CA14EB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356BD18" w14:textId="77777777" w:rsidR="000767D9" w:rsidRPr="00C81CA9" w:rsidRDefault="000767D9" w:rsidP="00255DA7">
            <w:pPr>
              <w:rPr>
                <w:rFonts w:cstheme="minorHAnsi"/>
                <w:sz w:val="16"/>
                <w:szCs w:val="16"/>
              </w:rPr>
            </w:pPr>
          </w:p>
        </w:tc>
      </w:tr>
      <w:tr w:rsidR="000767D9" w:rsidRPr="000B20D6" w14:paraId="47A92657" w14:textId="77777777" w:rsidTr="00255DA7">
        <w:tc>
          <w:tcPr>
            <w:tcW w:w="756" w:type="pct"/>
            <w:shd w:val="clear" w:color="auto" w:fill="FFF2CC" w:themeFill="accent4" w:themeFillTint="33"/>
            <w:vAlign w:val="center"/>
          </w:tcPr>
          <w:p w14:paraId="3BB0F9DF" w14:textId="77777777" w:rsidR="000767D9" w:rsidRPr="009E4A16" w:rsidRDefault="000767D9" w:rsidP="00255DA7">
            <w:pPr>
              <w:jc w:val="center"/>
              <w:rPr>
                <w:sz w:val="16"/>
                <w:szCs w:val="16"/>
              </w:rPr>
            </w:pPr>
          </w:p>
        </w:tc>
        <w:tc>
          <w:tcPr>
            <w:tcW w:w="1061" w:type="pct"/>
            <w:shd w:val="clear" w:color="auto" w:fill="FFF2CC" w:themeFill="accent4" w:themeFillTint="33"/>
            <w:vAlign w:val="center"/>
          </w:tcPr>
          <w:p w14:paraId="0F6EC6AB" w14:textId="77777777" w:rsidR="000767D9" w:rsidRPr="009E4A16" w:rsidRDefault="000767D9" w:rsidP="00255DA7">
            <w:pPr>
              <w:jc w:val="center"/>
              <w:rPr>
                <w:rFonts w:cstheme="minorHAnsi"/>
                <w:b/>
                <w:bCs/>
                <w:sz w:val="16"/>
                <w:szCs w:val="16"/>
              </w:rPr>
            </w:pPr>
          </w:p>
        </w:tc>
        <w:tc>
          <w:tcPr>
            <w:tcW w:w="3183" w:type="pct"/>
            <w:shd w:val="clear" w:color="auto" w:fill="FFF2CC" w:themeFill="accent4" w:themeFillTint="33"/>
            <w:vAlign w:val="center"/>
          </w:tcPr>
          <w:p w14:paraId="27C83BC1" w14:textId="77777777" w:rsidR="000767D9" w:rsidRPr="00C81CA9" w:rsidRDefault="000767D9" w:rsidP="00255DA7">
            <w:pPr>
              <w:rPr>
                <w:rFonts w:cstheme="minorHAnsi"/>
                <w:sz w:val="16"/>
                <w:szCs w:val="16"/>
              </w:rPr>
            </w:pPr>
          </w:p>
        </w:tc>
      </w:tr>
      <w:tr w:rsidR="000767D9" w:rsidRPr="000B20D6" w14:paraId="21C2A8F3" w14:textId="77777777" w:rsidTr="00255DA7">
        <w:tc>
          <w:tcPr>
            <w:tcW w:w="756" w:type="pct"/>
            <w:vMerge w:val="restart"/>
            <w:vAlign w:val="center"/>
          </w:tcPr>
          <w:p w14:paraId="3F30BF88" w14:textId="77777777" w:rsidR="000767D9" w:rsidRPr="009E4A16" w:rsidRDefault="000767D9" w:rsidP="00255DA7">
            <w:pPr>
              <w:jc w:val="center"/>
              <w:rPr>
                <w:sz w:val="16"/>
                <w:szCs w:val="16"/>
              </w:rPr>
            </w:pPr>
            <w:r w:rsidRPr="009E4A16">
              <w:rPr>
                <w:sz w:val="16"/>
                <w:szCs w:val="16"/>
              </w:rPr>
              <w:t>NS</w:t>
            </w:r>
          </w:p>
        </w:tc>
        <w:tc>
          <w:tcPr>
            <w:tcW w:w="1061" w:type="pct"/>
            <w:vAlign w:val="center"/>
          </w:tcPr>
          <w:p w14:paraId="4C309BC6"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FD4CCD3" w14:textId="77777777" w:rsidR="000767D9" w:rsidRPr="009E4A16" w:rsidRDefault="000767D9" w:rsidP="00255DA7">
            <w:pPr>
              <w:rPr>
                <w:sz w:val="16"/>
                <w:szCs w:val="16"/>
              </w:rPr>
            </w:pPr>
            <w:r w:rsidRPr="00C81CA9">
              <w:rPr>
                <w:rFonts w:cstheme="minorHAnsi"/>
                <w:sz w:val="16"/>
                <w:szCs w:val="16"/>
              </w:rPr>
              <w:t>No target/not provided</w:t>
            </w:r>
          </w:p>
        </w:tc>
      </w:tr>
      <w:tr w:rsidR="000767D9" w:rsidRPr="000B20D6" w14:paraId="2A33E74D" w14:textId="77777777" w:rsidTr="00255DA7">
        <w:tc>
          <w:tcPr>
            <w:tcW w:w="756" w:type="pct"/>
            <w:vMerge/>
            <w:vAlign w:val="center"/>
          </w:tcPr>
          <w:p w14:paraId="43D83424" w14:textId="77777777" w:rsidR="000767D9" w:rsidRPr="009E4A16" w:rsidRDefault="000767D9" w:rsidP="00255DA7">
            <w:pPr>
              <w:jc w:val="center"/>
              <w:rPr>
                <w:sz w:val="16"/>
                <w:szCs w:val="16"/>
              </w:rPr>
            </w:pPr>
          </w:p>
        </w:tc>
        <w:tc>
          <w:tcPr>
            <w:tcW w:w="1061" w:type="pct"/>
            <w:vAlign w:val="center"/>
          </w:tcPr>
          <w:p w14:paraId="585515F4"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5338196A" w14:textId="5765EB32" w:rsidR="000767D9" w:rsidRPr="009E4A16" w:rsidRDefault="000767D9" w:rsidP="00255DA7">
            <w:pPr>
              <w:rPr>
                <w:sz w:val="16"/>
                <w:szCs w:val="16"/>
              </w:rPr>
            </w:pPr>
            <w:r>
              <w:rPr>
                <w:rFonts w:cstheme="minorHAnsi"/>
                <w:sz w:val="16"/>
                <w:szCs w:val="16"/>
              </w:rPr>
              <w:t>2019</w:t>
            </w:r>
            <w:r w:rsidR="00F661B3">
              <w:rPr>
                <w:rFonts w:cstheme="minorHAnsi"/>
                <w:sz w:val="16"/>
                <w:szCs w:val="16"/>
              </w:rPr>
              <w:t xml:space="preserve"> (Projected)</w:t>
            </w:r>
          </w:p>
        </w:tc>
      </w:tr>
      <w:tr w:rsidR="000767D9" w:rsidRPr="000B20D6" w14:paraId="3393867A" w14:textId="77777777" w:rsidTr="00255DA7">
        <w:tc>
          <w:tcPr>
            <w:tcW w:w="756" w:type="pct"/>
            <w:vMerge/>
            <w:vAlign w:val="center"/>
          </w:tcPr>
          <w:p w14:paraId="243D4F1D" w14:textId="77777777" w:rsidR="000767D9" w:rsidRPr="009E4A16" w:rsidRDefault="000767D9" w:rsidP="00255DA7">
            <w:pPr>
              <w:jc w:val="center"/>
              <w:rPr>
                <w:sz w:val="16"/>
                <w:szCs w:val="16"/>
              </w:rPr>
            </w:pPr>
          </w:p>
        </w:tc>
        <w:tc>
          <w:tcPr>
            <w:tcW w:w="1061" w:type="pct"/>
            <w:vAlign w:val="center"/>
          </w:tcPr>
          <w:p w14:paraId="5F10D2B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2370A5C0" w14:textId="77777777" w:rsidR="000767D9" w:rsidRPr="009E4A16" w:rsidRDefault="000767D9" w:rsidP="00255DA7">
            <w:pPr>
              <w:rPr>
                <w:sz w:val="16"/>
                <w:szCs w:val="16"/>
              </w:rPr>
            </w:pPr>
            <w:r>
              <w:rPr>
                <w:rFonts w:cstheme="minorHAnsi"/>
                <w:sz w:val="16"/>
                <w:szCs w:val="16"/>
              </w:rPr>
              <w:t>Yes</w:t>
            </w:r>
          </w:p>
        </w:tc>
      </w:tr>
      <w:tr w:rsidR="000767D9" w:rsidRPr="000B20D6" w14:paraId="2288883D" w14:textId="77777777" w:rsidTr="00255DA7">
        <w:tc>
          <w:tcPr>
            <w:tcW w:w="756" w:type="pct"/>
            <w:vMerge/>
            <w:vAlign w:val="center"/>
          </w:tcPr>
          <w:p w14:paraId="3D9AB3FD" w14:textId="77777777" w:rsidR="000767D9" w:rsidRPr="009E4A16" w:rsidRDefault="000767D9" w:rsidP="00255DA7">
            <w:pPr>
              <w:jc w:val="center"/>
              <w:rPr>
                <w:sz w:val="16"/>
                <w:szCs w:val="16"/>
              </w:rPr>
            </w:pPr>
          </w:p>
        </w:tc>
        <w:tc>
          <w:tcPr>
            <w:tcW w:w="1061" w:type="pct"/>
            <w:vAlign w:val="center"/>
          </w:tcPr>
          <w:p w14:paraId="72F7B731"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43BBB2E" w14:textId="77777777" w:rsidR="000767D9" w:rsidRPr="009E4A16" w:rsidRDefault="000767D9" w:rsidP="00255DA7">
            <w:pPr>
              <w:rPr>
                <w:sz w:val="16"/>
                <w:szCs w:val="16"/>
              </w:rPr>
            </w:pPr>
            <w:r>
              <w:rPr>
                <w:rFonts w:cstheme="minorHAnsi"/>
                <w:sz w:val="16"/>
                <w:szCs w:val="16"/>
              </w:rPr>
              <w:t>Yes – combined with 7</w:t>
            </w:r>
            <w:r w:rsidRPr="00436B1F">
              <w:rPr>
                <w:rFonts w:cstheme="minorHAnsi"/>
                <w:sz w:val="16"/>
                <w:szCs w:val="16"/>
                <w:vertAlign w:val="superscript"/>
              </w:rPr>
              <w:t>th</w:t>
            </w:r>
            <w:r>
              <w:rPr>
                <w:rFonts w:cstheme="minorHAnsi"/>
                <w:sz w:val="16"/>
                <w:szCs w:val="16"/>
              </w:rPr>
              <w:t xml:space="preserve"> edition</w:t>
            </w:r>
          </w:p>
        </w:tc>
      </w:tr>
      <w:tr w:rsidR="000767D9" w:rsidRPr="000B20D6" w14:paraId="1AFDA3ED" w14:textId="77777777" w:rsidTr="00255DA7">
        <w:tc>
          <w:tcPr>
            <w:tcW w:w="756" w:type="pct"/>
            <w:vMerge/>
            <w:vAlign w:val="center"/>
          </w:tcPr>
          <w:p w14:paraId="6ADF4C4C" w14:textId="77777777" w:rsidR="000767D9" w:rsidRPr="009E4A16" w:rsidRDefault="000767D9" w:rsidP="00255DA7">
            <w:pPr>
              <w:jc w:val="center"/>
              <w:rPr>
                <w:sz w:val="16"/>
                <w:szCs w:val="16"/>
              </w:rPr>
            </w:pPr>
          </w:p>
        </w:tc>
        <w:tc>
          <w:tcPr>
            <w:tcW w:w="1061" w:type="pct"/>
            <w:vAlign w:val="center"/>
          </w:tcPr>
          <w:p w14:paraId="137EEC09"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0731C275" w14:textId="77777777" w:rsidR="000767D9" w:rsidRPr="009E4A16" w:rsidRDefault="000767D9" w:rsidP="00255DA7">
            <w:pPr>
              <w:rPr>
                <w:sz w:val="16"/>
                <w:szCs w:val="16"/>
              </w:rPr>
            </w:pPr>
            <w:r>
              <w:rPr>
                <w:rFonts w:cstheme="minorHAnsi"/>
                <w:sz w:val="16"/>
                <w:szCs w:val="16"/>
              </w:rPr>
              <w:t>N/A (projection)</w:t>
            </w:r>
          </w:p>
        </w:tc>
      </w:tr>
      <w:tr w:rsidR="000767D9" w:rsidRPr="000B20D6" w14:paraId="45231DB0" w14:textId="77777777" w:rsidTr="00255DA7">
        <w:tc>
          <w:tcPr>
            <w:tcW w:w="756" w:type="pct"/>
            <w:vMerge/>
            <w:vAlign w:val="center"/>
          </w:tcPr>
          <w:p w14:paraId="0F866F07" w14:textId="77777777" w:rsidR="000767D9" w:rsidRPr="009E4A16" w:rsidRDefault="000767D9" w:rsidP="00255DA7">
            <w:pPr>
              <w:jc w:val="center"/>
              <w:rPr>
                <w:sz w:val="16"/>
                <w:szCs w:val="16"/>
              </w:rPr>
            </w:pPr>
          </w:p>
        </w:tc>
        <w:tc>
          <w:tcPr>
            <w:tcW w:w="1061" w:type="pct"/>
            <w:vAlign w:val="center"/>
          </w:tcPr>
          <w:p w14:paraId="335E0E4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3A5760A3" w14:textId="77777777" w:rsidR="000767D9" w:rsidRPr="009E4A16" w:rsidRDefault="000767D9" w:rsidP="00255DA7">
            <w:pPr>
              <w:rPr>
                <w:sz w:val="16"/>
                <w:szCs w:val="16"/>
              </w:rPr>
            </w:pPr>
            <w:r>
              <w:rPr>
                <w:rFonts w:cstheme="minorHAnsi"/>
                <w:sz w:val="16"/>
                <w:szCs w:val="16"/>
              </w:rPr>
              <w:t>Yes</w:t>
            </w:r>
          </w:p>
        </w:tc>
      </w:tr>
      <w:tr w:rsidR="000767D9" w:rsidRPr="000B20D6" w14:paraId="32F4AA01" w14:textId="77777777" w:rsidTr="00255DA7">
        <w:tc>
          <w:tcPr>
            <w:tcW w:w="756" w:type="pct"/>
            <w:vMerge/>
            <w:vAlign w:val="center"/>
          </w:tcPr>
          <w:p w14:paraId="6F36C5EC" w14:textId="77777777" w:rsidR="000767D9" w:rsidRPr="009E4A16" w:rsidRDefault="000767D9" w:rsidP="00255DA7">
            <w:pPr>
              <w:jc w:val="center"/>
              <w:rPr>
                <w:sz w:val="16"/>
                <w:szCs w:val="16"/>
              </w:rPr>
            </w:pPr>
          </w:p>
        </w:tc>
        <w:tc>
          <w:tcPr>
            <w:tcW w:w="1061" w:type="pct"/>
            <w:vAlign w:val="center"/>
          </w:tcPr>
          <w:p w14:paraId="2353D889"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62A6C587" w14:textId="77777777" w:rsidR="000767D9" w:rsidRPr="009E4A16" w:rsidRDefault="000767D9" w:rsidP="00255DA7">
            <w:pPr>
              <w:rPr>
                <w:sz w:val="16"/>
                <w:szCs w:val="16"/>
              </w:rPr>
            </w:pPr>
            <w:r>
              <w:rPr>
                <w:rFonts w:cstheme="minorHAnsi"/>
                <w:sz w:val="16"/>
                <w:szCs w:val="16"/>
              </w:rPr>
              <w:t>No</w:t>
            </w:r>
          </w:p>
        </w:tc>
      </w:tr>
      <w:tr w:rsidR="000767D9" w:rsidRPr="000B20D6" w14:paraId="729BEF7F" w14:textId="77777777" w:rsidTr="00255DA7">
        <w:trPr>
          <w:trHeight w:val="332"/>
        </w:trPr>
        <w:tc>
          <w:tcPr>
            <w:tcW w:w="756" w:type="pct"/>
            <w:vMerge/>
            <w:vAlign w:val="center"/>
          </w:tcPr>
          <w:p w14:paraId="6F2AB9A8" w14:textId="77777777" w:rsidR="000767D9" w:rsidRPr="009E4A16" w:rsidRDefault="000767D9" w:rsidP="00255DA7">
            <w:pPr>
              <w:jc w:val="center"/>
              <w:rPr>
                <w:sz w:val="16"/>
                <w:szCs w:val="16"/>
              </w:rPr>
            </w:pPr>
          </w:p>
        </w:tc>
        <w:tc>
          <w:tcPr>
            <w:tcW w:w="1061" w:type="pct"/>
            <w:vAlign w:val="center"/>
          </w:tcPr>
          <w:p w14:paraId="5521654E"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7D38442A" w14:textId="77777777" w:rsidR="000767D9" w:rsidRPr="009E4A16" w:rsidRDefault="000767D9" w:rsidP="00255DA7">
            <w:pPr>
              <w:rPr>
                <w:sz w:val="16"/>
                <w:szCs w:val="16"/>
              </w:rPr>
            </w:pPr>
            <w:r>
              <w:rPr>
                <w:rFonts w:cstheme="minorHAnsi"/>
                <w:sz w:val="16"/>
                <w:szCs w:val="16"/>
              </w:rPr>
              <w:t>Yes</w:t>
            </w:r>
          </w:p>
        </w:tc>
      </w:tr>
      <w:tr w:rsidR="000767D9" w:rsidRPr="000B20D6" w14:paraId="204430BC" w14:textId="77777777" w:rsidTr="00255DA7">
        <w:tc>
          <w:tcPr>
            <w:tcW w:w="756" w:type="pct"/>
            <w:vMerge/>
            <w:vAlign w:val="center"/>
          </w:tcPr>
          <w:p w14:paraId="633FDF3C" w14:textId="77777777" w:rsidR="000767D9" w:rsidRPr="009E4A16" w:rsidRDefault="000767D9" w:rsidP="00255DA7">
            <w:pPr>
              <w:jc w:val="center"/>
              <w:rPr>
                <w:sz w:val="16"/>
                <w:szCs w:val="16"/>
              </w:rPr>
            </w:pPr>
          </w:p>
        </w:tc>
        <w:tc>
          <w:tcPr>
            <w:tcW w:w="1061" w:type="pct"/>
            <w:vAlign w:val="center"/>
          </w:tcPr>
          <w:p w14:paraId="2463E3A1"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720615F" w14:textId="77777777" w:rsidR="000767D9" w:rsidRDefault="000767D9" w:rsidP="00255DA7">
            <w:pPr>
              <w:rPr>
                <w:rFonts w:cstheme="minorHAnsi"/>
                <w:sz w:val="16"/>
                <w:szCs w:val="16"/>
              </w:rPr>
            </w:pPr>
          </w:p>
        </w:tc>
      </w:tr>
      <w:tr w:rsidR="000767D9" w:rsidRPr="000B20D6" w14:paraId="07A3C493" w14:textId="77777777" w:rsidTr="00255DA7">
        <w:tc>
          <w:tcPr>
            <w:tcW w:w="756" w:type="pct"/>
            <w:vMerge/>
            <w:vAlign w:val="center"/>
          </w:tcPr>
          <w:p w14:paraId="730E711D" w14:textId="77777777" w:rsidR="000767D9" w:rsidRPr="009E4A16" w:rsidRDefault="000767D9" w:rsidP="00255DA7">
            <w:pPr>
              <w:jc w:val="center"/>
              <w:rPr>
                <w:sz w:val="16"/>
                <w:szCs w:val="16"/>
              </w:rPr>
            </w:pPr>
          </w:p>
        </w:tc>
        <w:tc>
          <w:tcPr>
            <w:tcW w:w="1061" w:type="pct"/>
            <w:vAlign w:val="center"/>
          </w:tcPr>
          <w:p w14:paraId="0C16570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0166EC1" w14:textId="77777777" w:rsidR="000767D9" w:rsidRPr="009E4A16" w:rsidRDefault="000767D9" w:rsidP="00255DA7">
            <w:pPr>
              <w:rPr>
                <w:sz w:val="16"/>
                <w:szCs w:val="16"/>
              </w:rPr>
            </w:pPr>
            <w:r>
              <w:rPr>
                <w:rFonts w:cstheme="minorHAnsi"/>
                <w:sz w:val="16"/>
                <w:szCs w:val="16"/>
              </w:rPr>
              <w:t xml:space="preserve">See comments above for lung cancer. </w:t>
            </w:r>
          </w:p>
        </w:tc>
      </w:tr>
      <w:tr w:rsidR="000767D9" w:rsidRPr="000B20D6" w14:paraId="3FD3D4E1" w14:textId="77777777" w:rsidTr="00255DA7">
        <w:tc>
          <w:tcPr>
            <w:tcW w:w="5000" w:type="pct"/>
            <w:gridSpan w:val="3"/>
            <w:shd w:val="clear" w:color="auto" w:fill="FFF2CC" w:themeFill="accent4" w:themeFillTint="33"/>
            <w:vAlign w:val="center"/>
          </w:tcPr>
          <w:p w14:paraId="30B8E271" w14:textId="77777777" w:rsidR="000767D9" w:rsidRPr="009E4A16" w:rsidRDefault="000767D9" w:rsidP="00255DA7">
            <w:pPr>
              <w:rPr>
                <w:sz w:val="16"/>
                <w:szCs w:val="16"/>
              </w:rPr>
            </w:pPr>
          </w:p>
        </w:tc>
      </w:tr>
      <w:tr w:rsidR="000767D9" w:rsidRPr="000B20D6" w14:paraId="539CF4D6" w14:textId="77777777" w:rsidTr="00255DA7">
        <w:tc>
          <w:tcPr>
            <w:tcW w:w="756" w:type="pct"/>
            <w:vMerge w:val="restart"/>
            <w:vAlign w:val="center"/>
          </w:tcPr>
          <w:p w14:paraId="3C9A8EAF" w14:textId="77777777" w:rsidR="000767D9" w:rsidRPr="009E4A16" w:rsidRDefault="000767D9" w:rsidP="00255DA7">
            <w:pPr>
              <w:jc w:val="center"/>
              <w:rPr>
                <w:sz w:val="16"/>
                <w:szCs w:val="16"/>
              </w:rPr>
            </w:pPr>
            <w:r w:rsidRPr="009E4A16">
              <w:rPr>
                <w:sz w:val="16"/>
                <w:szCs w:val="16"/>
              </w:rPr>
              <w:t>PE</w:t>
            </w:r>
          </w:p>
        </w:tc>
        <w:tc>
          <w:tcPr>
            <w:tcW w:w="1061" w:type="pct"/>
            <w:vAlign w:val="center"/>
          </w:tcPr>
          <w:p w14:paraId="1060AC5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7C03422" w14:textId="77777777" w:rsidR="000767D9" w:rsidRPr="009E4A16" w:rsidRDefault="000767D9" w:rsidP="00255DA7">
            <w:pPr>
              <w:rPr>
                <w:sz w:val="16"/>
                <w:szCs w:val="16"/>
              </w:rPr>
            </w:pPr>
            <w:r w:rsidRPr="00C81CA9">
              <w:rPr>
                <w:rFonts w:cstheme="minorHAnsi"/>
                <w:sz w:val="16"/>
                <w:szCs w:val="16"/>
              </w:rPr>
              <w:t>No target/not provided</w:t>
            </w:r>
          </w:p>
        </w:tc>
      </w:tr>
      <w:tr w:rsidR="000767D9" w:rsidRPr="000B20D6" w14:paraId="0B24F9A0" w14:textId="77777777" w:rsidTr="00255DA7">
        <w:tc>
          <w:tcPr>
            <w:tcW w:w="756" w:type="pct"/>
            <w:vMerge/>
            <w:vAlign w:val="center"/>
          </w:tcPr>
          <w:p w14:paraId="47699294" w14:textId="77777777" w:rsidR="000767D9" w:rsidRPr="009E4A16" w:rsidRDefault="000767D9" w:rsidP="00255DA7">
            <w:pPr>
              <w:jc w:val="center"/>
              <w:rPr>
                <w:sz w:val="16"/>
                <w:szCs w:val="16"/>
              </w:rPr>
            </w:pPr>
          </w:p>
        </w:tc>
        <w:tc>
          <w:tcPr>
            <w:tcW w:w="1061" w:type="pct"/>
            <w:vAlign w:val="center"/>
          </w:tcPr>
          <w:p w14:paraId="382913A1"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1AE2D57E" w14:textId="77777777" w:rsidR="000767D9" w:rsidRPr="009E4A16" w:rsidRDefault="000767D9" w:rsidP="00255DA7">
            <w:pPr>
              <w:rPr>
                <w:sz w:val="16"/>
                <w:szCs w:val="16"/>
              </w:rPr>
            </w:pPr>
            <w:r>
              <w:rPr>
                <w:rFonts w:cstheme="minorHAnsi"/>
                <w:sz w:val="16"/>
                <w:szCs w:val="16"/>
              </w:rPr>
              <w:t>2018</w:t>
            </w:r>
          </w:p>
        </w:tc>
      </w:tr>
      <w:tr w:rsidR="000767D9" w:rsidRPr="000B20D6" w14:paraId="2ADAF48E" w14:textId="77777777" w:rsidTr="00255DA7">
        <w:tc>
          <w:tcPr>
            <w:tcW w:w="756" w:type="pct"/>
            <w:vMerge/>
            <w:vAlign w:val="center"/>
          </w:tcPr>
          <w:p w14:paraId="2489211B" w14:textId="77777777" w:rsidR="000767D9" w:rsidRPr="009E4A16" w:rsidRDefault="000767D9" w:rsidP="00255DA7">
            <w:pPr>
              <w:jc w:val="center"/>
              <w:rPr>
                <w:sz w:val="16"/>
                <w:szCs w:val="16"/>
              </w:rPr>
            </w:pPr>
          </w:p>
        </w:tc>
        <w:tc>
          <w:tcPr>
            <w:tcW w:w="1061" w:type="pct"/>
            <w:vAlign w:val="center"/>
          </w:tcPr>
          <w:p w14:paraId="3BC7C23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797223F9" w14:textId="77777777" w:rsidR="000767D9" w:rsidRPr="009E4A16" w:rsidRDefault="000767D9" w:rsidP="00255DA7">
            <w:pPr>
              <w:rPr>
                <w:sz w:val="16"/>
                <w:szCs w:val="16"/>
              </w:rPr>
            </w:pPr>
            <w:r>
              <w:rPr>
                <w:rFonts w:cstheme="minorHAnsi"/>
                <w:sz w:val="16"/>
                <w:szCs w:val="16"/>
              </w:rPr>
              <w:t>No</w:t>
            </w:r>
          </w:p>
        </w:tc>
      </w:tr>
      <w:tr w:rsidR="000767D9" w:rsidRPr="000B20D6" w14:paraId="44A40794" w14:textId="77777777" w:rsidTr="00255DA7">
        <w:tc>
          <w:tcPr>
            <w:tcW w:w="756" w:type="pct"/>
            <w:vMerge/>
            <w:vAlign w:val="center"/>
          </w:tcPr>
          <w:p w14:paraId="2CE4B10C" w14:textId="77777777" w:rsidR="000767D9" w:rsidRPr="009E4A16" w:rsidRDefault="000767D9" w:rsidP="00255DA7">
            <w:pPr>
              <w:jc w:val="center"/>
              <w:rPr>
                <w:sz w:val="16"/>
                <w:szCs w:val="16"/>
              </w:rPr>
            </w:pPr>
          </w:p>
        </w:tc>
        <w:tc>
          <w:tcPr>
            <w:tcW w:w="1061" w:type="pct"/>
            <w:vAlign w:val="center"/>
          </w:tcPr>
          <w:p w14:paraId="5C68DB72"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3DB78632" w14:textId="77777777" w:rsidR="000767D9" w:rsidRPr="009E4A16" w:rsidRDefault="000767D9" w:rsidP="00255DA7">
            <w:pPr>
              <w:rPr>
                <w:sz w:val="16"/>
                <w:szCs w:val="16"/>
              </w:rPr>
            </w:pPr>
            <w:r>
              <w:rPr>
                <w:rFonts w:cstheme="minorHAnsi"/>
                <w:sz w:val="16"/>
                <w:szCs w:val="16"/>
              </w:rPr>
              <w:t>Yes</w:t>
            </w:r>
          </w:p>
        </w:tc>
      </w:tr>
      <w:tr w:rsidR="000767D9" w:rsidRPr="000B20D6" w14:paraId="0C794744" w14:textId="77777777" w:rsidTr="00255DA7">
        <w:tc>
          <w:tcPr>
            <w:tcW w:w="756" w:type="pct"/>
            <w:vMerge/>
            <w:vAlign w:val="center"/>
          </w:tcPr>
          <w:p w14:paraId="63C38351" w14:textId="77777777" w:rsidR="000767D9" w:rsidRPr="009E4A16" w:rsidRDefault="000767D9" w:rsidP="00255DA7">
            <w:pPr>
              <w:jc w:val="center"/>
              <w:rPr>
                <w:sz w:val="16"/>
                <w:szCs w:val="16"/>
              </w:rPr>
            </w:pPr>
          </w:p>
        </w:tc>
        <w:tc>
          <w:tcPr>
            <w:tcW w:w="1061" w:type="pct"/>
            <w:vAlign w:val="center"/>
          </w:tcPr>
          <w:p w14:paraId="5E91B05D"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1627B5E1"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0B20D6" w14:paraId="333B3CCF" w14:textId="77777777" w:rsidTr="00255DA7">
        <w:tc>
          <w:tcPr>
            <w:tcW w:w="756" w:type="pct"/>
            <w:vMerge/>
            <w:vAlign w:val="center"/>
          </w:tcPr>
          <w:p w14:paraId="23AFBCF8" w14:textId="77777777" w:rsidR="000767D9" w:rsidRPr="009E4A16" w:rsidRDefault="000767D9" w:rsidP="00255DA7">
            <w:pPr>
              <w:jc w:val="center"/>
              <w:rPr>
                <w:sz w:val="16"/>
                <w:szCs w:val="16"/>
              </w:rPr>
            </w:pPr>
          </w:p>
        </w:tc>
        <w:tc>
          <w:tcPr>
            <w:tcW w:w="1061" w:type="pct"/>
            <w:vAlign w:val="center"/>
          </w:tcPr>
          <w:p w14:paraId="27F1319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B0829DF" w14:textId="77777777" w:rsidR="000767D9" w:rsidRPr="009E4A16" w:rsidRDefault="000767D9" w:rsidP="00255DA7">
            <w:pPr>
              <w:rPr>
                <w:sz w:val="16"/>
                <w:szCs w:val="16"/>
              </w:rPr>
            </w:pPr>
            <w:r>
              <w:rPr>
                <w:rFonts w:cstheme="minorHAnsi"/>
                <w:sz w:val="16"/>
                <w:szCs w:val="16"/>
              </w:rPr>
              <w:t>Yes</w:t>
            </w:r>
          </w:p>
        </w:tc>
      </w:tr>
      <w:tr w:rsidR="000767D9" w:rsidRPr="000B20D6" w14:paraId="66AD1F08" w14:textId="77777777" w:rsidTr="00255DA7">
        <w:tc>
          <w:tcPr>
            <w:tcW w:w="756" w:type="pct"/>
            <w:vMerge/>
            <w:vAlign w:val="center"/>
          </w:tcPr>
          <w:p w14:paraId="0298A127" w14:textId="77777777" w:rsidR="000767D9" w:rsidRPr="009E4A16" w:rsidRDefault="000767D9" w:rsidP="00255DA7">
            <w:pPr>
              <w:jc w:val="center"/>
              <w:rPr>
                <w:sz w:val="16"/>
                <w:szCs w:val="16"/>
              </w:rPr>
            </w:pPr>
          </w:p>
        </w:tc>
        <w:tc>
          <w:tcPr>
            <w:tcW w:w="1061" w:type="pct"/>
            <w:vAlign w:val="center"/>
          </w:tcPr>
          <w:p w14:paraId="346B0160"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0820A02A" w14:textId="77777777" w:rsidR="000767D9" w:rsidRPr="009E4A16" w:rsidRDefault="000767D9" w:rsidP="00255DA7">
            <w:pPr>
              <w:rPr>
                <w:sz w:val="16"/>
                <w:szCs w:val="16"/>
              </w:rPr>
            </w:pPr>
            <w:r>
              <w:rPr>
                <w:rFonts w:cstheme="minorHAnsi"/>
                <w:sz w:val="16"/>
                <w:szCs w:val="16"/>
              </w:rPr>
              <w:t>Yes</w:t>
            </w:r>
          </w:p>
        </w:tc>
      </w:tr>
      <w:tr w:rsidR="000767D9" w:rsidRPr="000B20D6" w14:paraId="0B0B67A9" w14:textId="77777777" w:rsidTr="00255DA7">
        <w:tc>
          <w:tcPr>
            <w:tcW w:w="756" w:type="pct"/>
            <w:vMerge/>
            <w:vAlign w:val="center"/>
          </w:tcPr>
          <w:p w14:paraId="1A8C6374" w14:textId="77777777" w:rsidR="000767D9" w:rsidRPr="009E4A16" w:rsidRDefault="000767D9" w:rsidP="00255DA7">
            <w:pPr>
              <w:jc w:val="center"/>
              <w:rPr>
                <w:sz w:val="16"/>
                <w:szCs w:val="16"/>
              </w:rPr>
            </w:pPr>
          </w:p>
        </w:tc>
        <w:tc>
          <w:tcPr>
            <w:tcW w:w="1061" w:type="pct"/>
            <w:vAlign w:val="center"/>
          </w:tcPr>
          <w:p w14:paraId="16D0220C"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9B6F615" w14:textId="77777777" w:rsidR="000767D9" w:rsidRPr="009E4A16" w:rsidRDefault="000767D9" w:rsidP="00255DA7">
            <w:pPr>
              <w:rPr>
                <w:sz w:val="16"/>
                <w:szCs w:val="16"/>
              </w:rPr>
            </w:pPr>
            <w:r>
              <w:rPr>
                <w:rFonts w:cstheme="minorHAnsi"/>
                <w:sz w:val="16"/>
                <w:szCs w:val="16"/>
              </w:rPr>
              <w:t>Yes</w:t>
            </w:r>
          </w:p>
        </w:tc>
      </w:tr>
      <w:tr w:rsidR="000767D9" w:rsidRPr="000B20D6" w14:paraId="67A94FD9" w14:textId="77777777" w:rsidTr="00255DA7">
        <w:tc>
          <w:tcPr>
            <w:tcW w:w="756" w:type="pct"/>
            <w:vMerge/>
            <w:vAlign w:val="center"/>
          </w:tcPr>
          <w:p w14:paraId="4F9484AD" w14:textId="77777777" w:rsidR="000767D9" w:rsidRPr="009E4A16" w:rsidRDefault="000767D9" w:rsidP="00255DA7">
            <w:pPr>
              <w:jc w:val="center"/>
              <w:rPr>
                <w:sz w:val="16"/>
                <w:szCs w:val="16"/>
              </w:rPr>
            </w:pPr>
          </w:p>
        </w:tc>
        <w:tc>
          <w:tcPr>
            <w:tcW w:w="1061" w:type="pct"/>
            <w:vAlign w:val="center"/>
          </w:tcPr>
          <w:p w14:paraId="0FB2C93A"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8DE6A85" w14:textId="77777777" w:rsidR="000767D9" w:rsidRDefault="000767D9" w:rsidP="00255DA7">
            <w:pPr>
              <w:rPr>
                <w:rFonts w:cstheme="minorHAnsi"/>
                <w:sz w:val="16"/>
                <w:szCs w:val="16"/>
              </w:rPr>
            </w:pPr>
          </w:p>
        </w:tc>
      </w:tr>
      <w:tr w:rsidR="000767D9" w:rsidRPr="000B20D6" w14:paraId="6F1FE165" w14:textId="77777777" w:rsidTr="00255DA7">
        <w:tc>
          <w:tcPr>
            <w:tcW w:w="756" w:type="pct"/>
            <w:vMerge/>
            <w:vAlign w:val="center"/>
          </w:tcPr>
          <w:p w14:paraId="6569285F" w14:textId="77777777" w:rsidR="000767D9" w:rsidRPr="009E4A16" w:rsidRDefault="000767D9" w:rsidP="00255DA7">
            <w:pPr>
              <w:jc w:val="center"/>
              <w:rPr>
                <w:sz w:val="16"/>
                <w:szCs w:val="16"/>
              </w:rPr>
            </w:pPr>
          </w:p>
        </w:tc>
        <w:tc>
          <w:tcPr>
            <w:tcW w:w="1061" w:type="pct"/>
            <w:vAlign w:val="center"/>
          </w:tcPr>
          <w:p w14:paraId="0E3EBDF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80ABDCB"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488CD20A" w14:textId="77777777" w:rsidTr="00255DA7">
        <w:tc>
          <w:tcPr>
            <w:tcW w:w="5000" w:type="pct"/>
            <w:gridSpan w:val="3"/>
            <w:shd w:val="clear" w:color="auto" w:fill="FFF2CC" w:themeFill="accent4" w:themeFillTint="33"/>
            <w:vAlign w:val="center"/>
          </w:tcPr>
          <w:p w14:paraId="3516D8ED" w14:textId="77777777" w:rsidR="000767D9" w:rsidRPr="009E4A16" w:rsidRDefault="000767D9" w:rsidP="00255DA7">
            <w:pPr>
              <w:rPr>
                <w:sz w:val="16"/>
                <w:szCs w:val="16"/>
              </w:rPr>
            </w:pPr>
          </w:p>
        </w:tc>
      </w:tr>
      <w:tr w:rsidR="000767D9" w:rsidRPr="000B20D6" w14:paraId="62B6C872" w14:textId="77777777" w:rsidTr="00255DA7">
        <w:tc>
          <w:tcPr>
            <w:tcW w:w="756" w:type="pct"/>
            <w:vMerge w:val="restart"/>
            <w:vAlign w:val="center"/>
          </w:tcPr>
          <w:p w14:paraId="5D62B095" w14:textId="77777777" w:rsidR="000767D9" w:rsidRPr="009E4A16" w:rsidRDefault="000767D9" w:rsidP="00255DA7">
            <w:pPr>
              <w:jc w:val="center"/>
              <w:rPr>
                <w:sz w:val="16"/>
                <w:szCs w:val="16"/>
              </w:rPr>
            </w:pPr>
            <w:r w:rsidRPr="009E4A16">
              <w:rPr>
                <w:sz w:val="16"/>
                <w:szCs w:val="16"/>
              </w:rPr>
              <w:t>NL</w:t>
            </w:r>
          </w:p>
        </w:tc>
        <w:tc>
          <w:tcPr>
            <w:tcW w:w="1061" w:type="pct"/>
            <w:vAlign w:val="center"/>
          </w:tcPr>
          <w:p w14:paraId="2E1D340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1609EBF" w14:textId="77777777" w:rsidR="000767D9" w:rsidRPr="009E4A16" w:rsidRDefault="000767D9" w:rsidP="00255DA7">
            <w:pPr>
              <w:rPr>
                <w:sz w:val="16"/>
                <w:szCs w:val="16"/>
              </w:rPr>
            </w:pPr>
            <w:r w:rsidRPr="00C81CA9">
              <w:rPr>
                <w:rFonts w:cstheme="minorHAnsi"/>
                <w:sz w:val="16"/>
                <w:szCs w:val="16"/>
              </w:rPr>
              <w:t>No target/not provided</w:t>
            </w:r>
          </w:p>
        </w:tc>
      </w:tr>
      <w:tr w:rsidR="000767D9" w:rsidRPr="000B20D6" w14:paraId="60B122DF" w14:textId="77777777" w:rsidTr="00255DA7">
        <w:tc>
          <w:tcPr>
            <w:tcW w:w="756" w:type="pct"/>
            <w:vMerge/>
            <w:vAlign w:val="center"/>
          </w:tcPr>
          <w:p w14:paraId="1934AD0F" w14:textId="77777777" w:rsidR="000767D9" w:rsidRPr="009E4A16" w:rsidRDefault="000767D9" w:rsidP="00255DA7">
            <w:pPr>
              <w:jc w:val="center"/>
              <w:rPr>
                <w:sz w:val="16"/>
                <w:szCs w:val="16"/>
              </w:rPr>
            </w:pPr>
          </w:p>
        </w:tc>
        <w:tc>
          <w:tcPr>
            <w:tcW w:w="1061" w:type="pct"/>
            <w:vAlign w:val="center"/>
          </w:tcPr>
          <w:p w14:paraId="14DFE4A7"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6C53AA17" w14:textId="77777777" w:rsidR="000767D9" w:rsidRPr="009E4A16" w:rsidRDefault="000767D9" w:rsidP="00255DA7">
            <w:pPr>
              <w:rPr>
                <w:sz w:val="16"/>
                <w:szCs w:val="16"/>
              </w:rPr>
            </w:pPr>
            <w:r>
              <w:rPr>
                <w:rFonts w:cstheme="minorHAnsi"/>
                <w:sz w:val="16"/>
                <w:szCs w:val="16"/>
              </w:rPr>
              <w:t>2019</w:t>
            </w:r>
          </w:p>
        </w:tc>
      </w:tr>
      <w:tr w:rsidR="000767D9" w:rsidRPr="000B20D6" w14:paraId="058B85A4" w14:textId="77777777" w:rsidTr="00255DA7">
        <w:tc>
          <w:tcPr>
            <w:tcW w:w="756" w:type="pct"/>
            <w:vMerge/>
            <w:vAlign w:val="center"/>
          </w:tcPr>
          <w:p w14:paraId="0693C239" w14:textId="77777777" w:rsidR="000767D9" w:rsidRPr="009E4A16" w:rsidRDefault="000767D9" w:rsidP="00255DA7">
            <w:pPr>
              <w:jc w:val="center"/>
              <w:rPr>
                <w:sz w:val="16"/>
                <w:szCs w:val="16"/>
              </w:rPr>
            </w:pPr>
          </w:p>
        </w:tc>
        <w:tc>
          <w:tcPr>
            <w:tcW w:w="1061" w:type="pct"/>
            <w:vAlign w:val="center"/>
          </w:tcPr>
          <w:p w14:paraId="6D8EA5D3"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147C746F" w14:textId="77777777" w:rsidR="000767D9" w:rsidRPr="009E4A16" w:rsidRDefault="000767D9" w:rsidP="00255DA7">
            <w:pPr>
              <w:rPr>
                <w:sz w:val="16"/>
                <w:szCs w:val="16"/>
              </w:rPr>
            </w:pPr>
            <w:r>
              <w:rPr>
                <w:rFonts w:cstheme="minorHAnsi"/>
                <w:sz w:val="16"/>
                <w:szCs w:val="16"/>
              </w:rPr>
              <w:t>No</w:t>
            </w:r>
          </w:p>
        </w:tc>
      </w:tr>
      <w:tr w:rsidR="000767D9" w:rsidRPr="000B20D6" w14:paraId="3499265D" w14:textId="77777777" w:rsidTr="00255DA7">
        <w:tc>
          <w:tcPr>
            <w:tcW w:w="756" w:type="pct"/>
            <w:vMerge/>
            <w:vAlign w:val="center"/>
          </w:tcPr>
          <w:p w14:paraId="5492AAB6" w14:textId="77777777" w:rsidR="000767D9" w:rsidRPr="009E4A16" w:rsidRDefault="000767D9" w:rsidP="00255DA7">
            <w:pPr>
              <w:jc w:val="center"/>
              <w:rPr>
                <w:sz w:val="16"/>
                <w:szCs w:val="16"/>
              </w:rPr>
            </w:pPr>
          </w:p>
        </w:tc>
        <w:tc>
          <w:tcPr>
            <w:tcW w:w="1061" w:type="pct"/>
            <w:vAlign w:val="center"/>
          </w:tcPr>
          <w:p w14:paraId="19ABE28F"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21F44A3" w14:textId="77777777" w:rsidR="000767D9" w:rsidRPr="009E4A16" w:rsidRDefault="000767D9" w:rsidP="00255DA7">
            <w:pPr>
              <w:rPr>
                <w:sz w:val="16"/>
                <w:szCs w:val="16"/>
              </w:rPr>
            </w:pPr>
            <w:r>
              <w:rPr>
                <w:rFonts w:cstheme="minorHAnsi"/>
                <w:sz w:val="16"/>
                <w:szCs w:val="16"/>
              </w:rPr>
              <w:t>Yes</w:t>
            </w:r>
          </w:p>
        </w:tc>
      </w:tr>
      <w:tr w:rsidR="000767D9" w:rsidRPr="000B20D6" w14:paraId="516E7A9C" w14:textId="77777777" w:rsidTr="00255DA7">
        <w:tc>
          <w:tcPr>
            <w:tcW w:w="756" w:type="pct"/>
            <w:vMerge/>
            <w:vAlign w:val="center"/>
          </w:tcPr>
          <w:p w14:paraId="72618F14" w14:textId="77777777" w:rsidR="000767D9" w:rsidRPr="009E4A16" w:rsidRDefault="000767D9" w:rsidP="00255DA7">
            <w:pPr>
              <w:jc w:val="center"/>
              <w:rPr>
                <w:sz w:val="16"/>
                <w:szCs w:val="16"/>
              </w:rPr>
            </w:pPr>
          </w:p>
        </w:tc>
        <w:tc>
          <w:tcPr>
            <w:tcW w:w="1061" w:type="pct"/>
            <w:vAlign w:val="center"/>
          </w:tcPr>
          <w:p w14:paraId="23BAF58B"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566A91F6" w14:textId="77777777" w:rsidR="000767D9" w:rsidRPr="009E4A16" w:rsidRDefault="000767D9" w:rsidP="00255DA7">
            <w:pPr>
              <w:rPr>
                <w:sz w:val="16"/>
                <w:szCs w:val="16"/>
              </w:rPr>
            </w:pPr>
            <w:r>
              <w:rPr>
                <w:rFonts w:cstheme="minorHAnsi"/>
                <w:sz w:val="16"/>
                <w:szCs w:val="16"/>
              </w:rPr>
              <w:t>Not Applicable</w:t>
            </w:r>
          </w:p>
        </w:tc>
      </w:tr>
      <w:tr w:rsidR="000767D9" w:rsidRPr="000B20D6" w14:paraId="5CC0FC4C" w14:textId="77777777" w:rsidTr="00255DA7">
        <w:tc>
          <w:tcPr>
            <w:tcW w:w="756" w:type="pct"/>
            <w:vMerge/>
            <w:vAlign w:val="center"/>
          </w:tcPr>
          <w:p w14:paraId="16629043" w14:textId="77777777" w:rsidR="000767D9" w:rsidRPr="009E4A16" w:rsidRDefault="000767D9" w:rsidP="00255DA7">
            <w:pPr>
              <w:jc w:val="center"/>
              <w:rPr>
                <w:sz w:val="16"/>
                <w:szCs w:val="16"/>
              </w:rPr>
            </w:pPr>
          </w:p>
        </w:tc>
        <w:tc>
          <w:tcPr>
            <w:tcW w:w="1061" w:type="pct"/>
            <w:vAlign w:val="center"/>
          </w:tcPr>
          <w:p w14:paraId="5E4508C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96F4544" w14:textId="77777777" w:rsidR="000767D9" w:rsidRPr="009E4A16" w:rsidRDefault="000767D9" w:rsidP="00255DA7">
            <w:pPr>
              <w:rPr>
                <w:sz w:val="16"/>
                <w:szCs w:val="16"/>
              </w:rPr>
            </w:pPr>
            <w:r>
              <w:rPr>
                <w:rFonts w:cstheme="minorHAnsi"/>
                <w:sz w:val="16"/>
                <w:szCs w:val="16"/>
              </w:rPr>
              <w:t>Yes</w:t>
            </w:r>
          </w:p>
        </w:tc>
      </w:tr>
      <w:tr w:rsidR="000767D9" w:rsidRPr="000B20D6" w14:paraId="7EF1E74E" w14:textId="77777777" w:rsidTr="00255DA7">
        <w:tc>
          <w:tcPr>
            <w:tcW w:w="756" w:type="pct"/>
            <w:vMerge/>
            <w:vAlign w:val="center"/>
          </w:tcPr>
          <w:p w14:paraId="729BCB18" w14:textId="77777777" w:rsidR="000767D9" w:rsidRPr="009E4A16" w:rsidRDefault="000767D9" w:rsidP="00255DA7">
            <w:pPr>
              <w:jc w:val="center"/>
              <w:rPr>
                <w:sz w:val="16"/>
                <w:szCs w:val="16"/>
              </w:rPr>
            </w:pPr>
          </w:p>
        </w:tc>
        <w:tc>
          <w:tcPr>
            <w:tcW w:w="1061" w:type="pct"/>
            <w:vAlign w:val="center"/>
          </w:tcPr>
          <w:p w14:paraId="5DCB4F9A"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BB9B8C3" w14:textId="77777777" w:rsidR="000767D9" w:rsidRPr="009E4A16" w:rsidRDefault="000767D9" w:rsidP="00255DA7">
            <w:pPr>
              <w:rPr>
                <w:sz w:val="16"/>
                <w:szCs w:val="16"/>
              </w:rPr>
            </w:pPr>
            <w:r>
              <w:rPr>
                <w:rFonts w:cstheme="minorHAnsi"/>
                <w:sz w:val="16"/>
                <w:szCs w:val="16"/>
              </w:rPr>
              <w:t>Yes</w:t>
            </w:r>
          </w:p>
        </w:tc>
      </w:tr>
      <w:tr w:rsidR="000767D9" w:rsidRPr="000B20D6" w14:paraId="5A017709" w14:textId="77777777" w:rsidTr="00255DA7">
        <w:tc>
          <w:tcPr>
            <w:tcW w:w="756" w:type="pct"/>
            <w:vMerge/>
            <w:vAlign w:val="center"/>
          </w:tcPr>
          <w:p w14:paraId="21438CB4" w14:textId="77777777" w:rsidR="000767D9" w:rsidRPr="009E4A16" w:rsidRDefault="000767D9" w:rsidP="00255DA7">
            <w:pPr>
              <w:jc w:val="center"/>
              <w:rPr>
                <w:sz w:val="16"/>
                <w:szCs w:val="16"/>
              </w:rPr>
            </w:pPr>
          </w:p>
        </w:tc>
        <w:tc>
          <w:tcPr>
            <w:tcW w:w="1061" w:type="pct"/>
            <w:vAlign w:val="center"/>
          </w:tcPr>
          <w:p w14:paraId="3779A87D"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14187BE" w14:textId="77777777" w:rsidR="000767D9" w:rsidRPr="009E4A16" w:rsidRDefault="000767D9" w:rsidP="00255DA7">
            <w:pPr>
              <w:rPr>
                <w:sz w:val="16"/>
                <w:szCs w:val="16"/>
              </w:rPr>
            </w:pPr>
            <w:r>
              <w:rPr>
                <w:rFonts w:cstheme="minorHAnsi"/>
                <w:sz w:val="16"/>
                <w:szCs w:val="16"/>
              </w:rPr>
              <w:t>Yes</w:t>
            </w:r>
          </w:p>
        </w:tc>
      </w:tr>
      <w:tr w:rsidR="000767D9" w:rsidRPr="000B20D6" w14:paraId="3D70871B" w14:textId="77777777" w:rsidTr="00255DA7">
        <w:tc>
          <w:tcPr>
            <w:tcW w:w="756" w:type="pct"/>
            <w:vMerge/>
            <w:vAlign w:val="center"/>
          </w:tcPr>
          <w:p w14:paraId="05408D82" w14:textId="77777777" w:rsidR="000767D9" w:rsidRPr="009E4A16" w:rsidRDefault="000767D9" w:rsidP="00255DA7">
            <w:pPr>
              <w:jc w:val="center"/>
              <w:rPr>
                <w:sz w:val="16"/>
                <w:szCs w:val="16"/>
              </w:rPr>
            </w:pPr>
          </w:p>
        </w:tc>
        <w:tc>
          <w:tcPr>
            <w:tcW w:w="1061" w:type="pct"/>
            <w:vAlign w:val="center"/>
          </w:tcPr>
          <w:p w14:paraId="188163A9"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36D8FD0C" w14:textId="77777777" w:rsidR="000767D9" w:rsidRDefault="000767D9" w:rsidP="00255DA7">
            <w:pPr>
              <w:rPr>
                <w:rFonts w:cstheme="minorHAnsi"/>
                <w:sz w:val="16"/>
                <w:szCs w:val="16"/>
              </w:rPr>
            </w:pPr>
          </w:p>
        </w:tc>
      </w:tr>
      <w:tr w:rsidR="000767D9" w:rsidRPr="000B20D6" w14:paraId="0EDBE07D" w14:textId="77777777" w:rsidTr="00255DA7">
        <w:tc>
          <w:tcPr>
            <w:tcW w:w="756" w:type="pct"/>
            <w:vMerge/>
            <w:vAlign w:val="center"/>
          </w:tcPr>
          <w:p w14:paraId="20FBF72B" w14:textId="77777777" w:rsidR="000767D9" w:rsidRPr="009E4A16" w:rsidRDefault="000767D9" w:rsidP="00255DA7">
            <w:pPr>
              <w:jc w:val="center"/>
              <w:rPr>
                <w:sz w:val="16"/>
                <w:szCs w:val="16"/>
              </w:rPr>
            </w:pPr>
          </w:p>
        </w:tc>
        <w:tc>
          <w:tcPr>
            <w:tcW w:w="1061" w:type="pct"/>
            <w:vAlign w:val="center"/>
          </w:tcPr>
          <w:p w14:paraId="7D45F6B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01709B4"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3CE87133" w14:textId="77777777" w:rsidTr="00255DA7">
        <w:tc>
          <w:tcPr>
            <w:tcW w:w="5000" w:type="pct"/>
            <w:gridSpan w:val="3"/>
            <w:shd w:val="clear" w:color="auto" w:fill="FFF2CC" w:themeFill="accent4" w:themeFillTint="33"/>
            <w:vAlign w:val="center"/>
          </w:tcPr>
          <w:p w14:paraId="243FC154" w14:textId="77777777" w:rsidR="000767D9" w:rsidRDefault="000767D9" w:rsidP="00255DA7">
            <w:pPr>
              <w:rPr>
                <w:rFonts w:cstheme="minorHAnsi"/>
                <w:sz w:val="16"/>
                <w:szCs w:val="16"/>
              </w:rPr>
            </w:pPr>
          </w:p>
        </w:tc>
      </w:tr>
      <w:tr w:rsidR="000767D9" w:rsidRPr="000B20D6" w14:paraId="3088220B" w14:textId="77777777" w:rsidTr="00255DA7">
        <w:tc>
          <w:tcPr>
            <w:tcW w:w="756" w:type="pct"/>
            <w:vMerge w:val="restart"/>
            <w:vAlign w:val="center"/>
          </w:tcPr>
          <w:p w14:paraId="3C4B964E" w14:textId="77777777" w:rsidR="000767D9" w:rsidRPr="009E4A16" w:rsidRDefault="000767D9" w:rsidP="00255DA7">
            <w:pPr>
              <w:jc w:val="center"/>
              <w:rPr>
                <w:sz w:val="16"/>
                <w:szCs w:val="16"/>
              </w:rPr>
            </w:pPr>
            <w:r>
              <w:rPr>
                <w:sz w:val="16"/>
                <w:szCs w:val="16"/>
              </w:rPr>
              <w:t>NU</w:t>
            </w:r>
          </w:p>
        </w:tc>
        <w:tc>
          <w:tcPr>
            <w:tcW w:w="1061" w:type="pct"/>
            <w:vAlign w:val="center"/>
          </w:tcPr>
          <w:p w14:paraId="3AD213F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tcPr>
          <w:p w14:paraId="2853C3B8" w14:textId="77777777" w:rsidR="000767D9" w:rsidRDefault="000767D9" w:rsidP="00255DA7">
            <w:pPr>
              <w:rPr>
                <w:rFonts w:cstheme="minorHAnsi"/>
                <w:sz w:val="16"/>
                <w:szCs w:val="16"/>
              </w:rPr>
            </w:pPr>
            <w:r w:rsidRPr="00384A50">
              <w:rPr>
                <w:sz w:val="16"/>
                <w:szCs w:val="16"/>
              </w:rPr>
              <w:t>Not applicable</w:t>
            </w:r>
          </w:p>
        </w:tc>
      </w:tr>
      <w:tr w:rsidR="000767D9" w:rsidRPr="000B20D6" w14:paraId="28153CE4" w14:textId="77777777" w:rsidTr="00255DA7">
        <w:tc>
          <w:tcPr>
            <w:tcW w:w="756" w:type="pct"/>
            <w:vMerge/>
            <w:vAlign w:val="center"/>
          </w:tcPr>
          <w:p w14:paraId="718EBC50" w14:textId="77777777" w:rsidR="000767D9" w:rsidRPr="009E4A16" w:rsidRDefault="000767D9" w:rsidP="00255DA7">
            <w:pPr>
              <w:jc w:val="center"/>
              <w:rPr>
                <w:sz w:val="16"/>
                <w:szCs w:val="16"/>
              </w:rPr>
            </w:pPr>
          </w:p>
        </w:tc>
        <w:tc>
          <w:tcPr>
            <w:tcW w:w="1061" w:type="pct"/>
            <w:vAlign w:val="center"/>
          </w:tcPr>
          <w:p w14:paraId="0BDB2B5F"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tcPr>
          <w:p w14:paraId="721B9AF9" w14:textId="77777777" w:rsidR="000767D9" w:rsidRDefault="000767D9" w:rsidP="00255DA7">
            <w:pPr>
              <w:rPr>
                <w:rFonts w:cstheme="minorHAnsi"/>
                <w:sz w:val="16"/>
                <w:szCs w:val="16"/>
              </w:rPr>
            </w:pPr>
            <w:r>
              <w:rPr>
                <w:sz w:val="16"/>
                <w:szCs w:val="16"/>
              </w:rPr>
              <w:t>2015-2017</w:t>
            </w:r>
          </w:p>
        </w:tc>
      </w:tr>
      <w:tr w:rsidR="000767D9" w:rsidRPr="000B20D6" w14:paraId="715992A9" w14:textId="77777777" w:rsidTr="00255DA7">
        <w:tc>
          <w:tcPr>
            <w:tcW w:w="756" w:type="pct"/>
            <w:vMerge/>
            <w:vAlign w:val="center"/>
          </w:tcPr>
          <w:p w14:paraId="51CDC92C" w14:textId="77777777" w:rsidR="000767D9" w:rsidRPr="009E4A16" w:rsidRDefault="000767D9" w:rsidP="00255DA7">
            <w:pPr>
              <w:jc w:val="center"/>
              <w:rPr>
                <w:sz w:val="16"/>
                <w:szCs w:val="16"/>
              </w:rPr>
            </w:pPr>
          </w:p>
        </w:tc>
        <w:tc>
          <w:tcPr>
            <w:tcW w:w="1061" w:type="pct"/>
            <w:vAlign w:val="center"/>
          </w:tcPr>
          <w:p w14:paraId="5EAB8EB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tcPr>
          <w:p w14:paraId="768F4511" w14:textId="77777777" w:rsidR="000767D9" w:rsidRDefault="000767D9" w:rsidP="00255DA7">
            <w:pPr>
              <w:rPr>
                <w:rFonts w:cstheme="minorHAnsi"/>
                <w:sz w:val="16"/>
                <w:szCs w:val="16"/>
              </w:rPr>
            </w:pPr>
            <w:r>
              <w:rPr>
                <w:sz w:val="16"/>
                <w:szCs w:val="16"/>
              </w:rPr>
              <w:t>No</w:t>
            </w:r>
          </w:p>
        </w:tc>
      </w:tr>
      <w:tr w:rsidR="000767D9" w:rsidRPr="000B20D6" w14:paraId="67DDEE03" w14:textId="77777777" w:rsidTr="00255DA7">
        <w:tc>
          <w:tcPr>
            <w:tcW w:w="756" w:type="pct"/>
            <w:vMerge/>
            <w:vAlign w:val="center"/>
          </w:tcPr>
          <w:p w14:paraId="145C5668" w14:textId="77777777" w:rsidR="000767D9" w:rsidRPr="009E4A16" w:rsidRDefault="000767D9" w:rsidP="00255DA7">
            <w:pPr>
              <w:jc w:val="center"/>
              <w:rPr>
                <w:sz w:val="16"/>
                <w:szCs w:val="16"/>
              </w:rPr>
            </w:pPr>
          </w:p>
        </w:tc>
        <w:tc>
          <w:tcPr>
            <w:tcW w:w="1061" w:type="pct"/>
            <w:vAlign w:val="center"/>
          </w:tcPr>
          <w:p w14:paraId="356B94BF"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tcPr>
          <w:p w14:paraId="7B36295E" w14:textId="77777777" w:rsidR="000767D9" w:rsidRDefault="000767D9" w:rsidP="00255DA7">
            <w:pPr>
              <w:rPr>
                <w:rFonts w:cstheme="minorHAnsi"/>
                <w:sz w:val="16"/>
                <w:szCs w:val="16"/>
              </w:rPr>
            </w:pPr>
            <w:r>
              <w:rPr>
                <w:sz w:val="16"/>
                <w:szCs w:val="16"/>
              </w:rPr>
              <w:t>No</w:t>
            </w:r>
          </w:p>
        </w:tc>
      </w:tr>
      <w:tr w:rsidR="000767D9" w:rsidRPr="000B20D6" w14:paraId="2C6649B3" w14:textId="77777777" w:rsidTr="00255DA7">
        <w:tc>
          <w:tcPr>
            <w:tcW w:w="756" w:type="pct"/>
            <w:vMerge/>
            <w:vAlign w:val="center"/>
          </w:tcPr>
          <w:p w14:paraId="4800D476" w14:textId="77777777" w:rsidR="000767D9" w:rsidRPr="009E4A16" w:rsidRDefault="000767D9" w:rsidP="00255DA7">
            <w:pPr>
              <w:jc w:val="center"/>
              <w:rPr>
                <w:sz w:val="16"/>
                <w:szCs w:val="16"/>
              </w:rPr>
            </w:pPr>
          </w:p>
        </w:tc>
        <w:tc>
          <w:tcPr>
            <w:tcW w:w="1061" w:type="pct"/>
            <w:vAlign w:val="center"/>
          </w:tcPr>
          <w:p w14:paraId="62E397DE"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tcPr>
          <w:p w14:paraId="50461A28" w14:textId="77777777" w:rsidR="000767D9" w:rsidRDefault="000767D9" w:rsidP="00255DA7">
            <w:pPr>
              <w:rPr>
                <w:rFonts w:cstheme="minorHAnsi"/>
                <w:sz w:val="16"/>
                <w:szCs w:val="16"/>
              </w:rPr>
            </w:pPr>
            <w:r>
              <w:rPr>
                <w:sz w:val="16"/>
                <w:szCs w:val="16"/>
              </w:rPr>
              <w:t>None of the Above</w:t>
            </w:r>
          </w:p>
        </w:tc>
      </w:tr>
      <w:tr w:rsidR="000767D9" w:rsidRPr="000B20D6" w14:paraId="2F7BACF0" w14:textId="77777777" w:rsidTr="00255DA7">
        <w:tc>
          <w:tcPr>
            <w:tcW w:w="756" w:type="pct"/>
            <w:vMerge/>
            <w:vAlign w:val="center"/>
          </w:tcPr>
          <w:p w14:paraId="6B261158" w14:textId="77777777" w:rsidR="000767D9" w:rsidRPr="009E4A16" w:rsidRDefault="000767D9" w:rsidP="00255DA7">
            <w:pPr>
              <w:jc w:val="center"/>
              <w:rPr>
                <w:sz w:val="16"/>
                <w:szCs w:val="16"/>
              </w:rPr>
            </w:pPr>
          </w:p>
        </w:tc>
        <w:tc>
          <w:tcPr>
            <w:tcW w:w="1061" w:type="pct"/>
            <w:vAlign w:val="center"/>
          </w:tcPr>
          <w:p w14:paraId="2E745B73"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tcPr>
          <w:p w14:paraId="40E515A2" w14:textId="77777777" w:rsidR="000767D9" w:rsidRDefault="000767D9" w:rsidP="00255DA7">
            <w:pPr>
              <w:rPr>
                <w:rFonts w:cstheme="minorHAnsi"/>
                <w:sz w:val="16"/>
                <w:szCs w:val="16"/>
              </w:rPr>
            </w:pPr>
            <w:r>
              <w:rPr>
                <w:sz w:val="16"/>
                <w:szCs w:val="16"/>
              </w:rPr>
              <w:t>Yes</w:t>
            </w:r>
          </w:p>
        </w:tc>
      </w:tr>
      <w:tr w:rsidR="000767D9" w:rsidRPr="000B20D6" w14:paraId="29E29DFE" w14:textId="77777777" w:rsidTr="00255DA7">
        <w:tc>
          <w:tcPr>
            <w:tcW w:w="756" w:type="pct"/>
            <w:vMerge/>
            <w:vAlign w:val="center"/>
          </w:tcPr>
          <w:p w14:paraId="36A638CC" w14:textId="77777777" w:rsidR="000767D9" w:rsidRPr="009E4A16" w:rsidRDefault="000767D9" w:rsidP="00255DA7">
            <w:pPr>
              <w:jc w:val="center"/>
              <w:rPr>
                <w:sz w:val="16"/>
                <w:szCs w:val="16"/>
              </w:rPr>
            </w:pPr>
          </w:p>
        </w:tc>
        <w:tc>
          <w:tcPr>
            <w:tcW w:w="1061" w:type="pct"/>
            <w:vAlign w:val="center"/>
          </w:tcPr>
          <w:p w14:paraId="21DDBA23"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tcPr>
          <w:p w14:paraId="523A83E4" w14:textId="77777777" w:rsidR="000767D9" w:rsidRDefault="000767D9" w:rsidP="00255DA7">
            <w:pPr>
              <w:rPr>
                <w:rFonts w:cstheme="minorHAnsi"/>
                <w:sz w:val="16"/>
                <w:szCs w:val="16"/>
              </w:rPr>
            </w:pPr>
            <w:r>
              <w:rPr>
                <w:sz w:val="16"/>
                <w:szCs w:val="16"/>
              </w:rPr>
              <w:t>No</w:t>
            </w:r>
          </w:p>
        </w:tc>
      </w:tr>
      <w:tr w:rsidR="000767D9" w:rsidRPr="000B20D6" w14:paraId="1F5146BF" w14:textId="77777777" w:rsidTr="00255DA7">
        <w:tc>
          <w:tcPr>
            <w:tcW w:w="756" w:type="pct"/>
            <w:vMerge/>
            <w:vAlign w:val="center"/>
          </w:tcPr>
          <w:p w14:paraId="75D3DCC8" w14:textId="77777777" w:rsidR="000767D9" w:rsidRPr="009E4A16" w:rsidRDefault="000767D9" w:rsidP="00255DA7">
            <w:pPr>
              <w:jc w:val="center"/>
              <w:rPr>
                <w:sz w:val="16"/>
                <w:szCs w:val="16"/>
              </w:rPr>
            </w:pPr>
          </w:p>
        </w:tc>
        <w:tc>
          <w:tcPr>
            <w:tcW w:w="1061" w:type="pct"/>
            <w:vAlign w:val="center"/>
          </w:tcPr>
          <w:p w14:paraId="5BC9D7BF"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tcPr>
          <w:p w14:paraId="69669439" w14:textId="77777777" w:rsidR="000767D9" w:rsidRDefault="000767D9" w:rsidP="00255DA7">
            <w:pPr>
              <w:rPr>
                <w:rFonts w:cstheme="minorHAnsi"/>
                <w:sz w:val="16"/>
                <w:szCs w:val="16"/>
              </w:rPr>
            </w:pPr>
            <w:r>
              <w:rPr>
                <w:sz w:val="16"/>
                <w:szCs w:val="16"/>
              </w:rPr>
              <w:t>Yes</w:t>
            </w:r>
          </w:p>
        </w:tc>
      </w:tr>
      <w:tr w:rsidR="000767D9" w:rsidRPr="000B20D6" w14:paraId="3F99C6C6" w14:textId="77777777" w:rsidTr="00255DA7">
        <w:tc>
          <w:tcPr>
            <w:tcW w:w="756" w:type="pct"/>
            <w:vMerge/>
            <w:vAlign w:val="center"/>
          </w:tcPr>
          <w:p w14:paraId="0C13C06B" w14:textId="77777777" w:rsidR="000767D9" w:rsidRPr="009E4A16" w:rsidRDefault="000767D9" w:rsidP="00255DA7">
            <w:pPr>
              <w:jc w:val="center"/>
              <w:rPr>
                <w:sz w:val="16"/>
                <w:szCs w:val="16"/>
              </w:rPr>
            </w:pPr>
          </w:p>
        </w:tc>
        <w:tc>
          <w:tcPr>
            <w:tcW w:w="1061" w:type="pct"/>
            <w:vAlign w:val="center"/>
          </w:tcPr>
          <w:p w14:paraId="6CC970BB"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tcPr>
          <w:p w14:paraId="06F6A80E"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07D5FC5E" w14:textId="77777777" w:rsidTr="00255DA7">
        <w:tc>
          <w:tcPr>
            <w:tcW w:w="756" w:type="pct"/>
            <w:vMerge/>
            <w:vAlign w:val="center"/>
          </w:tcPr>
          <w:p w14:paraId="096B81C9" w14:textId="77777777" w:rsidR="000767D9" w:rsidRPr="009E4A16" w:rsidRDefault="000767D9" w:rsidP="00255DA7">
            <w:pPr>
              <w:jc w:val="center"/>
              <w:rPr>
                <w:sz w:val="16"/>
                <w:szCs w:val="16"/>
              </w:rPr>
            </w:pPr>
          </w:p>
        </w:tc>
        <w:tc>
          <w:tcPr>
            <w:tcW w:w="1061" w:type="pct"/>
            <w:vAlign w:val="center"/>
          </w:tcPr>
          <w:p w14:paraId="7C5EA60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tcPr>
          <w:p w14:paraId="56153D1A" w14:textId="77777777" w:rsidR="000767D9" w:rsidRDefault="000767D9" w:rsidP="00255DA7">
            <w:pPr>
              <w:rPr>
                <w:rFonts w:cstheme="minorHAnsi"/>
                <w:sz w:val="16"/>
                <w:szCs w:val="16"/>
              </w:rPr>
            </w:pPr>
          </w:p>
        </w:tc>
      </w:tr>
      <w:tr w:rsidR="000767D9" w:rsidRPr="000B20D6" w14:paraId="1673ADE4" w14:textId="77777777" w:rsidTr="00255DA7">
        <w:trPr>
          <w:trHeight w:val="397"/>
        </w:trPr>
        <w:tc>
          <w:tcPr>
            <w:tcW w:w="5000" w:type="pct"/>
            <w:gridSpan w:val="3"/>
            <w:shd w:val="clear" w:color="auto" w:fill="EDEDED" w:themeFill="accent3" w:themeFillTint="33"/>
            <w:vAlign w:val="center"/>
          </w:tcPr>
          <w:p w14:paraId="373F6788" w14:textId="77777777" w:rsidR="000767D9" w:rsidRPr="009E4A16" w:rsidRDefault="000767D9" w:rsidP="00255DA7">
            <w:pPr>
              <w:jc w:val="center"/>
              <w:rPr>
                <w:b/>
                <w:bCs/>
                <w:sz w:val="16"/>
                <w:szCs w:val="16"/>
              </w:rPr>
            </w:pPr>
            <w:r w:rsidRPr="009E4A16">
              <w:rPr>
                <w:b/>
                <w:bCs/>
                <w:sz w:val="16"/>
                <w:szCs w:val="16"/>
              </w:rPr>
              <w:t>Bladder Cancer</w:t>
            </w:r>
          </w:p>
        </w:tc>
      </w:tr>
      <w:tr w:rsidR="000767D9" w:rsidRPr="000B20D6" w14:paraId="701B10A3" w14:textId="77777777" w:rsidTr="00255DA7">
        <w:tc>
          <w:tcPr>
            <w:tcW w:w="756" w:type="pct"/>
            <w:vMerge w:val="restart"/>
            <w:vAlign w:val="center"/>
          </w:tcPr>
          <w:p w14:paraId="6EE2C35D" w14:textId="77777777" w:rsidR="000767D9" w:rsidRPr="009E4A16" w:rsidRDefault="000767D9" w:rsidP="00255DA7">
            <w:pPr>
              <w:jc w:val="center"/>
              <w:rPr>
                <w:sz w:val="16"/>
                <w:szCs w:val="16"/>
              </w:rPr>
            </w:pPr>
            <w:r w:rsidRPr="009E4A16">
              <w:rPr>
                <w:sz w:val="16"/>
                <w:szCs w:val="16"/>
              </w:rPr>
              <w:t>AB</w:t>
            </w:r>
          </w:p>
        </w:tc>
        <w:tc>
          <w:tcPr>
            <w:tcW w:w="1061" w:type="pct"/>
            <w:vAlign w:val="center"/>
          </w:tcPr>
          <w:p w14:paraId="0C6DC831"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AA5A796"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79A2B638" w14:textId="77777777" w:rsidTr="00255DA7">
        <w:tc>
          <w:tcPr>
            <w:tcW w:w="756" w:type="pct"/>
            <w:vMerge/>
            <w:vAlign w:val="center"/>
          </w:tcPr>
          <w:p w14:paraId="595A33AD" w14:textId="77777777" w:rsidR="000767D9" w:rsidRPr="009E4A16" w:rsidRDefault="000767D9" w:rsidP="00255DA7">
            <w:pPr>
              <w:jc w:val="center"/>
              <w:rPr>
                <w:sz w:val="16"/>
                <w:szCs w:val="16"/>
              </w:rPr>
            </w:pPr>
          </w:p>
        </w:tc>
        <w:tc>
          <w:tcPr>
            <w:tcW w:w="1061" w:type="pct"/>
            <w:vAlign w:val="center"/>
          </w:tcPr>
          <w:p w14:paraId="747D546D"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071CDEF9" w14:textId="77777777" w:rsidR="000767D9" w:rsidRPr="009E4A16" w:rsidRDefault="000767D9" w:rsidP="00255DA7">
            <w:pPr>
              <w:rPr>
                <w:sz w:val="16"/>
                <w:szCs w:val="16"/>
              </w:rPr>
            </w:pPr>
            <w:r>
              <w:rPr>
                <w:rFonts w:cstheme="minorHAnsi"/>
                <w:sz w:val="16"/>
                <w:szCs w:val="16"/>
              </w:rPr>
              <w:t>2019</w:t>
            </w:r>
          </w:p>
        </w:tc>
      </w:tr>
      <w:tr w:rsidR="000767D9" w:rsidRPr="000B20D6" w14:paraId="1979DFFD" w14:textId="77777777" w:rsidTr="00255DA7">
        <w:tc>
          <w:tcPr>
            <w:tcW w:w="756" w:type="pct"/>
            <w:vMerge/>
            <w:vAlign w:val="center"/>
          </w:tcPr>
          <w:p w14:paraId="72357249" w14:textId="77777777" w:rsidR="000767D9" w:rsidRPr="009E4A16" w:rsidRDefault="000767D9" w:rsidP="00255DA7">
            <w:pPr>
              <w:jc w:val="center"/>
              <w:rPr>
                <w:sz w:val="16"/>
                <w:szCs w:val="16"/>
              </w:rPr>
            </w:pPr>
          </w:p>
        </w:tc>
        <w:tc>
          <w:tcPr>
            <w:tcW w:w="1061" w:type="pct"/>
            <w:vAlign w:val="center"/>
          </w:tcPr>
          <w:p w14:paraId="076E42C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2C036657" w14:textId="77777777" w:rsidR="000767D9" w:rsidRPr="009E4A16" w:rsidRDefault="000767D9" w:rsidP="00255DA7">
            <w:pPr>
              <w:rPr>
                <w:sz w:val="16"/>
                <w:szCs w:val="16"/>
              </w:rPr>
            </w:pPr>
            <w:r>
              <w:rPr>
                <w:rFonts w:cstheme="minorHAnsi"/>
                <w:sz w:val="16"/>
                <w:szCs w:val="16"/>
              </w:rPr>
              <w:t>No</w:t>
            </w:r>
          </w:p>
        </w:tc>
      </w:tr>
      <w:tr w:rsidR="000767D9" w:rsidRPr="000B20D6" w14:paraId="0BE345CC" w14:textId="77777777" w:rsidTr="00255DA7">
        <w:tc>
          <w:tcPr>
            <w:tcW w:w="756" w:type="pct"/>
            <w:vMerge/>
            <w:vAlign w:val="center"/>
          </w:tcPr>
          <w:p w14:paraId="7392B237" w14:textId="77777777" w:rsidR="000767D9" w:rsidRPr="009E4A16" w:rsidRDefault="000767D9" w:rsidP="00255DA7">
            <w:pPr>
              <w:jc w:val="center"/>
              <w:rPr>
                <w:sz w:val="16"/>
                <w:szCs w:val="16"/>
              </w:rPr>
            </w:pPr>
          </w:p>
        </w:tc>
        <w:tc>
          <w:tcPr>
            <w:tcW w:w="1061" w:type="pct"/>
            <w:vAlign w:val="center"/>
          </w:tcPr>
          <w:p w14:paraId="5DCBE8DB"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72B10394" w14:textId="77777777" w:rsidR="000767D9" w:rsidRPr="009E4A16" w:rsidRDefault="000767D9" w:rsidP="00255DA7">
            <w:pPr>
              <w:rPr>
                <w:sz w:val="16"/>
                <w:szCs w:val="16"/>
              </w:rPr>
            </w:pPr>
            <w:r>
              <w:rPr>
                <w:rFonts w:cstheme="minorHAnsi"/>
                <w:sz w:val="16"/>
                <w:szCs w:val="16"/>
              </w:rPr>
              <w:t>Yes</w:t>
            </w:r>
          </w:p>
        </w:tc>
      </w:tr>
      <w:tr w:rsidR="000767D9" w:rsidRPr="000B20D6" w14:paraId="702146B4" w14:textId="77777777" w:rsidTr="00255DA7">
        <w:tc>
          <w:tcPr>
            <w:tcW w:w="756" w:type="pct"/>
            <w:vMerge/>
            <w:vAlign w:val="center"/>
          </w:tcPr>
          <w:p w14:paraId="28F94E7F" w14:textId="77777777" w:rsidR="000767D9" w:rsidRPr="009E4A16" w:rsidRDefault="000767D9" w:rsidP="00255DA7">
            <w:pPr>
              <w:jc w:val="center"/>
              <w:rPr>
                <w:sz w:val="16"/>
                <w:szCs w:val="16"/>
              </w:rPr>
            </w:pPr>
          </w:p>
        </w:tc>
        <w:tc>
          <w:tcPr>
            <w:tcW w:w="1061" w:type="pct"/>
            <w:vAlign w:val="center"/>
          </w:tcPr>
          <w:p w14:paraId="7F451821"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18BB9A75"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0B20D6" w14:paraId="55207562" w14:textId="77777777" w:rsidTr="00255DA7">
        <w:tc>
          <w:tcPr>
            <w:tcW w:w="756" w:type="pct"/>
            <w:vMerge/>
            <w:vAlign w:val="center"/>
          </w:tcPr>
          <w:p w14:paraId="47A25D2E" w14:textId="77777777" w:rsidR="000767D9" w:rsidRPr="009E4A16" w:rsidRDefault="000767D9" w:rsidP="00255DA7">
            <w:pPr>
              <w:jc w:val="center"/>
              <w:rPr>
                <w:sz w:val="16"/>
                <w:szCs w:val="16"/>
              </w:rPr>
            </w:pPr>
          </w:p>
        </w:tc>
        <w:tc>
          <w:tcPr>
            <w:tcW w:w="1061" w:type="pct"/>
            <w:vAlign w:val="center"/>
          </w:tcPr>
          <w:p w14:paraId="3ADD75D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5CFF9C6A" w14:textId="77777777" w:rsidR="000767D9" w:rsidRPr="009E4A16" w:rsidRDefault="000767D9" w:rsidP="00255DA7">
            <w:pPr>
              <w:rPr>
                <w:sz w:val="16"/>
                <w:szCs w:val="16"/>
              </w:rPr>
            </w:pPr>
            <w:r>
              <w:rPr>
                <w:rFonts w:cstheme="minorHAnsi"/>
                <w:sz w:val="16"/>
                <w:szCs w:val="16"/>
              </w:rPr>
              <w:t>Yes</w:t>
            </w:r>
          </w:p>
        </w:tc>
      </w:tr>
      <w:tr w:rsidR="000767D9" w:rsidRPr="000B20D6" w14:paraId="3AB7B090" w14:textId="77777777" w:rsidTr="00255DA7">
        <w:tc>
          <w:tcPr>
            <w:tcW w:w="756" w:type="pct"/>
            <w:vMerge/>
            <w:vAlign w:val="center"/>
          </w:tcPr>
          <w:p w14:paraId="59441980" w14:textId="77777777" w:rsidR="000767D9" w:rsidRPr="009E4A16" w:rsidRDefault="000767D9" w:rsidP="00255DA7">
            <w:pPr>
              <w:jc w:val="center"/>
              <w:rPr>
                <w:sz w:val="16"/>
                <w:szCs w:val="16"/>
              </w:rPr>
            </w:pPr>
          </w:p>
        </w:tc>
        <w:tc>
          <w:tcPr>
            <w:tcW w:w="1061" w:type="pct"/>
            <w:vAlign w:val="center"/>
          </w:tcPr>
          <w:p w14:paraId="249328BB"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C8E509F"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6C8CAD37" w14:textId="77777777" w:rsidTr="00255DA7">
        <w:tc>
          <w:tcPr>
            <w:tcW w:w="756" w:type="pct"/>
            <w:vMerge/>
            <w:vAlign w:val="center"/>
          </w:tcPr>
          <w:p w14:paraId="33FD651F" w14:textId="77777777" w:rsidR="000767D9" w:rsidRPr="009E4A16" w:rsidRDefault="000767D9" w:rsidP="00255DA7">
            <w:pPr>
              <w:jc w:val="center"/>
              <w:rPr>
                <w:sz w:val="16"/>
                <w:szCs w:val="16"/>
              </w:rPr>
            </w:pPr>
          </w:p>
        </w:tc>
        <w:tc>
          <w:tcPr>
            <w:tcW w:w="1061" w:type="pct"/>
            <w:vAlign w:val="center"/>
          </w:tcPr>
          <w:p w14:paraId="1B1D23D1"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47F3BC54"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64FBA153" w14:textId="77777777" w:rsidTr="00255DA7">
        <w:tc>
          <w:tcPr>
            <w:tcW w:w="756" w:type="pct"/>
            <w:vMerge/>
            <w:vAlign w:val="center"/>
          </w:tcPr>
          <w:p w14:paraId="6BDE1ADA" w14:textId="77777777" w:rsidR="000767D9" w:rsidRPr="009E4A16" w:rsidRDefault="000767D9" w:rsidP="00255DA7">
            <w:pPr>
              <w:jc w:val="center"/>
              <w:rPr>
                <w:sz w:val="16"/>
                <w:szCs w:val="16"/>
              </w:rPr>
            </w:pPr>
          </w:p>
        </w:tc>
        <w:tc>
          <w:tcPr>
            <w:tcW w:w="1061" w:type="pct"/>
            <w:vAlign w:val="center"/>
          </w:tcPr>
          <w:p w14:paraId="42B91169"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0DDB87E"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0135F167" w14:textId="77777777" w:rsidTr="00255DA7">
        <w:tc>
          <w:tcPr>
            <w:tcW w:w="756" w:type="pct"/>
            <w:vMerge/>
            <w:vAlign w:val="center"/>
          </w:tcPr>
          <w:p w14:paraId="2468C80B" w14:textId="77777777" w:rsidR="000767D9" w:rsidRPr="009E4A16" w:rsidRDefault="000767D9" w:rsidP="00255DA7">
            <w:pPr>
              <w:jc w:val="center"/>
              <w:rPr>
                <w:sz w:val="16"/>
                <w:szCs w:val="16"/>
              </w:rPr>
            </w:pPr>
          </w:p>
        </w:tc>
        <w:tc>
          <w:tcPr>
            <w:tcW w:w="1061" w:type="pct"/>
            <w:vAlign w:val="center"/>
          </w:tcPr>
          <w:p w14:paraId="62CF0E22"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C5E1AC6"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38BA5ED8" w14:textId="77777777" w:rsidTr="00255DA7">
        <w:tc>
          <w:tcPr>
            <w:tcW w:w="5000" w:type="pct"/>
            <w:gridSpan w:val="3"/>
            <w:shd w:val="clear" w:color="auto" w:fill="FFF2CC" w:themeFill="accent4" w:themeFillTint="33"/>
            <w:vAlign w:val="center"/>
          </w:tcPr>
          <w:p w14:paraId="0D7ABD3C" w14:textId="77777777" w:rsidR="000767D9" w:rsidRDefault="000767D9" w:rsidP="00255DA7">
            <w:pPr>
              <w:rPr>
                <w:rFonts w:cstheme="minorHAnsi"/>
                <w:sz w:val="16"/>
                <w:szCs w:val="16"/>
              </w:rPr>
            </w:pPr>
          </w:p>
        </w:tc>
      </w:tr>
      <w:tr w:rsidR="000767D9" w:rsidRPr="000B20D6" w14:paraId="6C42C97F" w14:textId="77777777" w:rsidTr="00255DA7">
        <w:tc>
          <w:tcPr>
            <w:tcW w:w="756" w:type="pct"/>
            <w:vMerge w:val="restart"/>
            <w:vAlign w:val="center"/>
          </w:tcPr>
          <w:p w14:paraId="60D564B6" w14:textId="77777777" w:rsidR="000767D9" w:rsidRPr="009E4A16" w:rsidRDefault="000767D9" w:rsidP="00255DA7">
            <w:pPr>
              <w:jc w:val="center"/>
              <w:rPr>
                <w:sz w:val="16"/>
                <w:szCs w:val="16"/>
              </w:rPr>
            </w:pPr>
            <w:r>
              <w:rPr>
                <w:sz w:val="16"/>
                <w:szCs w:val="16"/>
              </w:rPr>
              <w:t>SK</w:t>
            </w:r>
          </w:p>
        </w:tc>
        <w:tc>
          <w:tcPr>
            <w:tcW w:w="1061" w:type="pct"/>
            <w:vAlign w:val="center"/>
          </w:tcPr>
          <w:p w14:paraId="7585935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072B97E" w14:textId="77777777" w:rsidR="000767D9" w:rsidRDefault="000767D9" w:rsidP="00255DA7">
            <w:pPr>
              <w:rPr>
                <w:rFonts w:cstheme="minorHAnsi"/>
                <w:sz w:val="16"/>
                <w:szCs w:val="16"/>
              </w:rPr>
            </w:pPr>
            <w:r w:rsidRPr="005413AB">
              <w:rPr>
                <w:rFonts w:cstheme="minorHAnsi"/>
                <w:sz w:val="16"/>
                <w:szCs w:val="16"/>
              </w:rPr>
              <w:t>No target/not provided</w:t>
            </w:r>
          </w:p>
        </w:tc>
      </w:tr>
      <w:tr w:rsidR="000767D9" w:rsidRPr="000B20D6" w14:paraId="07F2C369" w14:textId="77777777" w:rsidTr="00255DA7">
        <w:tc>
          <w:tcPr>
            <w:tcW w:w="756" w:type="pct"/>
            <w:vMerge/>
            <w:vAlign w:val="center"/>
          </w:tcPr>
          <w:p w14:paraId="59390C37" w14:textId="77777777" w:rsidR="000767D9" w:rsidRPr="009E4A16" w:rsidRDefault="000767D9" w:rsidP="00255DA7">
            <w:pPr>
              <w:jc w:val="center"/>
              <w:rPr>
                <w:sz w:val="16"/>
                <w:szCs w:val="16"/>
              </w:rPr>
            </w:pPr>
          </w:p>
        </w:tc>
        <w:tc>
          <w:tcPr>
            <w:tcW w:w="1061" w:type="pct"/>
            <w:vAlign w:val="center"/>
          </w:tcPr>
          <w:p w14:paraId="7C967637"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33420CD3" w14:textId="77777777" w:rsidR="000767D9" w:rsidRDefault="000767D9" w:rsidP="00255DA7">
            <w:pPr>
              <w:rPr>
                <w:rFonts w:cstheme="minorHAnsi"/>
                <w:sz w:val="16"/>
                <w:szCs w:val="16"/>
              </w:rPr>
            </w:pPr>
            <w:r>
              <w:rPr>
                <w:rFonts w:cstheme="minorHAnsi"/>
                <w:sz w:val="16"/>
                <w:szCs w:val="16"/>
              </w:rPr>
              <w:t>2018</w:t>
            </w:r>
          </w:p>
        </w:tc>
      </w:tr>
      <w:tr w:rsidR="000767D9" w:rsidRPr="000B20D6" w14:paraId="0892AB70" w14:textId="77777777" w:rsidTr="00255DA7">
        <w:tc>
          <w:tcPr>
            <w:tcW w:w="756" w:type="pct"/>
            <w:vMerge/>
            <w:vAlign w:val="center"/>
          </w:tcPr>
          <w:p w14:paraId="073F54EF" w14:textId="77777777" w:rsidR="000767D9" w:rsidRPr="009E4A16" w:rsidRDefault="000767D9" w:rsidP="00255DA7">
            <w:pPr>
              <w:jc w:val="center"/>
              <w:rPr>
                <w:sz w:val="16"/>
                <w:szCs w:val="16"/>
              </w:rPr>
            </w:pPr>
          </w:p>
        </w:tc>
        <w:tc>
          <w:tcPr>
            <w:tcW w:w="1061" w:type="pct"/>
            <w:vAlign w:val="center"/>
          </w:tcPr>
          <w:p w14:paraId="23AA1AB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4FD063D4" w14:textId="77777777" w:rsidR="000767D9" w:rsidRDefault="000767D9" w:rsidP="00255DA7">
            <w:pPr>
              <w:rPr>
                <w:rFonts w:cstheme="minorHAnsi"/>
                <w:sz w:val="16"/>
                <w:szCs w:val="16"/>
              </w:rPr>
            </w:pPr>
            <w:r>
              <w:rPr>
                <w:rFonts w:cstheme="minorHAnsi"/>
                <w:sz w:val="16"/>
                <w:szCs w:val="16"/>
              </w:rPr>
              <w:t>Yes</w:t>
            </w:r>
          </w:p>
        </w:tc>
      </w:tr>
      <w:tr w:rsidR="000767D9" w:rsidRPr="000B20D6" w14:paraId="4020EDB5" w14:textId="77777777" w:rsidTr="00255DA7">
        <w:tc>
          <w:tcPr>
            <w:tcW w:w="756" w:type="pct"/>
            <w:vMerge/>
            <w:vAlign w:val="center"/>
          </w:tcPr>
          <w:p w14:paraId="7DC79EFB" w14:textId="77777777" w:rsidR="000767D9" w:rsidRPr="009E4A16" w:rsidRDefault="000767D9" w:rsidP="00255DA7">
            <w:pPr>
              <w:jc w:val="center"/>
              <w:rPr>
                <w:sz w:val="16"/>
                <w:szCs w:val="16"/>
              </w:rPr>
            </w:pPr>
          </w:p>
        </w:tc>
        <w:tc>
          <w:tcPr>
            <w:tcW w:w="1061" w:type="pct"/>
            <w:vAlign w:val="center"/>
          </w:tcPr>
          <w:p w14:paraId="6E2B0555"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03787B5A" w14:textId="77777777" w:rsidR="000767D9" w:rsidRDefault="000767D9" w:rsidP="00255DA7">
            <w:pPr>
              <w:rPr>
                <w:rFonts w:cstheme="minorHAnsi"/>
                <w:sz w:val="16"/>
                <w:szCs w:val="16"/>
              </w:rPr>
            </w:pPr>
            <w:r>
              <w:rPr>
                <w:rFonts w:cstheme="minorHAnsi"/>
                <w:sz w:val="16"/>
                <w:szCs w:val="16"/>
              </w:rPr>
              <w:t>No</w:t>
            </w:r>
          </w:p>
        </w:tc>
      </w:tr>
      <w:tr w:rsidR="000767D9" w:rsidRPr="000B20D6" w14:paraId="56586B34" w14:textId="77777777" w:rsidTr="00255DA7">
        <w:tc>
          <w:tcPr>
            <w:tcW w:w="756" w:type="pct"/>
            <w:vMerge/>
            <w:vAlign w:val="center"/>
          </w:tcPr>
          <w:p w14:paraId="4A4C1391" w14:textId="77777777" w:rsidR="000767D9" w:rsidRPr="009E4A16" w:rsidRDefault="000767D9" w:rsidP="00255DA7">
            <w:pPr>
              <w:jc w:val="center"/>
              <w:rPr>
                <w:sz w:val="16"/>
                <w:szCs w:val="16"/>
              </w:rPr>
            </w:pPr>
          </w:p>
        </w:tc>
        <w:tc>
          <w:tcPr>
            <w:tcW w:w="1061" w:type="pct"/>
            <w:vAlign w:val="center"/>
          </w:tcPr>
          <w:p w14:paraId="63978135"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4644BECC" w14:textId="77777777" w:rsidR="000767D9" w:rsidRDefault="000767D9" w:rsidP="00255DA7">
            <w:pPr>
              <w:rPr>
                <w:rFonts w:cstheme="minorHAnsi"/>
                <w:sz w:val="16"/>
                <w:szCs w:val="16"/>
              </w:rPr>
            </w:pPr>
            <w:r>
              <w:rPr>
                <w:rFonts w:cstheme="minorHAnsi"/>
                <w:sz w:val="16"/>
                <w:szCs w:val="16"/>
              </w:rPr>
              <w:t>N/A</w:t>
            </w:r>
          </w:p>
        </w:tc>
      </w:tr>
      <w:tr w:rsidR="000767D9" w:rsidRPr="000B20D6" w14:paraId="5FB66406" w14:textId="77777777" w:rsidTr="00255DA7">
        <w:tc>
          <w:tcPr>
            <w:tcW w:w="756" w:type="pct"/>
            <w:vMerge/>
            <w:vAlign w:val="center"/>
          </w:tcPr>
          <w:p w14:paraId="19159497" w14:textId="77777777" w:rsidR="000767D9" w:rsidRPr="009E4A16" w:rsidRDefault="000767D9" w:rsidP="00255DA7">
            <w:pPr>
              <w:jc w:val="center"/>
              <w:rPr>
                <w:sz w:val="16"/>
                <w:szCs w:val="16"/>
              </w:rPr>
            </w:pPr>
          </w:p>
        </w:tc>
        <w:tc>
          <w:tcPr>
            <w:tcW w:w="1061" w:type="pct"/>
            <w:vAlign w:val="center"/>
          </w:tcPr>
          <w:p w14:paraId="6BF23181"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45621B19" w14:textId="77777777" w:rsidR="000767D9" w:rsidRDefault="000767D9" w:rsidP="00255DA7">
            <w:pPr>
              <w:rPr>
                <w:rFonts w:cstheme="minorHAnsi"/>
                <w:sz w:val="16"/>
                <w:szCs w:val="16"/>
              </w:rPr>
            </w:pPr>
            <w:r>
              <w:rPr>
                <w:rFonts w:cstheme="minorHAnsi"/>
                <w:sz w:val="16"/>
                <w:szCs w:val="16"/>
              </w:rPr>
              <w:t>Yes</w:t>
            </w:r>
          </w:p>
        </w:tc>
      </w:tr>
      <w:tr w:rsidR="000767D9" w:rsidRPr="000B20D6" w14:paraId="62E63B0D" w14:textId="77777777" w:rsidTr="00255DA7">
        <w:tc>
          <w:tcPr>
            <w:tcW w:w="756" w:type="pct"/>
            <w:vMerge/>
            <w:vAlign w:val="center"/>
          </w:tcPr>
          <w:p w14:paraId="73282121" w14:textId="77777777" w:rsidR="000767D9" w:rsidRPr="009E4A16" w:rsidRDefault="000767D9" w:rsidP="00255DA7">
            <w:pPr>
              <w:jc w:val="center"/>
              <w:rPr>
                <w:sz w:val="16"/>
                <w:szCs w:val="16"/>
              </w:rPr>
            </w:pPr>
          </w:p>
        </w:tc>
        <w:tc>
          <w:tcPr>
            <w:tcW w:w="1061" w:type="pct"/>
            <w:vAlign w:val="center"/>
          </w:tcPr>
          <w:p w14:paraId="658BDEDB"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41F158BE" w14:textId="77777777" w:rsidR="000767D9" w:rsidRDefault="000767D9" w:rsidP="00255DA7">
            <w:pPr>
              <w:rPr>
                <w:rFonts w:cstheme="minorHAnsi"/>
                <w:sz w:val="16"/>
                <w:szCs w:val="16"/>
              </w:rPr>
            </w:pPr>
            <w:r>
              <w:rPr>
                <w:rFonts w:cstheme="minorHAnsi"/>
                <w:sz w:val="16"/>
                <w:szCs w:val="16"/>
              </w:rPr>
              <w:t xml:space="preserve">No </w:t>
            </w:r>
          </w:p>
        </w:tc>
      </w:tr>
      <w:tr w:rsidR="000767D9" w:rsidRPr="000B20D6" w14:paraId="1204D545" w14:textId="77777777" w:rsidTr="00255DA7">
        <w:tc>
          <w:tcPr>
            <w:tcW w:w="756" w:type="pct"/>
            <w:vMerge/>
            <w:vAlign w:val="center"/>
          </w:tcPr>
          <w:p w14:paraId="35744D3F" w14:textId="77777777" w:rsidR="000767D9" w:rsidRPr="009E4A16" w:rsidRDefault="000767D9" w:rsidP="00255DA7">
            <w:pPr>
              <w:jc w:val="center"/>
              <w:rPr>
                <w:sz w:val="16"/>
                <w:szCs w:val="16"/>
              </w:rPr>
            </w:pPr>
          </w:p>
        </w:tc>
        <w:tc>
          <w:tcPr>
            <w:tcW w:w="1061" w:type="pct"/>
            <w:vAlign w:val="center"/>
          </w:tcPr>
          <w:p w14:paraId="49C43677"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076A3F23" w14:textId="77777777" w:rsidR="000767D9" w:rsidRDefault="000767D9" w:rsidP="00255DA7">
            <w:pPr>
              <w:rPr>
                <w:rFonts w:cstheme="minorHAnsi"/>
                <w:sz w:val="16"/>
                <w:szCs w:val="16"/>
              </w:rPr>
            </w:pPr>
            <w:r>
              <w:rPr>
                <w:rFonts w:cstheme="minorHAnsi"/>
                <w:sz w:val="16"/>
                <w:szCs w:val="16"/>
              </w:rPr>
              <w:t xml:space="preserve">Yes </w:t>
            </w:r>
          </w:p>
        </w:tc>
      </w:tr>
      <w:tr w:rsidR="000767D9" w:rsidRPr="000B20D6" w14:paraId="254DEA26" w14:textId="77777777" w:rsidTr="00255DA7">
        <w:tc>
          <w:tcPr>
            <w:tcW w:w="756" w:type="pct"/>
            <w:vMerge/>
            <w:vAlign w:val="center"/>
          </w:tcPr>
          <w:p w14:paraId="5E766A57" w14:textId="77777777" w:rsidR="000767D9" w:rsidRPr="009E4A16" w:rsidRDefault="000767D9" w:rsidP="00255DA7">
            <w:pPr>
              <w:jc w:val="center"/>
              <w:rPr>
                <w:sz w:val="16"/>
                <w:szCs w:val="16"/>
              </w:rPr>
            </w:pPr>
          </w:p>
        </w:tc>
        <w:tc>
          <w:tcPr>
            <w:tcW w:w="1061" w:type="pct"/>
            <w:vAlign w:val="center"/>
          </w:tcPr>
          <w:p w14:paraId="7FDA873C"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D82FDC2"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06493D9D" w14:textId="77777777" w:rsidTr="00255DA7">
        <w:tc>
          <w:tcPr>
            <w:tcW w:w="756" w:type="pct"/>
            <w:vMerge/>
            <w:vAlign w:val="center"/>
          </w:tcPr>
          <w:p w14:paraId="391C7239" w14:textId="77777777" w:rsidR="000767D9" w:rsidRPr="009E4A16" w:rsidRDefault="000767D9" w:rsidP="00255DA7">
            <w:pPr>
              <w:jc w:val="center"/>
              <w:rPr>
                <w:sz w:val="16"/>
                <w:szCs w:val="16"/>
              </w:rPr>
            </w:pPr>
          </w:p>
        </w:tc>
        <w:tc>
          <w:tcPr>
            <w:tcW w:w="1061" w:type="pct"/>
            <w:vAlign w:val="center"/>
          </w:tcPr>
          <w:p w14:paraId="1356B3F3"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0423072" w14:textId="77777777" w:rsidR="000767D9" w:rsidRDefault="000767D9" w:rsidP="00255DA7">
            <w:pPr>
              <w:rPr>
                <w:rFonts w:cstheme="minorHAnsi"/>
                <w:sz w:val="16"/>
                <w:szCs w:val="16"/>
              </w:rPr>
            </w:pPr>
            <w:r>
              <w:rPr>
                <w:rFonts w:cstheme="minorHAnsi"/>
                <w:sz w:val="16"/>
                <w:szCs w:val="16"/>
              </w:rPr>
              <w:t xml:space="preserve">See comments above lung cancer </w:t>
            </w:r>
          </w:p>
        </w:tc>
      </w:tr>
      <w:tr w:rsidR="000767D9" w:rsidRPr="000B20D6" w14:paraId="5DC2A95F" w14:textId="77777777" w:rsidTr="00255DA7">
        <w:tc>
          <w:tcPr>
            <w:tcW w:w="5000" w:type="pct"/>
            <w:gridSpan w:val="3"/>
            <w:shd w:val="clear" w:color="auto" w:fill="FFF2CC" w:themeFill="accent4" w:themeFillTint="33"/>
            <w:vAlign w:val="center"/>
          </w:tcPr>
          <w:p w14:paraId="42CD6C5B" w14:textId="77777777" w:rsidR="000767D9" w:rsidRPr="009E4A16" w:rsidRDefault="000767D9" w:rsidP="00255DA7">
            <w:pPr>
              <w:rPr>
                <w:sz w:val="16"/>
                <w:szCs w:val="16"/>
              </w:rPr>
            </w:pPr>
          </w:p>
        </w:tc>
      </w:tr>
      <w:tr w:rsidR="000767D9" w:rsidRPr="000B20D6" w14:paraId="1096E1CD" w14:textId="77777777" w:rsidTr="00255DA7">
        <w:tc>
          <w:tcPr>
            <w:tcW w:w="756" w:type="pct"/>
            <w:vMerge w:val="restart"/>
            <w:vAlign w:val="center"/>
          </w:tcPr>
          <w:p w14:paraId="0FE8920F" w14:textId="77777777" w:rsidR="000767D9" w:rsidRPr="009E4A16" w:rsidRDefault="000767D9" w:rsidP="00255DA7">
            <w:pPr>
              <w:jc w:val="center"/>
              <w:rPr>
                <w:sz w:val="16"/>
                <w:szCs w:val="16"/>
              </w:rPr>
            </w:pPr>
            <w:r w:rsidRPr="009E4A16">
              <w:rPr>
                <w:sz w:val="16"/>
                <w:szCs w:val="16"/>
              </w:rPr>
              <w:t>MB</w:t>
            </w:r>
          </w:p>
        </w:tc>
        <w:tc>
          <w:tcPr>
            <w:tcW w:w="1061" w:type="pct"/>
            <w:vAlign w:val="center"/>
          </w:tcPr>
          <w:p w14:paraId="6837F62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5EC2D69"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54A0BD7D" w14:textId="77777777" w:rsidTr="00255DA7">
        <w:tc>
          <w:tcPr>
            <w:tcW w:w="756" w:type="pct"/>
            <w:vMerge/>
            <w:vAlign w:val="center"/>
          </w:tcPr>
          <w:p w14:paraId="076121FC" w14:textId="77777777" w:rsidR="000767D9" w:rsidRPr="009E4A16" w:rsidRDefault="000767D9" w:rsidP="00255DA7">
            <w:pPr>
              <w:jc w:val="center"/>
              <w:rPr>
                <w:sz w:val="16"/>
                <w:szCs w:val="16"/>
              </w:rPr>
            </w:pPr>
          </w:p>
        </w:tc>
        <w:tc>
          <w:tcPr>
            <w:tcW w:w="1061" w:type="pct"/>
            <w:vAlign w:val="center"/>
          </w:tcPr>
          <w:p w14:paraId="34616FFA"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1911A2D6" w14:textId="77777777" w:rsidR="000767D9" w:rsidRPr="009E4A16" w:rsidRDefault="000767D9" w:rsidP="00255DA7">
            <w:pPr>
              <w:rPr>
                <w:sz w:val="16"/>
                <w:szCs w:val="16"/>
              </w:rPr>
            </w:pPr>
            <w:r>
              <w:rPr>
                <w:rFonts w:cstheme="minorHAnsi"/>
                <w:sz w:val="16"/>
                <w:szCs w:val="16"/>
              </w:rPr>
              <w:t>2019</w:t>
            </w:r>
          </w:p>
        </w:tc>
      </w:tr>
      <w:tr w:rsidR="000767D9" w:rsidRPr="000B20D6" w14:paraId="1059B47E" w14:textId="77777777" w:rsidTr="00255DA7">
        <w:tc>
          <w:tcPr>
            <w:tcW w:w="756" w:type="pct"/>
            <w:vMerge/>
            <w:vAlign w:val="center"/>
          </w:tcPr>
          <w:p w14:paraId="359244C5" w14:textId="77777777" w:rsidR="000767D9" w:rsidRPr="009E4A16" w:rsidRDefault="000767D9" w:rsidP="00255DA7">
            <w:pPr>
              <w:jc w:val="center"/>
              <w:rPr>
                <w:sz w:val="16"/>
                <w:szCs w:val="16"/>
              </w:rPr>
            </w:pPr>
          </w:p>
        </w:tc>
        <w:tc>
          <w:tcPr>
            <w:tcW w:w="1061" w:type="pct"/>
            <w:vAlign w:val="center"/>
          </w:tcPr>
          <w:p w14:paraId="476503A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94AA99D" w14:textId="77777777" w:rsidR="000767D9" w:rsidRPr="009E4A16" w:rsidRDefault="000767D9" w:rsidP="00255DA7">
            <w:pPr>
              <w:rPr>
                <w:sz w:val="16"/>
                <w:szCs w:val="16"/>
              </w:rPr>
            </w:pPr>
            <w:r>
              <w:rPr>
                <w:rFonts w:cstheme="minorHAnsi"/>
                <w:sz w:val="16"/>
                <w:szCs w:val="16"/>
              </w:rPr>
              <w:t>No</w:t>
            </w:r>
          </w:p>
        </w:tc>
      </w:tr>
      <w:tr w:rsidR="000767D9" w:rsidRPr="000B20D6" w14:paraId="4278CCF7" w14:textId="77777777" w:rsidTr="00255DA7">
        <w:tc>
          <w:tcPr>
            <w:tcW w:w="756" w:type="pct"/>
            <w:vMerge/>
            <w:vAlign w:val="center"/>
          </w:tcPr>
          <w:p w14:paraId="5C6E120D" w14:textId="77777777" w:rsidR="000767D9" w:rsidRPr="009E4A16" w:rsidRDefault="000767D9" w:rsidP="00255DA7">
            <w:pPr>
              <w:jc w:val="center"/>
              <w:rPr>
                <w:sz w:val="16"/>
                <w:szCs w:val="16"/>
              </w:rPr>
            </w:pPr>
          </w:p>
        </w:tc>
        <w:tc>
          <w:tcPr>
            <w:tcW w:w="1061" w:type="pct"/>
            <w:vAlign w:val="center"/>
          </w:tcPr>
          <w:p w14:paraId="05B7531E"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64FC69EE" w14:textId="77777777" w:rsidR="000767D9" w:rsidRPr="009E4A16" w:rsidRDefault="000767D9" w:rsidP="00255DA7">
            <w:pPr>
              <w:rPr>
                <w:sz w:val="16"/>
                <w:szCs w:val="16"/>
              </w:rPr>
            </w:pPr>
            <w:r>
              <w:rPr>
                <w:rFonts w:cstheme="minorHAnsi"/>
                <w:sz w:val="16"/>
                <w:szCs w:val="16"/>
              </w:rPr>
              <w:t>Yes</w:t>
            </w:r>
          </w:p>
        </w:tc>
      </w:tr>
      <w:tr w:rsidR="000767D9" w:rsidRPr="000B20D6" w14:paraId="4C24F534" w14:textId="77777777" w:rsidTr="00255DA7">
        <w:tc>
          <w:tcPr>
            <w:tcW w:w="756" w:type="pct"/>
            <w:vMerge/>
            <w:vAlign w:val="center"/>
          </w:tcPr>
          <w:p w14:paraId="2F5C0316" w14:textId="77777777" w:rsidR="000767D9" w:rsidRPr="009E4A16" w:rsidRDefault="000767D9" w:rsidP="00255DA7">
            <w:pPr>
              <w:jc w:val="center"/>
              <w:rPr>
                <w:sz w:val="16"/>
                <w:szCs w:val="16"/>
              </w:rPr>
            </w:pPr>
          </w:p>
        </w:tc>
        <w:tc>
          <w:tcPr>
            <w:tcW w:w="1061" w:type="pct"/>
            <w:vAlign w:val="center"/>
          </w:tcPr>
          <w:p w14:paraId="77EF3749"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2F28D29F" w14:textId="77777777" w:rsidR="000767D9" w:rsidRPr="009E4A16" w:rsidRDefault="000767D9" w:rsidP="00255DA7">
            <w:pPr>
              <w:rPr>
                <w:sz w:val="16"/>
                <w:szCs w:val="16"/>
              </w:rPr>
            </w:pPr>
            <w:r>
              <w:rPr>
                <w:rFonts w:cstheme="minorHAnsi"/>
                <w:sz w:val="16"/>
                <w:szCs w:val="16"/>
              </w:rPr>
              <w:t>AJCC8_path_stage</w:t>
            </w:r>
          </w:p>
        </w:tc>
      </w:tr>
      <w:tr w:rsidR="000767D9" w:rsidRPr="000B20D6" w14:paraId="06467D9F" w14:textId="77777777" w:rsidTr="00255DA7">
        <w:tc>
          <w:tcPr>
            <w:tcW w:w="756" w:type="pct"/>
            <w:vMerge/>
            <w:vAlign w:val="center"/>
          </w:tcPr>
          <w:p w14:paraId="40DFA4C1" w14:textId="77777777" w:rsidR="000767D9" w:rsidRPr="009E4A16" w:rsidRDefault="000767D9" w:rsidP="00255DA7">
            <w:pPr>
              <w:jc w:val="center"/>
              <w:rPr>
                <w:sz w:val="16"/>
                <w:szCs w:val="16"/>
              </w:rPr>
            </w:pPr>
          </w:p>
        </w:tc>
        <w:tc>
          <w:tcPr>
            <w:tcW w:w="1061" w:type="pct"/>
            <w:vAlign w:val="center"/>
          </w:tcPr>
          <w:p w14:paraId="5EC06A4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6BA5B1F"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3121B2BF" w14:textId="77777777" w:rsidTr="00255DA7">
        <w:tc>
          <w:tcPr>
            <w:tcW w:w="756" w:type="pct"/>
            <w:vMerge/>
            <w:vAlign w:val="center"/>
          </w:tcPr>
          <w:p w14:paraId="594DE991" w14:textId="77777777" w:rsidR="000767D9" w:rsidRPr="009E4A16" w:rsidRDefault="000767D9" w:rsidP="00255DA7">
            <w:pPr>
              <w:jc w:val="center"/>
              <w:rPr>
                <w:sz w:val="16"/>
                <w:szCs w:val="16"/>
              </w:rPr>
            </w:pPr>
          </w:p>
        </w:tc>
        <w:tc>
          <w:tcPr>
            <w:tcW w:w="1061" w:type="pct"/>
            <w:vAlign w:val="center"/>
          </w:tcPr>
          <w:p w14:paraId="1D065158"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166B6581"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05877721" w14:textId="77777777" w:rsidTr="00255DA7">
        <w:tc>
          <w:tcPr>
            <w:tcW w:w="756" w:type="pct"/>
            <w:vMerge/>
            <w:vAlign w:val="center"/>
          </w:tcPr>
          <w:p w14:paraId="74D31BA8" w14:textId="77777777" w:rsidR="000767D9" w:rsidRPr="009E4A16" w:rsidRDefault="000767D9" w:rsidP="00255DA7">
            <w:pPr>
              <w:jc w:val="center"/>
              <w:rPr>
                <w:sz w:val="16"/>
                <w:szCs w:val="16"/>
              </w:rPr>
            </w:pPr>
          </w:p>
        </w:tc>
        <w:tc>
          <w:tcPr>
            <w:tcW w:w="1061" w:type="pct"/>
            <w:vAlign w:val="center"/>
          </w:tcPr>
          <w:p w14:paraId="61D8E6CD"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591B4088"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295800D7" w14:textId="77777777" w:rsidTr="00255DA7">
        <w:tc>
          <w:tcPr>
            <w:tcW w:w="756" w:type="pct"/>
            <w:vMerge/>
            <w:vAlign w:val="center"/>
          </w:tcPr>
          <w:p w14:paraId="38F1D8AC" w14:textId="77777777" w:rsidR="000767D9" w:rsidRPr="009E4A16" w:rsidRDefault="000767D9" w:rsidP="00255DA7">
            <w:pPr>
              <w:jc w:val="center"/>
              <w:rPr>
                <w:sz w:val="16"/>
                <w:szCs w:val="16"/>
              </w:rPr>
            </w:pPr>
          </w:p>
        </w:tc>
        <w:tc>
          <w:tcPr>
            <w:tcW w:w="1061" w:type="pct"/>
            <w:vAlign w:val="center"/>
          </w:tcPr>
          <w:p w14:paraId="3112145A"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DA3A0AE" w14:textId="77777777" w:rsidR="000767D9" w:rsidRDefault="000767D9" w:rsidP="00255DA7">
            <w:pPr>
              <w:rPr>
                <w:rFonts w:cstheme="minorHAnsi"/>
                <w:sz w:val="16"/>
                <w:szCs w:val="16"/>
              </w:rPr>
            </w:pPr>
            <w:r w:rsidRPr="00A6748E">
              <w:rPr>
                <w:rFonts w:cstheme="minorHAnsi"/>
                <w:sz w:val="16"/>
                <w:szCs w:val="16"/>
              </w:rPr>
              <w:t>Sex (male, female)</w:t>
            </w:r>
            <w:r>
              <w:rPr>
                <w:rFonts w:cstheme="minorHAnsi"/>
                <w:sz w:val="16"/>
                <w:szCs w:val="16"/>
              </w:rPr>
              <w:t xml:space="preserve">, Stage (0, I, </w:t>
            </w:r>
            <w:proofErr w:type="gramStart"/>
            <w:r>
              <w:rPr>
                <w:rFonts w:cstheme="minorHAnsi"/>
                <w:sz w:val="16"/>
                <w:szCs w:val="16"/>
              </w:rPr>
              <w:t>II,III</w:t>
            </w:r>
            <w:proofErr w:type="gramEnd"/>
            <w:r>
              <w:rPr>
                <w:rFonts w:cstheme="minorHAnsi"/>
                <w:sz w:val="16"/>
                <w:szCs w:val="16"/>
              </w:rPr>
              <w:t>,IV, Unknown, Occult)</w:t>
            </w:r>
          </w:p>
        </w:tc>
      </w:tr>
      <w:tr w:rsidR="000767D9" w:rsidRPr="000B20D6" w14:paraId="762E1029" w14:textId="77777777" w:rsidTr="00255DA7">
        <w:tc>
          <w:tcPr>
            <w:tcW w:w="756" w:type="pct"/>
            <w:vMerge/>
            <w:vAlign w:val="center"/>
          </w:tcPr>
          <w:p w14:paraId="3024F27A" w14:textId="77777777" w:rsidR="000767D9" w:rsidRPr="009E4A16" w:rsidRDefault="000767D9" w:rsidP="00255DA7">
            <w:pPr>
              <w:jc w:val="center"/>
              <w:rPr>
                <w:sz w:val="16"/>
                <w:szCs w:val="16"/>
              </w:rPr>
            </w:pPr>
          </w:p>
        </w:tc>
        <w:tc>
          <w:tcPr>
            <w:tcW w:w="1061" w:type="pct"/>
            <w:vAlign w:val="center"/>
          </w:tcPr>
          <w:p w14:paraId="1476F8E8"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33793CE"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0591856B" w14:textId="77777777" w:rsidTr="00255DA7">
        <w:tc>
          <w:tcPr>
            <w:tcW w:w="5000" w:type="pct"/>
            <w:gridSpan w:val="3"/>
            <w:shd w:val="clear" w:color="auto" w:fill="FFF2CC" w:themeFill="accent4" w:themeFillTint="33"/>
            <w:vAlign w:val="center"/>
          </w:tcPr>
          <w:p w14:paraId="602EFC4A" w14:textId="77777777" w:rsidR="000767D9" w:rsidRPr="009E4A16" w:rsidRDefault="000767D9" w:rsidP="00255DA7">
            <w:pPr>
              <w:rPr>
                <w:sz w:val="16"/>
                <w:szCs w:val="16"/>
              </w:rPr>
            </w:pPr>
          </w:p>
        </w:tc>
      </w:tr>
      <w:tr w:rsidR="000767D9" w:rsidRPr="000B20D6" w14:paraId="01CB278A" w14:textId="77777777" w:rsidTr="00255DA7">
        <w:tc>
          <w:tcPr>
            <w:tcW w:w="756" w:type="pct"/>
            <w:vMerge w:val="restart"/>
            <w:vAlign w:val="center"/>
          </w:tcPr>
          <w:p w14:paraId="3AB807E1" w14:textId="77777777" w:rsidR="000767D9" w:rsidRPr="009E4A16" w:rsidRDefault="000767D9" w:rsidP="00255DA7">
            <w:pPr>
              <w:jc w:val="center"/>
              <w:rPr>
                <w:sz w:val="16"/>
                <w:szCs w:val="16"/>
              </w:rPr>
            </w:pPr>
            <w:r w:rsidRPr="009E4A16">
              <w:rPr>
                <w:sz w:val="16"/>
                <w:szCs w:val="16"/>
              </w:rPr>
              <w:t>PE</w:t>
            </w:r>
          </w:p>
        </w:tc>
        <w:tc>
          <w:tcPr>
            <w:tcW w:w="1061" w:type="pct"/>
            <w:vAlign w:val="center"/>
          </w:tcPr>
          <w:p w14:paraId="41130A72"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2848ABD" w14:textId="77777777" w:rsidR="000767D9" w:rsidRPr="009E4A16" w:rsidRDefault="000767D9" w:rsidP="00255DA7">
            <w:pPr>
              <w:rPr>
                <w:sz w:val="16"/>
                <w:szCs w:val="16"/>
              </w:rPr>
            </w:pPr>
            <w:r w:rsidRPr="00C862DE">
              <w:rPr>
                <w:rFonts w:cstheme="minorHAnsi"/>
                <w:sz w:val="16"/>
                <w:szCs w:val="16"/>
              </w:rPr>
              <w:t>No target/not provided</w:t>
            </w:r>
          </w:p>
        </w:tc>
      </w:tr>
      <w:tr w:rsidR="000767D9" w:rsidRPr="000B20D6" w14:paraId="00A1E59F" w14:textId="77777777" w:rsidTr="00255DA7">
        <w:tc>
          <w:tcPr>
            <w:tcW w:w="756" w:type="pct"/>
            <w:vMerge/>
            <w:vAlign w:val="center"/>
          </w:tcPr>
          <w:p w14:paraId="69B8996B" w14:textId="77777777" w:rsidR="000767D9" w:rsidRPr="009E4A16" w:rsidRDefault="000767D9" w:rsidP="00255DA7">
            <w:pPr>
              <w:jc w:val="center"/>
              <w:rPr>
                <w:sz w:val="16"/>
                <w:szCs w:val="16"/>
              </w:rPr>
            </w:pPr>
          </w:p>
        </w:tc>
        <w:tc>
          <w:tcPr>
            <w:tcW w:w="1061" w:type="pct"/>
            <w:vAlign w:val="center"/>
          </w:tcPr>
          <w:p w14:paraId="69E2983B"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34F6F1AA" w14:textId="77777777" w:rsidR="000767D9" w:rsidRPr="009E4A16" w:rsidRDefault="000767D9" w:rsidP="00255DA7">
            <w:pPr>
              <w:rPr>
                <w:sz w:val="16"/>
                <w:szCs w:val="16"/>
              </w:rPr>
            </w:pPr>
            <w:r>
              <w:rPr>
                <w:rFonts w:cstheme="minorHAnsi"/>
                <w:sz w:val="16"/>
                <w:szCs w:val="16"/>
              </w:rPr>
              <w:t>2018</w:t>
            </w:r>
          </w:p>
        </w:tc>
      </w:tr>
      <w:tr w:rsidR="000767D9" w:rsidRPr="000B20D6" w14:paraId="3B4A648B" w14:textId="77777777" w:rsidTr="00255DA7">
        <w:tc>
          <w:tcPr>
            <w:tcW w:w="756" w:type="pct"/>
            <w:vMerge/>
            <w:vAlign w:val="center"/>
          </w:tcPr>
          <w:p w14:paraId="5DF2B696" w14:textId="77777777" w:rsidR="000767D9" w:rsidRPr="009E4A16" w:rsidRDefault="000767D9" w:rsidP="00255DA7">
            <w:pPr>
              <w:jc w:val="center"/>
              <w:rPr>
                <w:sz w:val="16"/>
                <w:szCs w:val="16"/>
              </w:rPr>
            </w:pPr>
          </w:p>
        </w:tc>
        <w:tc>
          <w:tcPr>
            <w:tcW w:w="1061" w:type="pct"/>
            <w:vAlign w:val="center"/>
          </w:tcPr>
          <w:p w14:paraId="435390A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77E22FA2" w14:textId="77777777" w:rsidR="000767D9" w:rsidRPr="009E4A16" w:rsidRDefault="000767D9" w:rsidP="00255DA7">
            <w:pPr>
              <w:rPr>
                <w:sz w:val="16"/>
                <w:szCs w:val="16"/>
              </w:rPr>
            </w:pPr>
            <w:r>
              <w:rPr>
                <w:rFonts w:cstheme="minorHAnsi"/>
                <w:sz w:val="16"/>
                <w:szCs w:val="16"/>
              </w:rPr>
              <w:t>No</w:t>
            </w:r>
          </w:p>
        </w:tc>
      </w:tr>
      <w:tr w:rsidR="000767D9" w:rsidRPr="000B20D6" w14:paraId="2E458DFE" w14:textId="77777777" w:rsidTr="00255DA7">
        <w:tc>
          <w:tcPr>
            <w:tcW w:w="756" w:type="pct"/>
            <w:vMerge/>
            <w:vAlign w:val="center"/>
          </w:tcPr>
          <w:p w14:paraId="30000ABA" w14:textId="77777777" w:rsidR="000767D9" w:rsidRPr="009E4A16" w:rsidRDefault="000767D9" w:rsidP="00255DA7">
            <w:pPr>
              <w:jc w:val="center"/>
              <w:rPr>
                <w:sz w:val="16"/>
                <w:szCs w:val="16"/>
              </w:rPr>
            </w:pPr>
          </w:p>
        </w:tc>
        <w:tc>
          <w:tcPr>
            <w:tcW w:w="1061" w:type="pct"/>
            <w:vAlign w:val="center"/>
          </w:tcPr>
          <w:p w14:paraId="0CA8606F"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32883427" w14:textId="77777777" w:rsidR="000767D9" w:rsidRPr="009E4A16" w:rsidRDefault="000767D9" w:rsidP="00255DA7">
            <w:pPr>
              <w:rPr>
                <w:sz w:val="16"/>
                <w:szCs w:val="16"/>
              </w:rPr>
            </w:pPr>
            <w:r>
              <w:rPr>
                <w:rFonts w:cstheme="minorHAnsi"/>
                <w:sz w:val="16"/>
                <w:szCs w:val="16"/>
              </w:rPr>
              <w:t>Yes</w:t>
            </w:r>
          </w:p>
        </w:tc>
      </w:tr>
      <w:tr w:rsidR="000767D9" w:rsidRPr="000B20D6" w14:paraId="12848FDA" w14:textId="77777777" w:rsidTr="00255DA7">
        <w:tc>
          <w:tcPr>
            <w:tcW w:w="756" w:type="pct"/>
            <w:vMerge/>
            <w:vAlign w:val="center"/>
          </w:tcPr>
          <w:p w14:paraId="3D650A3D" w14:textId="77777777" w:rsidR="000767D9" w:rsidRPr="009E4A16" w:rsidRDefault="000767D9" w:rsidP="00255DA7">
            <w:pPr>
              <w:jc w:val="center"/>
              <w:rPr>
                <w:sz w:val="16"/>
                <w:szCs w:val="16"/>
              </w:rPr>
            </w:pPr>
          </w:p>
        </w:tc>
        <w:tc>
          <w:tcPr>
            <w:tcW w:w="1061" w:type="pct"/>
            <w:vAlign w:val="center"/>
          </w:tcPr>
          <w:p w14:paraId="68468C24"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757B33F1" w14:textId="77777777" w:rsidR="000767D9" w:rsidRPr="009E4A16" w:rsidRDefault="000767D9" w:rsidP="00255DA7">
            <w:pPr>
              <w:rPr>
                <w:sz w:val="16"/>
                <w:szCs w:val="16"/>
              </w:rPr>
            </w:pPr>
            <w:r w:rsidRPr="001D38F9">
              <w:rPr>
                <w:rFonts w:cstheme="minorHAnsi"/>
                <w:sz w:val="16"/>
                <w:szCs w:val="16"/>
              </w:rPr>
              <w:t>Used pathological stage first. If the pathological stage is blank, used the clinical stage</w:t>
            </w:r>
          </w:p>
        </w:tc>
      </w:tr>
      <w:tr w:rsidR="000767D9" w:rsidRPr="000B20D6" w14:paraId="743DD651" w14:textId="77777777" w:rsidTr="00255DA7">
        <w:tc>
          <w:tcPr>
            <w:tcW w:w="756" w:type="pct"/>
            <w:vMerge/>
            <w:vAlign w:val="center"/>
          </w:tcPr>
          <w:p w14:paraId="028F55DF" w14:textId="77777777" w:rsidR="000767D9" w:rsidRPr="009E4A16" w:rsidRDefault="000767D9" w:rsidP="00255DA7">
            <w:pPr>
              <w:jc w:val="center"/>
              <w:rPr>
                <w:sz w:val="16"/>
                <w:szCs w:val="16"/>
              </w:rPr>
            </w:pPr>
          </w:p>
        </w:tc>
        <w:tc>
          <w:tcPr>
            <w:tcW w:w="1061" w:type="pct"/>
            <w:vAlign w:val="center"/>
          </w:tcPr>
          <w:p w14:paraId="4FDDFDE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262D2CE" w14:textId="77777777" w:rsidR="000767D9" w:rsidRPr="009E4A16" w:rsidRDefault="000767D9" w:rsidP="00255DA7">
            <w:pPr>
              <w:rPr>
                <w:sz w:val="16"/>
                <w:szCs w:val="16"/>
              </w:rPr>
            </w:pPr>
            <w:r>
              <w:rPr>
                <w:rFonts w:cstheme="minorHAnsi"/>
                <w:sz w:val="16"/>
                <w:szCs w:val="16"/>
              </w:rPr>
              <w:t>Yes</w:t>
            </w:r>
          </w:p>
        </w:tc>
      </w:tr>
      <w:tr w:rsidR="000767D9" w:rsidRPr="000B20D6" w14:paraId="66C2F946" w14:textId="77777777" w:rsidTr="00255DA7">
        <w:tc>
          <w:tcPr>
            <w:tcW w:w="756" w:type="pct"/>
            <w:vMerge/>
            <w:vAlign w:val="center"/>
          </w:tcPr>
          <w:p w14:paraId="0353C516" w14:textId="77777777" w:rsidR="000767D9" w:rsidRPr="009E4A16" w:rsidRDefault="000767D9" w:rsidP="00255DA7">
            <w:pPr>
              <w:jc w:val="center"/>
              <w:rPr>
                <w:sz w:val="16"/>
                <w:szCs w:val="16"/>
              </w:rPr>
            </w:pPr>
          </w:p>
        </w:tc>
        <w:tc>
          <w:tcPr>
            <w:tcW w:w="1061" w:type="pct"/>
            <w:vAlign w:val="center"/>
          </w:tcPr>
          <w:p w14:paraId="3FBC8095"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D9DB8AF" w14:textId="77777777" w:rsidR="000767D9" w:rsidRPr="009E4A16" w:rsidRDefault="000767D9" w:rsidP="00255DA7">
            <w:pPr>
              <w:rPr>
                <w:sz w:val="16"/>
                <w:szCs w:val="16"/>
              </w:rPr>
            </w:pPr>
            <w:r>
              <w:rPr>
                <w:rFonts w:cstheme="minorHAnsi"/>
                <w:sz w:val="16"/>
                <w:szCs w:val="16"/>
              </w:rPr>
              <w:t>Yes</w:t>
            </w:r>
          </w:p>
        </w:tc>
      </w:tr>
      <w:tr w:rsidR="000767D9" w:rsidRPr="000B20D6" w14:paraId="4EA9C980" w14:textId="77777777" w:rsidTr="00255DA7">
        <w:tc>
          <w:tcPr>
            <w:tcW w:w="756" w:type="pct"/>
            <w:vMerge/>
            <w:vAlign w:val="center"/>
          </w:tcPr>
          <w:p w14:paraId="60E1DB41" w14:textId="77777777" w:rsidR="000767D9" w:rsidRPr="009E4A16" w:rsidRDefault="000767D9" w:rsidP="00255DA7">
            <w:pPr>
              <w:jc w:val="center"/>
              <w:rPr>
                <w:sz w:val="16"/>
                <w:szCs w:val="16"/>
              </w:rPr>
            </w:pPr>
          </w:p>
        </w:tc>
        <w:tc>
          <w:tcPr>
            <w:tcW w:w="1061" w:type="pct"/>
            <w:vAlign w:val="center"/>
          </w:tcPr>
          <w:p w14:paraId="53A52ADF"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026A9A30" w14:textId="77777777" w:rsidR="000767D9" w:rsidRPr="009E4A16" w:rsidRDefault="000767D9" w:rsidP="00255DA7">
            <w:pPr>
              <w:rPr>
                <w:sz w:val="16"/>
                <w:szCs w:val="16"/>
              </w:rPr>
            </w:pPr>
            <w:r>
              <w:rPr>
                <w:rFonts w:cstheme="minorHAnsi"/>
                <w:sz w:val="16"/>
                <w:szCs w:val="16"/>
              </w:rPr>
              <w:t>Yes</w:t>
            </w:r>
          </w:p>
        </w:tc>
      </w:tr>
      <w:tr w:rsidR="000767D9" w:rsidRPr="000B20D6" w14:paraId="0CAF4F20" w14:textId="77777777" w:rsidTr="00255DA7">
        <w:tc>
          <w:tcPr>
            <w:tcW w:w="756" w:type="pct"/>
            <w:vMerge/>
            <w:vAlign w:val="center"/>
          </w:tcPr>
          <w:p w14:paraId="62A417D4" w14:textId="77777777" w:rsidR="000767D9" w:rsidRPr="009E4A16" w:rsidRDefault="000767D9" w:rsidP="00255DA7">
            <w:pPr>
              <w:jc w:val="center"/>
              <w:rPr>
                <w:sz w:val="16"/>
                <w:szCs w:val="16"/>
              </w:rPr>
            </w:pPr>
          </w:p>
        </w:tc>
        <w:tc>
          <w:tcPr>
            <w:tcW w:w="1061" w:type="pct"/>
            <w:vAlign w:val="center"/>
          </w:tcPr>
          <w:p w14:paraId="4C33192D"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F59A22C" w14:textId="77777777" w:rsidR="000767D9" w:rsidRDefault="000767D9" w:rsidP="00255DA7">
            <w:pPr>
              <w:rPr>
                <w:rFonts w:cstheme="minorHAnsi"/>
                <w:sz w:val="16"/>
                <w:szCs w:val="16"/>
              </w:rPr>
            </w:pPr>
          </w:p>
        </w:tc>
      </w:tr>
      <w:tr w:rsidR="000767D9" w:rsidRPr="000B20D6" w14:paraId="52781F32" w14:textId="77777777" w:rsidTr="00255DA7">
        <w:tc>
          <w:tcPr>
            <w:tcW w:w="756" w:type="pct"/>
            <w:vMerge/>
            <w:vAlign w:val="center"/>
          </w:tcPr>
          <w:p w14:paraId="3C7B29A2" w14:textId="77777777" w:rsidR="000767D9" w:rsidRPr="009E4A16" w:rsidRDefault="000767D9" w:rsidP="00255DA7">
            <w:pPr>
              <w:jc w:val="center"/>
              <w:rPr>
                <w:sz w:val="16"/>
                <w:szCs w:val="16"/>
              </w:rPr>
            </w:pPr>
          </w:p>
        </w:tc>
        <w:tc>
          <w:tcPr>
            <w:tcW w:w="1061" w:type="pct"/>
            <w:vAlign w:val="center"/>
          </w:tcPr>
          <w:p w14:paraId="5BF90FB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CDD57A4"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06BFC686" w14:textId="77777777" w:rsidTr="00255DA7">
        <w:tc>
          <w:tcPr>
            <w:tcW w:w="5000" w:type="pct"/>
            <w:gridSpan w:val="3"/>
            <w:shd w:val="clear" w:color="auto" w:fill="FFF2CC" w:themeFill="accent4" w:themeFillTint="33"/>
            <w:vAlign w:val="center"/>
          </w:tcPr>
          <w:p w14:paraId="65519B4D" w14:textId="77777777" w:rsidR="000767D9" w:rsidRPr="009E4A16" w:rsidRDefault="000767D9" w:rsidP="00255DA7">
            <w:pPr>
              <w:rPr>
                <w:sz w:val="16"/>
                <w:szCs w:val="16"/>
              </w:rPr>
            </w:pPr>
          </w:p>
        </w:tc>
      </w:tr>
      <w:tr w:rsidR="000767D9" w:rsidRPr="000B20D6" w14:paraId="55043CA1" w14:textId="77777777" w:rsidTr="00255DA7">
        <w:tc>
          <w:tcPr>
            <w:tcW w:w="756" w:type="pct"/>
            <w:vMerge w:val="restart"/>
            <w:vAlign w:val="center"/>
          </w:tcPr>
          <w:p w14:paraId="062FA53A" w14:textId="77777777" w:rsidR="000767D9" w:rsidRPr="009E4A16" w:rsidRDefault="000767D9" w:rsidP="00255DA7">
            <w:pPr>
              <w:jc w:val="center"/>
              <w:rPr>
                <w:sz w:val="16"/>
                <w:szCs w:val="16"/>
              </w:rPr>
            </w:pPr>
            <w:r w:rsidRPr="009E4A16">
              <w:rPr>
                <w:sz w:val="16"/>
                <w:szCs w:val="16"/>
              </w:rPr>
              <w:t>NL</w:t>
            </w:r>
          </w:p>
        </w:tc>
        <w:tc>
          <w:tcPr>
            <w:tcW w:w="1061" w:type="pct"/>
            <w:vAlign w:val="center"/>
          </w:tcPr>
          <w:p w14:paraId="6CE24B6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0749EFE" w14:textId="77777777" w:rsidR="000767D9" w:rsidRPr="009E4A16" w:rsidRDefault="000767D9" w:rsidP="00255DA7">
            <w:pPr>
              <w:rPr>
                <w:sz w:val="16"/>
                <w:szCs w:val="16"/>
              </w:rPr>
            </w:pPr>
            <w:r w:rsidRPr="00C862DE">
              <w:rPr>
                <w:rFonts w:cstheme="minorHAnsi"/>
                <w:sz w:val="16"/>
                <w:szCs w:val="16"/>
              </w:rPr>
              <w:t>No target/not provided</w:t>
            </w:r>
          </w:p>
        </w:tc>
      </w:tr>
      <w:tr w:rsidR="000767D9" w:rsidRPr="000B20D6" w14:paraId="53DAA56F" w14:textId="77777777" w:rsidTr="00255DA7">
        <w:tc>
          <w:tcPr>
            <w:tcW w:w="756" w:type="pct"/>
            <w:vMerge/>
            <w:vAlign w:val="center"/>
          </w:tcPr>
          <w:p w14:paraId="1E96DBD6" w14:textId="77777777" w:rsidR="000767D9" w:rsidRPr="009E4A16" w:rsidRDefault="000767D9" w:rsidP="00255DA7">
            <w:pPr>
              <w:jc w:val="center"/>
              <w:rPr>
                <w:sz w:val="16"/>
                <w:szCs w:val="16"/>
              </w:rPr>
            </w:pPr>
          </w:p>
        </w:tc>
        <w:tc>
          <w:tcPr>
            <w:tcW w:w="1061" w:type="pct"/>
            <w:vAlign w:val="center"/>
          </w:tcPr>
          <w:p w14:paraId="1C7C5113"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683EFF72" w14:textId="77777777" w:rsidR="000767D9" w:rsidRPr="009E4A16" w:rsidRDefault="000767D9" w:rsidP="00255DA7">
            <w:pPr>
              <w:rPr>
                <w:sz w:val="16"/>
                <w:szCs w:val="16"/>
              </w:rPr>
            </w:pPr>
            <w:r>
              <w:rPr>
                <w:rFonts w:cstheme="minorHAnsi"/>
                <w:sz w:val="16"/>
                <w:szCs w:val="16"/>
              </w:rPr>
              <w:t>2019</w:t>
            </w:r>
          </w:p>
        </w:tc>
      </w:tr>
      <w:tr w:rsidR="000767D9" w:rsidRPr="000B20D6" w14:paraId="28153B3B" w14:textId="77777777" w:rsidTr="00255DA7">
        <w:tc>
          <w:tcPr>
            <w:tcW w:w="756" w:type="pct"/>
            <w:vMerge/>
            <w:vAlign w:val="center"/>
          </w:tcPr>
          <w:p w14:paraId="0609782E" w14:textId="77777777" w:rsidR="000767D9" w:rsidRPr="009E4A16" w:rsidRDefault="000767D9" w:rsidP="00255DA7">
            <w:pPr>
              <w:jc w:val="center"/>
              <w:rPr>
                <w:sz w:val="16"/>
                <w:szCs w:val="16"/>
              </w:rPr>
            </w:pPr>
          </w:p>
        </w:tc>
        <w:tc>
          <w:tcPr>
            <w:tcW w:w="1061" w:type="pct"/>
            <w:vAlign w:val="center"/>
          </w:tcPr>
          <w:p w14:paraId="345442E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1F9812C8" w14:textId="77777777" w:rsidR="000767D9" w:rsidRPr="009E4A16" w:rsidRDefault="000767D9" w:rsidP="00255DA7">
            <w:pPr>
              <w:rPr>
                <w:sz w:val="16"/>
                <w:szCs w:val="16"/>
              </w:rPr>
            </w:pPr>
            <w:r>
              <w:rPr>
                <w:rFonts w:cstheme="minorHAnsi"/>
                <w:sz w:val="16"/>
                <w:szCs w:val="16"/>
              </w:rPr>
              <w:t>No</w:t>
            </w:r>
          </w:p>
        </w:tc>
      </w:tr>
      <w:tr w:rsidR="000767D9" w:rsidRPr="000B20D6" w14:paraId="2A66638D" w14:textId="77777777" w:rsidTr="00255DA7">
        <w:tc>
          <w:tcPr>
            <w:tcW w:w="756" w:type="pct"/>
            <w:vMerge/>
            <w:vAlign w:val="center"/>
          </w:tcPr>
          <w:p w14:paraId="518DFF3A" w14:textId="77777777" w:rsidR="000767D9" w:rsidRPr="009E4A16" w:rsidRDefault="000767D9" w:rsidP="00255DA7">
            <w:pPr>
              <w:jc w:val="center"/>
              <w:rPr>
                <w:sz w:val="16"/>
                <w:szCs w:val="16"/>
              </w:rPr>
            </w:pPr>
          </w:p>
        </w:tc>
        <w:tc>
          <w:tcPr>
            <w:tcW w:w="1061" w:type="pct"/>
            <w:vAlign w:val="center"/>
          </w:tcPr>
          <w:p w14:paraId="4F854822"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472D280D" w14:textId="77777777" w:rsidR="000767D9" w:rsidRPr="009E4A16" w:rsidRDefault="000767D9" w:rsidP="00255DA7">
            <w:pPr>
              <w:rPr>
                <w:sz w:val="16"/>
                <w:szCs w:val="16"/>
              </w:rPr>
            </w:pPr>
            <w:r>
              <w:rPr>
                <w:rFonts w:cstheme="minorHAnsi"/>
                <w:sz w:val="16"/>
                <w:szCs w:val="16"/>
              </w:rPr>
              <w:t>Yes</w:t>
            </w:r>
          </w:p>
        </w:tc>
      </w:tr>
      <w:tr w:rsidR="000767D9" w:rsidRPr="000B20D6" w14:paraId="718D8A0F" w14:textId="77777777" w:rsidTr="00255DA7">
        <w:tc>
          <w:tcPr>
            <w:tcW w:w="756" w:type="pct"/>
            <w:vMerge/>
            <w:vAlign w:val="center"/>
          </w:tcPr>
          <w:p w14:paraId="3505D01F" w14:textId="77777777" w:rsidR="000767D9" w:rsidRPr="009E4A16" w:rsidRDefault="000767D9" w:rsidP="00255DA7">
            <w:pPr>
              <w:jc w:val="center"/>
              <w:rPr>
                <w:sz w:val="16"/>
                <w:szCs w:val="16"/>
              </w:rPr>
            </w:pPr>
          </w:p>
        </w:tc>
        <w:tc>
          <w:tcPr>
            <w:tcW w:w="1061" w:type="pct"/>
            <w:vAlign w:val="center"/>
          </w:tcPr>
          <w:p w14:paraId="3B0DFC12"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228C0AF8" w14:textId="77777777" w:rsidR="000767D9" w:rsidRPr="009E4A16" w:rsidRDefault="000767D9" w:rsidP="00255DA7">
            <w:pPr>
              <w:rPr>
                <w:sz w:val="16"/>
                <w:szCs w:val="16"/>
              </w:rPr>
            </w:pPr>
            <w:r>
              <w:rPr>
                <w:rFonts w:cstheme="minorHAnsi"/>
                <w:sz w:val="16"/>
                <w:szCs w:val="16"/>
              </w:rPr>
              <w:t>Not Applicable</w:t>
            </w:r>
          </w:p>
        </w:tc>
      </w:tr>
      <w:tr w:rsidR="000767D9" w:rsidRPr="000B20D6" w14:paraId="2AEFCE56" w14:textId="77777777" w:rsidTr="00255DA7">
        <w:tc>
          <w:tcPr>
            <w:tcW w:w="756" w:type="pct"/>
            <w:vMerge/>
            <w:vAlign w:val="center"/>
          </w:tcPr>
          <w:p w14:paraId="5DF6439B" w14:textId="77777777" w:rsidR="000767D9" w:rsidRPr="009E4A16" w:rsidRDefault="000767D9" w:rsidP="00255DA7">
            <w:pPr>
              <w:jc w:val="center"/>
              <w:rPr>
                <w:sz w:val="16"/>
                <w:szCs w:val="16"/>
              </w:rPr>
            </w:pPr>
          </w:p>
        </w:tc>
        <w:tc>
          <w:tcPr>
            <w:tcW w:w="1061" w:type="pct"/>
            <w:vAlign w:val="center"/>
          </w:tcPr>
          <w:p w14:paraId="4B8C695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4B26594" w14:textId="77777777" w:rsidR="000767D9" w:rsidRPr="009E4A16" w:rsidRDefault="000767D9" w:rsidP="00255DA7">
            <w:pPr>
              <w:rPr>
                <w:sz w:val="16"/>
                <w:szCs w:val="16"/>
              </w:rPr>
            </w:pPr>
            <w:r>
              <w:rPr>
                <w:rFonts w:cstheme="minorHAnsi"/>
                <w:sz w:val="16"/>
                <w:szCs w:val="16"/>
              </w:rPr>
              <w:t>Yes</w:t>
            </w:r>
          </w:p>
        </w:tc>
      </w:tr>
      <w:tr w:rsidR="000767D9" w:rsidRPr="000B20D6" w14:paraId="0C645B41" w14:textId="77777777" w:rsidTr="00255DA7">
        <w:tc>
          <w:tcPr>
            <w:tcW w:w="756" w:type="pct"/>
            <w:vMerge/>
            <w:vAlign w:val="center"/>
          </w:tcPr>
          <w:p w14:paraId="4CCB7E7A" w14:textId="77777777" w:rsidR="000767D9" w:rsidRPr="009E4A16" w:rsidRDefault="000767D9" w:rsidP="00255DA7">
            <w:pPr>
              <w:jc w:val="center"/>
              <w:rPr>
                <w:sz w:val="16"/>
                <w:szCs w:val="16"/>
              </w:rPr>
            </w:pPr>
          </w:p>
        </w:tc>
        <w:tc>
          <w:tcPr>
            <w:tcW w:w="1061" w:type="pct"/>
            <w:vAlign w:val="center"/>
          </w:tcPr>
          <w:p w14:paraId="35BFE1DE"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1D48C96F" w14:textId="77777777" w:rsidR="000767D9" w:rsidRPr="009E4A16" w:rsidRDefault="000767D9" w:rsidP="00255DA7">
            <w:pPr>
              <w:rPr>
                <w:sz w:val="16"/>
                <w:szCs w:val="16"/>
              </w:rPr>
            </w:pPr>
            <w:r>
              <w:rPr>
                <w:rFonts w:cstheme="minorHAnsi"/>
                <w:sz w:val="16"/>
                <w:szCs w:val="16"/>
              </w:rPr>
              <w:t>Yes</w:t>
            </w:r>
          </w:p>
        </w:tc>
      </w:tr>
      <w:tr w:rsidR="000767D9" w:rsidRPr="000B20D6" w14:paraId="3EB002D0" w14:textId="77777777" w:rsidTr="00255DA7">
        <w:tc>
          <w:tcPr>
            <w:tcW w:w="756" w:type="pct"/>
            <w:vMerge/>
            <w:vAlign w:val="center"/>
          </w:tcPr>
          <w:p w14:paraId="010D7B5F" w14:textId="77777777" w:rsidR="000767D9" w:rsidRPr="009E4A16" w:rsidRDefault="000767D9" w:rsidP="00255DA7">
            <w:pPr>
              <w:jc w:val="center"/>
              <w:rPr>
                <w:sz w:val="16"/>
                <w:szCs w:val="16"/>
              </w:rPr>
            </w:pPr>
          </w:p>
        </w:tc>
        <w:tc>
          <w:tcPr>
            <w:tcW w:w="1061" w:type="pct"/>
            <w:vAlign w:val="center"/>
          </w:tcPr>
          <w:p w14:paraId="7D42AC2C"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01D40AD3" w14:textId="77777777" w:rsidR="000767D9" w:rsidRPr="009E4A16" w:rsidRDefault="000767D9" w:rsidP="00255DA7">
            <w:pPr>
              <w:rPr>
                <w:sz w:val="16"/>
                <w:szCs w:val="16"/>
              </w:rPr>
            </w:pPr>
            <w:r>
              <w:rPr>
                <w:rFonts w:cstheme="minorHAnsi"/>
                <w:sz w:val="16"/>
                <w:szCs w:val="16"/>
              </w:rPr>
              <w:t>Yes</w:t>
            </w:r>
          </w:p>
        </w:tc>
      </w:tr>
      <w:tr w:rsidR="000767D9" w:rsidRPr="000B20D6" w14:paraId="1769D0E6" w14:textId="77777777" w:rsidTr="00255DA7">
        <w:tc>
          <w:tcPr>
            <w:tcW w:w="756" w:type="pct"/>
            <w:vMerge/>
            <w:vAlign w:val="center"/>
          </w:tcPr>
          <w:p w14:paraId="0168CE52" w14:textId="77777777" w:rsidR="000767D9" w:rsidRPr="009E4A16" w:rsidRDefault="000767D9" w:rsidP="00255DA7">
            <w:pPr>
              <w:jc w:val="center"/>
              <w:rPr>
                <w:sz w:val="16"/>
                <w:szCs w:val="16"/>
              </w:rPr>
            </w:pPr>
          </w:p>
        </w:tc>
        <w:tc>
          <w:tcPr>
            <w:tcW w:w="1061" w:type="pct"/>
            <w:vAlign w:val="center"/>
          </w:tcPr>
          <w:p w14:paraId="2CBFC15C"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369A849" w14:textId="77777777" w:rsidR="000767D9" w:rsidRDefault="000767D9" w:rsidP="00255DA7">
            <w:pPr>
              <w:rPr>
                <w:rFonts w:cstheme="minorHAnsi"/>
                <w:sz w:val="16"/>
                <w:szCs w:val="16"/>
              </w:rPr>
            </w:pPr>
          </w:p>
        </w:tc>
      </w:tr>
      <w:tr w:rsidR="000767D9" w:rsidRPr="000B20D6" w14:paraId="27F58003" w14:textId="77777777" w:rsidTr="00255DA7">
        <w:tc>
          <w:tcPr>
            <w:tcW w:w="756" w:type="pct"/>
            <w:vMerge/>
            <w:vAlign w:val="center"/>
          </w:tcPr>
          <w:p w14:paraId="517FD794" w14:textId="77777777" w:rsidR="000767D9" w:rsidRPr="009E4A16" w:rsidRDefault="000767D9" w:rsidP="00255DA7">
            <w:pPr>
              <w:jc w:val="center"/>
              <w:rPr>
                <w:sz w:val="16"/>
                <w:szCs w:val="16"/>
              </w:rPr>
            </w:pPr>
          </w:p>
        </w:tc>
        <w:tc>
          <w:tcPr>
            <w:tcW w:w="1061" w:type="pct"/>
            <w:vAlign w:val="center"/>
          </w:tcPr>
          <w:p w14:paraId="307E224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1F6E67F"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059A6EA4" w14:textId="77777777" w:rsidTr="00255DA7">
        <w:trPr>
          <w:trHeight w:val="397"/>
        </w:trPr>
        <w:tc>
          <w:tcPr>
            <w:tcW w:w="5000" w:type="pct"/>
            <w:gridSpan w:val="3"/>
            <w:shd w:val="clear" w:color="auto" w:fill="EDEDED" w:themeFill="accent3" w:themeFillTint="33"/>
            <w:vAlign w:val="center"/>
          </w:tcPr>
          <w:p w14:paraId="103CBFE5" w14:textId="77777777" w:rsidR="000767D9" w:rsidRPr="009E4A16" w:rsidRDefault="000767D9" w:rsidP="00255DA7">
            <w:pPr>
              <w:jc w:val="center"/>
              <w:rPr>
                <w:b/>
                <w:bCs/>
                <w:sz w:val="16"/>
                <w:szCs w:val="16"/>
              </w:rPr>
            </w:pPr>
            <w:r w:rsidRPr="00265ADB">
              <w:rPr>
                <w:b/>
                <w:bCs/>
                <w:sz w:val="18"/>
                <w:szCs w:val="18"/>
              </w:rPr>
              <w:lastRenderedPageBreak/>
              <w:t>Melanoma Cancer</w:t>
            </w:r>
          </w:p>
        </w:tc>
      </w:tr>
      <w:tr w:rsidR="000767D9" w:rsidRPr="000B20D6" w14:paraId="0E66FBB3" w14:textId="77777777" w:rsidTr="00255DA7">
        <w:tc>
          <w:tcPr>
            <w:tcW w:w="756" w:type="pct"/>
            <w:vMerge w:val="restart"/>
            <w:vAlign w:val="center"/>
          </w:tcPr>
          <w:p w14:paraId="109330C5" w14:textId="77777777" w:rsidR="000767D9" w:rsidRPr="009E4A16" w:rsidRDefault="000767D9" w:rsidP="00255DA7">
            <w:pPr>
              <w:jc w:val="center"/>
              <w:rPr>
                <w:sz w:val="16"/>
                <w:szCs w:val="16"/>
              </w:rPr>
            </w:pPr>
            <w:r w:rsidRPr="009E4A16">
              <w:rPr>
                <w:sz w:val="16"/>
                <w:szCs w:val="16"/>
              </w:rPr>
              <w:t>AB</w:t>
            </w:r>
          </w:p>
        </w:tc>
        <w:tc>
          <w:tcPr>
            <w:tcW w:w="1061" w:type="pct"/>
            <w:vAlign w:val="center"/>
          </w:tcPr>
          <w:p w14:paraId="79C2A8F7"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BD8FCCC"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5B7191AF" w14:textId="77777777" w:rsidTr="00255DA7">
        <w:tc>
          <w:tcPr>
            <w:tcW w:w="756" w:type="pct"/>
            <w:vMerge/>
            <w:vAlign w:val="center"/>
          </w:tcPr>
          <w:p w14:paraId="1FD2B07C" w14:textId="77777777" w:rsidR="000767D9" w:rsidRPr="009E4A16" w:rsidRDefault="000767D9" w:rsidP="00255DA7">
            <w:pPr>
              <w:jc w:val="center"/>
              <w:rPr>
                <w:sz w:val="16"/>
                <w:szCs w:val="16"/>
              </w:rPr>
            </w:pPr>
          </w:p>
        </w:tc>
        <w:tc>
          <w:tcPr>
            <w:tcW w:w="1061" w:type="pct"/>
            <w:vAlign w:val="center"/>
          </w:tcPr>
          <w:p w14:paraId="70C95033"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7616957B" w14:textId="77777777" w:rsidR="000767D9" w:rsidRPr="009E4A16" w:rsidRDefault="000767D9" w:rsidP="00255DA7">
            <w:pPr>
              <w:rPr>
                <w:sz w:val="16"/>
                <w:szCs w:val="16"/>
              </w:rPr>
            </w:pPr>
            <w:r>
              <w:rPr>
                <w:rFonts w:cstheme="minorHAnsi"/>
                <w:sz w:val="16"/>
                <w:szCs w:val="16"/>
              </w:rPr>
              <w:t>2019</w:t>
            </w:r>
          </w:p>
        </w:tc>
      </w:tr>
      <w:tr w:rsidR="000767D9" w:rsidRPr="000B20D6" w14:paraId="512F9D14" w14:textId="77777777" w:rsidTr="00255DA7">
        <w:tc>
          <w:tcPr>
            <w:tcW w:w="756" w:type="pct"/>
            <w:vMerge/>
            <w:vAlign w:val="center"/>
          </w:tcPr>
          <w:p w14:paraId="2EEEC61C" w14:textId="77777777" w:rsidR="000767D9" w:rsidRPr="009E4A16" w:rsidRDefault="000767D9" w:rsidP="00255DA7">
            <w:pPr>
              <w:jc w:val="center"/>
              <w:rPr>
                <w:sz w:val="16"/>
                <w:szCs w:val="16"/>
              </w:rPr>
            </w:pPr>
          </w:p>
        </w:tc>
        <w:tc>
          <w:tcPr>
            <w:tcW w:w="1061" w:type="pct"/>
            <w:vAlign w:val="center"/>
          </w:tcPr>
          <w:p w14:paraId="1932EA5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515551CA" w14:textId="77777777" w:rsidR="000767D9" w:rsidRPr="009E4A16" w:rsidRDefault="000767D9" w:rsidP="00255DA7">
            <w:pPr>
              <w:rPr>
                <w:sz w:val="16"/>
                <w:szCs w:val="16"/>
              </w:rPr>
            </w:pPr>
            <w:r>
              <w:rPr>
                <w:rFonts w:cstheme="minorHAnsi"/>
                <w:sz w:val="16"/>
                <w:szCs w:val="16"/>
              </w:rPr>
              <w:t>No</w:t>
            </w:r>
          </w:p>
        </w:tc>
      </w:tr>
      <w:tr w:rsidR="000767D9" w:rsidRPr="000B20D6" w14:paraId="588E0241" w14:textId="77777777" w:rsidTr="00255DA7">
        <w:tc>
          <w:tcPr>
            <w:tcW w:w="756" w:type="pct"/>
            <w:vMerge/>
            <w:vAlign w:val="center"/>
          </w:tcPr>
          <w:p w14:paraId="2AA9FB48" w14:textId="77777777" w:rsidR="000767D9" w:rsidRPr="009E4A16" w:rsidRDefault="000767D9" w:rsidP="00255DA7">
            <w:pPr>
              <w:jc w:val="center"/>
              <w:rPr>
                <w:sz w:val="16"/>
                <w:szCs w:val="16"/>
              </w:rPr>
            </w:pPr>
          </w:p>
        </w:tc>
        <w:tc>
          <w:tcPr>
            <w:tcW w:w="1061" w:type="pct"/>
            <w:vAlign w:val="center"/>
          </w:tcPr>
          <w:p w14:paraId="5619CC07"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36B4FE56" w14:textId="77777777" w:rsidR="000767D9" w:rsidRPr="009E4A16" w:rsidRDefault="000767D9" w:rsidP="00255DA7">
            <w:pPr>
              <w:rPr>
                <w:sz w:val="16"/>
                <w:szCs w:val="16"/>
              </w:rPr>
            </w:pPr>
            <w:r>
              <w:rPr>
                <w:rFonts w:cstheme="minorHAnsi"/>
                <w:sz w:val="16"/>
                <w:szCs w:val="16"/>
              </w:rPr>
              <w:t>Yes</w:t>
            </w:r>
          </w:p>
        </w:tc>
      </w:tr>
      <w:tr w:rsidR="000767D9" w:rsidRPr="000B20D6" w14:paraId="2BB904C9" w14:textId="77777777" w:rsidTr="00255DA7">
        <w:tc>
          <w:tcPr>
            <w:tcW w:w="756" w:type="pct"/>
            <w:vMerge/>
            <w:vAlign w:val="center"/>
          </w:tcPr>
          <w:p w14:paraId="5AF96FB9" w14:textId="77777777" w:rsidR="000767D9" w:rsidRPr="009E4A16" w:rsidRDefault="000767D9" w:rsidP="00255DA7">
            <w:pPr>
              <w:jc w:val="center"/>
              <w:rPr>
                <w:sz w:val="16"/>
                <w:szCs w:val="16"/>
              </w:rPr>
            </w:pPr>
          </w:p>
        </w:tc>
        <w:tc>
          <w:tcPr>
            <w:tcW w:w="1061" w:type="pct"/>
            <w:vAlign w:val="center"/>
          </w:tcPr>
          <w:p w14:paraId="2E3FEC91"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656340C7" w14:textId="77777777" w:rsidR="000767D9" w:rsidRPr="009E4A16" w:rsidRDefault="000767D9" w:rsidP="00255DA7">
            <w:pPr>
              <w:rPr>
                <w:sz w:val="16"/>
                <w:szCs w:val="16"/>
              </w:rPr>
            </w:pPr>
            <w:r w:rsidRPr="009F6282">
              <w:rPr>
                <w:rFonts w:cstheme="minorHAnsi"/>
                <w:sz w:val="16"/>
                <w:szCs w:val="16"/>
              </w:rPr>
              <w:t>Used pathological stage first. If the pathological stage is blank, used the clinical stage</w:t>
            </w:r>
          </w:p>
        </w:tc>
      </w:tr>
      <w:tr w:rsidR="000767D9" w:rsidRPr="000B20D6" w14:paraId="03494C9A" w14:textId="77777777" w:rsidTr="00255DA7">
        <w:tc>
          <w:tcPr>
            <w:tcW w:w="756" w:type="pct"/>
            <w:vMerge/>
            <w:vAlign w:val="center"/>
          </w:tcPr>
          <w:p w14:paraId="73F95B79" w14:textId="77777777" w:rsidR="000767D9" w:rsidRPr="009E4A16" w:rsidRDefault="000767D9" w:rsidP="00255DA7">
            <w:pPr>
              <w:jc w:val="center"/>
              <w:rPr>
                <w:sz w:val="16"/>
                <w:szCs w:val="16"/>
              </w:rPr>
            </w:pPr>
          </w:p>
        </w:tc>
        <w:tc>
          <w:tcPr>
            <w:tcW w:w="1061" w:type="pct"/>
            <w:vAlign w:val="center"/>
          </w:tcPr>
          <w:p w14:paraId="4037239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1E5D7B20" w14:textId="77777777" w:rsidR="000767D9" w:rsidRPr="009E4A16" w:rsidRDefault="000767D9" w:rsidP="00255DA7">
            <w:pPr>
              <w:rPr>
                <w:sz w:val="16"/>
                <w:szCs w:val="16"/>
              </w:rPr>
            </w:pPr>
            <w:r>
              <w:rPr>
                <w:rFonts w:cstheme="minorHAnsi"/>
                <w:sz w:val="16"/>
                <w:szCs w:val="16"/>
              </w:rPr>
              <w:t>Yes</w:t>
            </w:r>
          </w:p>
        </w:tc>
      </w:tr>
      <w:tr w:rsidR="000767D9" w:rsidRPr="000B20D6" w14:paraId="0E084768" w14:textId="77777777" w:rsidTr="00255DA7">
        <w:tc>
          <w:tcPr>
            <w:tcW w:w="756" w:type="pct"/>
            <w:vMerge/>
            <w:vAlign w:val="center"/>
          </w:tcPr>
          <w:p w14:paraId="2E0C587C" w14:textId="77777777" w:rsidR="000767D9" w:rsidRPr="009E4A16" w:rsidRDefault="000767D9" w:rsidP="00255DA7">
            <w:pPr>
              <w:jc w:val="center"/>
              <w:rPr>
                <w:sz w:val="16"/>
                <w:szCs w:val="16"/>
              </w:rPr>
            </w:pPr>
          </w:p>
        </w:tc>
        <w:tc>
          <w:tcPr>
            <w:tcW w:w="1061" w:type="pct"/>
            <w:vAlign w:val="center"/>
          </w:tcPr>
          <w:p w14:paraId="2AAB4ACB"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08610BA4"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795726A3" w14:textId="77777777" w:rsidTr="00255DA7">
        <w:tc>
          <w:tcPr>
            <w:tcW w:w="756" w:type="pct"/>
            <w:vMerge/>
            <w:vAlign w:val="center"/>
          </w:tcPr>
          <w:p w14:paraId="6EA8166D" w14:textId="77777777" w:rsidR="000767D9" w:rsidRPr="009E4A16" w:rsidRDefault="000767D9" w:rsidP="00255DA7">
            <w:pPr>
              <w:jc w:val="center"/>
              <w:rPr>
                <w:sz w:val="16"/>
                <w:szCs w:val="16"/>
              </w:rPr>
            </w:pPr>
          </w:p>
        </w:tc>
        <w:tc>
          <w:tcPr>
            <w:tcW w:w="1061" w:type="pct"/>
            <w:vAlign w:val="center"/>
          </w:tcPr>
          <w:p w14:paraId="417155E6"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33F92D99" w14:textId="77777777" w:rsidR="000767D9" w:rsidRPr="009E4A16" w:rsidRDefault="000767D9" w:rsidP="00255DA7">
            <w:pPr>
              <w:rPr>
                <w:sz w:val="16"/>
                <w:szCs w:val="16"/>
              </w:rPr>
            </w:pPr>
            <w:r w:rsidRPr="00696FCB">
              <w:rPr>
                <w:rFonts w:cstheme="minorHAnsi"/>
                <w:sz w:val="16"/>
                <w:szCs w:val="16"/>
              </w:rPr>
              <w:t>Yes</w:t>
            </w:r>
          </w:p>
        </w:tc>
      </w:tr>
      <w:tr w:rsidR="000767D9" w:rsidRPr="000B20D6" w14:paraId="366D7863" w14:textId="77777777" w:rsidTr="00255DA7">
        <w:tc>
          <w:tcPr>
            <w:tcW w:w="756" w:type="pct"/>
            <w:vMerge/>
            <w:vAlign w:val="center"/>
          </w:tcPr>
          <w:p w14:paraId="1F72362D" w14:textId="77777777" w:rsidR="000767D9" w:rsidRPr="009E4A16" w:rsidRDefault="000767D9" w:rsidP="00255DA7">
            <w:pPr>
              <w:jc w:val="center"/>
              <w:rPr>
                <w:sz w:val="16"/>
                <w:szCs w:val="16"/>
              </w:rPr>
            </w:pPr>
          </w:p>
        </w:tc>
        <w:tc>
          <w:tcPr>
            <w:tcW w:w="1061" w:type="pct"/>
            <w:vAlign w:val="center"/>
          </w:tcPr>
          <w:p w14:paraId="7B9512AB"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0FA1E69"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7BF089B8" w14:textId="77777777" w:rsidTr="00255DA7">
        <w:tc>
          <w:tcPr>
            <w:tcW w:w="756" w:type="pct"/>
            <w:vMerge/>
            <w:vAlign w:val="center"/>
          </w:tcPr>
          <w:p w14:paraId="20B04A6E" w14:textId="77777777" w:rsidR="000767D9" w:rsidRPr="009E4A16" w:rsidRDefault="000767D9" w:rsidP="00255DA7">
            <w:pPr>
              <w:jc w:val="center"/>
              <w:rPr>
                <w:sz w:val="16"/>
                <w:szCs w:val="16"/>
              </w:rPr>
            </w:pPr>
          </w:p>
        </w:tc>
        <w:tc>
          <w:tcPr>
            <w:tcW w:w="1061" w:type="pct"/>
            <w:vAlign w:val="center"/>
          </w:tcPr>
          <w:p w14:paraId="262416F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1927DCA"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1748DC98" w14:textId="77777777" w:rsidTr="00255DA7">
        <w:tc>
          <w:tcPr>
            <w:tcW w:w="5000" w:type="pct"/>
            <w:gridSpan w:val="3"/>
            <w:shd w:val="clear" w:color="auto" w:fill="FFF2CC" w:themeFill="accent4" w:themeFillTint="33"/>
            <w:vAlign w:val="center"/>
          </w:tcPr>
          <w:p w14:paraId="55E041CB" w14:textId="77777777" w:rsidR="000767D9" w:rsidRDefault="000767D9" w:rsidP="00255DA7">
            <w:pPr>
              <w:rPr>
                <w:rFonts w:cstheme="minorHAnsi"/>
                <w:sz w:val="16"/>
                <w:szCs w:val="16"/>
              </w:rPr>
            </w:pPr>
          </w:p>
        </w:tc>
      </w:tr>
      <w:tr w:rsidR="000767D9" w:rsidRPr="000B20D6" w14:paraId="117C57A4" w14:textId="77777777" w:rsidTr="00255DA7">
        <w:tc>
          <w:tcPr>
            <w:tcW w:w="756" w:type="pct"/>
            <w:vMerge w:val="restart"/>
            <w:vAlign w:val="center"/>
          </w:tcPr>
          <w:p w14:paraId="61437082" w14:textId="77777777" w:rsidR="000767D9" w:rsidRPr="009E4A16" w:rsidRDefault="000767D9" w:rsidP="00255DA7">
            <w:pPr>
              <w:jc w:val="center"/>
              <w:rPr>
                <w:sz w:val="16"/>
                <w:szCs w:val="16"/>
              </w:rPr>
            </w:pPr>
            <w:r>
              <w:rPr>
                <w:sz w:val="16"/>
                <w:szCs w:val="16"/>
              </w:rPr>
              <w:t>SK</w:t>
            </w:r>
          </w:p>
        </w:tc>
        <w:tc>
          <w:tcPr>
            <w:tcW w:w="1061" w:type="pct"/>
            <w:vAlign w:val="center"/>
          </w:tcPr>
          <w:p w14:paraId="73401B64"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D67C84E" w14:textId="77777777" w:rsidR="000767D9" w:rsidRDefault="000767D9" w:rsidP="00255DA7">
            <w:pPr>
              <w:rPr>
                <w:rFonts w:cstheme="minorHAnsi"/>
                <w:sz w:val="16"/>
                <w:szCs w:val="16"/>
              </w:rPr>
            </w:pPr>
            <w:r w:rsidRPr="005413AB">
              <w:rPr>
                <w:rFonts w:cstheme="minorHAnsi"/>
                <w:sz w:val="16"/>
                <w:szCs w:val="16"/>
              </w:rPr>
              <w:t>No target/not provided</w:t>
            </w:r>
          </w:p>
        </w:tc>
      </w:tr>
      <w:tr w:rsidR="000767D9" w:rsidRPr="000B20D6" w14:paraId="687A5536" w14:textId="77777777" w:rsidTr="00255DA7">
        <w:tc>
          <w:tcPr>
            <w:tcW w:w="756" w:type="pct"/>
            <w:vMerge/>
            <w:vAlign w:val="center"/>
          </w:tcPr>
          <w:p w14:paraId="6A3AF96E" w14:textId="77777777" w:rsidR="000767D9" w:rsidRPr="009E4A16" w:rsidRDefault="000767D9" w:rsidP="00255DA7">
            <w:pPr>
              <w:jc w:val="center"/>
              <w:rPr>
                <w:sz w:val="16"/>
                <w:szCs w:val="16"/>
              </w:rPr>
            </w:pPr>
          </w:p>
        </w:tc>
        <w:tc>
          <w:tcPr>
            <w:tcW w:w="1061" w:type="pct"/>
            <w:vAlign w:val="center"/>
          </w:tcPr>
          <w:p w14:paraId="737FDC68"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0B376DC2" w14:textId="77777777" w:rsidR="000767D9" w:rsidRDefault="000767D9" w:rsidP="00255DA7">
            <w:pPr>
              <w:rPr>
                <w:rFonts w:cstheme="minorHAnsi"/>
                <w:sz w:val="16"/>
                <w:szCs w:val="16"/>
              </w:rPr>
            </w:pPr>
            <w:r>
              <w:rPr>
                <w:rFonts w:cstheme="minorHAnsi"/>
                <w:sz w:val="16"/>
                <w:szCs w:val="16"/>
              </w:rPr>
              <w:t>2018</w:t>
            </w:r>
          </w:p>
        </w:tc>
      </w:tr>
      <w:tr w:rsidR="000767D9" w:rsidRPr="000B20D6" w14:paraId="0342A1EF" w14:textId="77777777" w:rsidTr="00255DA7">
        <w:tc>
          <w:tcPr>
            <w:tcW w:w="756" w:type="pct"/>
            <w:vMerge/>
            <w:vAlign w:val="center"/>
          </w:tcPr>
          <w:p w14:paraId="3823D920" w14:textId="77777777" w:rsidR="000767D9" w:rsidRPr="009E4A16" w:rsidRDefault="000767D9" w:rsidP="00255DA7">
            <w:pPr>
              <w:jc w:val="center"/>
              <w:rPr>
                <w:sz w:val="16"/>
                <w:szCs w:val="16"/>
              </w:rPr>
            </w:pPr>
          </w:p>
        </w:tc>
        <w:tc>
          <w:tcPr>
            <w:tcW w:w="1061" w:type="pct"/>
            <w:vAlign w:val="center"/>
          </w:tcPr>
          <w:p w14:paraId="524D78A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011AFC03" w14:textId="77777777" w:rsidR="000767D9" w:rsidRDefault="000767D9" w:rsidP="00255DA7">
            <w:pPr>
              <w:rPr>
                <w:rFonts w:cstheme="minorHAnsi"/>
                <w:sz w:val="16"/>
                <w:szCs w:val="16"/>
              </w:rPr>
            </w:pPr>
            <w:r>
              <w:rPr>
                <w:rFonts w:cstheme="minorHAnsi"/>
                <w:sz w:val="16"/>
                <w:szCs w:val="16"/>
              </w:rPr>
              <w:t>Yes</w:t>
            </w:r>
          </w:p>
        </w:tc>
      </w:tr>
      <w:tr w:rsidR="000767D9" w:rsidRPr="000B20D6" w14:paraId="2E8BB015" w14:textId="77777777" w:rsidTr="00255DA7">
        <w:tc>
          <w:tcPr>
            <w:tcW w:w="756" w:type="pct"/>
            <w:vMerge/>
            <w:vAlign w:val="center"/>
          </w:tcPr>
          <w:p w14:paraId="2E4B130F" w14:textId="77777777" w:rsidR="000767D9" w:rsidRPr="009E4A16" w:rsidRDefault="000767D9" w:rsidP="00255DA7">
            <w:pPr>
              <w:jc w:val="center"/>
              <w:rPr>
                <w:sz w:val="16"/>
                <w:szCs w:val="16"/>
              </w:rPr>
            </w:pPr>
          </w:p>
        </w:tc>
        <w:tc>
          <w:tcPr>
            <w:tcW w:w="1061" w:type="pct"/>
            <w:vAlign w:val="center"/>
          </w:tcPr>
          <w:p w14:paraId="1127057F"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10A9891" w14:textId="77777777" w:rsidR="000767D9" w:rsidRDefault="000767D9" w:rsidP="00255DA7">
            <w:pPr>
              <w:rPr>
                <w:rFonts w:cstheme="minorHAnsi"/>
                <w:sz w:val="16"/>
                <w:szCs w:val="16"/>
              </w:rPr>
            </w:pPr>
            <w:r>
              <w:rPr>
                <w:rFonts w:cstheme="minorHAnsi"/>
                <w:sz w:val="16"/>
                <w:szCs w:val="16"/>
              </w:rPr>
              <w:t>No</w:t>
            </w:r>
          </w:p>
        </w:tc>
      </w:tr>
      <w:tr w:rsidR="000767D9" w:rsidRPr="000B20D6" w14:paraId="3ECEADFF" w14:textId="77777777" w:rsidTr="00255DA7">
        <w:tc>
          <w:tcPr>
            <w:tcW w:w="756" w:type="pct"/>
            <w:vMerge/>
            <w:vAlign w:val="center"/>
          </w:tcPr>
          <w:p w14:paraId="3FEED6B4" w14:textId="77777777" w:rsidR="000767D9" w:rsidRPr="009E4A16" w:rsidRDefault="000767D9" w:rsidP="00255DA7">
            <w:pPr>
              <w:jc w:val="center"/>
              <w:rPr>
                <w:sz w:val="16"/>
                <w:szCs w:val="16"/>
              </w:rPr>
            </w:pPr>
          </w:p>
        </w:tc>
        <w:tc>
          <w:tcPr>
            <w:tcW w:w="1061" w:type="pct"/>
            <w:vAlign w:val="center"/>
          </w:tcPr>
          <w:p w14:paraId="48AF9B02"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13DA7532" w14:textId="77777777" w:rsidR="000767D9" w:rsidRDefault="000767D9" w:rsidP="00255DA7">
            <w:pPr>
              <w:rPr>
                <w:rFonts w:cstheme="minorHAnsi"/>
                <w:sz w:val="16"/>
                <w:szCs w:val="16"/>
              </w:rPr>
            </w:pPr>
            <w:r>
              <w:rPr>
                <w:rFonts w:cstheme="minorHAnsi"/>
                <w:sz w:val="16"/>
                <w:szCs w:val="16"/>
              </w:rPr>
              <w:t>N/A</w:t>
            </w:r>
          </w:p>
        </w:tc>
      </w:tr>
      <w:tr w:rsidR="000767D9" w:rsidRPr="000B20D6" w14:paraId="7C7FF9B5" w14:textId="77777777" w:rsidTr="00255DA7">
        <w:tc>
          <w:tcPr>
            <w:tcW w:w="756" w:type="pct"/>
            <w:vMerge/>
            <w:vAlign w:val="center"/>
          </w:tcPr>
          <w:p w14:paraId="19F5D745" w14:textId="77777777" w:rsidR="000767D9" w:rsidRPr="009E4A16" w:rsidRDefault="000767D9" w:rsidP="00255DA7">
            <w:pPr>
              <w:jc w:val="center"/>
              <w:rPr>
                <w:sz w:val="16"/>
                <w:szCs w:val="16"/>
              </w:rPr>
            </w:pPr>
          </w:p>
        </w:tc>
        <w:tc>
          <w:tcPr>
            <w:tcW w:w="1061" w:type="pct"/>
            <w:vAlign w:val="center"/>
          </w:tcPr>
          <w:p w14:paraId="07503E6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2C776C3C" w14:textId="77777777" w:rsidR="000767D9" w:rsidRDefault="000767D9" w:rsidP="00255DA7">
            <w:pPr>
              <w:rPr>
                <w:rFonts w:cstheme="minorHAnsi"/>
                <w:sz w:val="16"/>
                <w:szCs w:val="16"/>
              </w:rPr>
            </w:pPr>
            <w:r>
              <w:rPr>
                <w:rFonts w:cstheme="minorHAnsi"/>
                <w:sz w:val="16"/>
                <w:szCs w:val="16"/>
              </w:rPr>
              <w:t>Yes</w:t>
            </w:r>
          </w:p>
        </w:tc>
      </w:tr>
      <w:tr w:rsidR="000767D9" w:rsidRPr="000B20D6" w14:paraId="6547D63F" w14:textId="77777777" w:rsidTr="00255DA7">
        <w:tc>
          <w:tcPr>
            <w:tcW w:w="756" w:type="pct"/>
            <w:vMerge/>
            <w:vAlign w:val="center"/>
          </w:tcPr>
          <w:p w14:paraId="549B92A2" w14:textId="77777777" w:rsidR="000767D9" w:rsidRPr="009E4A16" w:rsidRDefault="000767D9" w:rsidP="00255DA7">
            <w:pPr>
              <w:jc w:val="center"/>
              <w:rPr>
                <w:sz w:val="16"/>
                <w:szCs w:val="16"/>
              </w:rPr>
            </w:pPr>
          </w:p>
        </w:tc>
        <w:tc>
          <w:tcPr>
            <w:tcW w:w="1061" w:type="pct"/>
            <w:vAlign w:val="center"/>
          </w:tcPr>
          <w:p w14:paraId="6F5530AF"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2398FA1" w14:textId="77777777" w:rsidR="000767D9" w:rsidRDefault="000767D9" w:rsidP="00255DA7">
            <w:pPr>
              <w:rPr>
                <w:rFonts w:cstheme="minorHAnsi"/>
                <w:sz w:val="16"/>
                <w:szCs w:val="16"/>
              </w:rPr>
            </w:pPr>
            <w:r>
              <w:rPr>
                <w:rFonts w:cstheme="minorHAnsi"/>
                <w:sz w:val="16"/>
                <w:szCs w:val="16"/>
              </w:rPr>
              <w:t xml:space="preserve">No </w:t>
            </w:r>
          </w:p>
        </w:tc>
      </w:tr>
      <w:tr w:rsidR="000767D9" w:rsidRPr="000B20D6" w14:paraId="7B86BE9F" w14:textId="77777777" w:rsidTr="00255DA7">
        <w:tc>
          <w:tcPr>
            <w:tcW w:w="756" w:type="pct"/>
            <w:vMerge/>
            <w:vAlign w:val="center"/>
          </w:tcPr>
          <w:p w14:paraId="0FF32906" w14:textId="77777777" w:rsidR="000767D9" w:rsidRPr="009E4A16" w:rsidRDefault="000767D9" w:rsidP="00255DA7">
            <w:pPr>
              <w:jc w:val="center"/>
              <w:rPr>
                <w:sz w:val="16"/>
                <w:szCs w:val="16"/>
              </w:rPr>
            </w:pPr>
          </w:p>
        </w:tc>
        <w:tc>
          <w:tcPr>
            <w:tcW w:w="1061" w:type="pct"/>
            <w:vAlign w:val="center"/>
          </w:tcPr>
          <w:p w14:paraId="7E798180"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1669FFCB" w14:textId="77777777" w:rsidR="000767D9" w:rsidRDefault="000767D9" w:rsidP="00255DA7">
            <w:pPr>
              <w:rPr>
                <w:rFonts w:cstheme="minorHAnsi"/>
                <w:sz w:val="16"/>
                <w:szCs w:val="16"/>
              </w:rPr>
            </w:pPr>
            <w:r>
              <w:rPr>
                <w:rFonts w:cstheme="minorHAnsi"/>
                <w:sz w:val="16"/>
                <w:szCs w:val="16"/>
              </w:rPr>
              <w:t xml:space="preserve">Yes </w:t>
            </w:r>
          </w:p>
        </w:tc>
      </w:tr>
      <w:tr w:rsidR="000767D9" w:rsidRPr="000B20D6" w14:paraId="0B85202D" w14:textId="77777777" w:rsidTr="00255DA7">
        <w:tc>
          <w:tcPr>
            <w:tcW w:w="756" w:type="pct"/>
            <w:vMerge/>
            <w:vAlign w:val="center"/>
          </w:tcPr>
          <w:p w14:paraId="7B4BDC95" w14:textId="77777777" w:rsidR="000767D9" w:rsidRPr="009E4A16" w:rsidRDefault="000767D9" w:rsidP="00255DA7">
            <w:pPr>
              <w:jc w:val="center"/>
              <w:rPr>
                <w:sz w:val="16"/>
                <w:szCs w:val="16"/>
              </w:rPr>
            </w:pPr>
          </w:p>
        </w:tc>
        <w:tc>
          <w:tcPr>
            <w:tcW w:w="1061" w:type="pct"/>
            <w:vAlign w:val="center"/>
          </w:tcPr>
          <w:p w14:paraId="285A4607"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A3D44CC" w14:textId="77777777" w:rsidR="000767D9" w:rsidRDefault="000767D9" w:rsidP="00255DA7">
            <w:pPr>
              <w:rPr>
                <w:rFonts w:cstheme="minorHAnsi"/>
                <w:sz w:val="16"/>
                <w:szCs w:val="16"/>
              </w:rPr>
            </w:pPr>
            <w:r>
              <w:rPr>
                <w:rFonts w:cstheme="minorHAnsi"/>
                <w:sz w:val="16"/>
                <w:szCs w:val="16"/>
              </w:rPr>
              <w:t>Sex (male, female)</w:t>
            </w:r>
          </w:p>
        </w:tc>
      </w:tr>
      <w:tr w:rsidR="000767D9" w:rsidRPr="000B20D6" w14:paraId="6BA0AF30" w14:textId="77777777" w:rsidTr="00255DA7">
        <w:tc>
          <w:tcPr>
            <w:tcW w:w="756" w:type="pct"/>
            <w:vMerge/>
            <w:vAlign w:val="center"/>
          </w:tcPr>
          <w:p w14:paraId="0D301E91" w14:textId="77777777" w:rsidR="000767D9" w:rsidRPr="009E4A16" w:rsidRDefault="000767D9" w:rsidP="00255DA7">
            <w:pPr>
              <w:jc w:val="center"/>
              <w:rPr>
                <w:sz w:val="16"/>
                <w:szCs w:val="16"/>
              </w:rPr>
            </w:pPr>
          </w:p>
        </w:tc>
        <w:tc>
          <w:tcPr>
            <w:tcW w:w="1061" w:type="pct"/>
            <w:vAlign w:val="center"/>
          </w:tcPr>
          <w:p w14:paraId="0A114758"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3EAA3F4" w14:textId="77777777" w:rsidR="000767D9" w:rsidRDefault="000767D9" w:rsidP="00255DA7">
            <w:pPr>
              <w:rPr>
                <w:rFonts w:cstheme="minorHAnsi"/>
                <w:sz w:val="16"/>
                <w:szCs w:val="16"/>
              </w:rPr>
            </w:pPr>
            <w:r>
              <w:rPr>
                <w:rFonts w:cstheme="minorHAnsi"/>
                <w:sz w:val="16"/>
                <w:szCs w:val="16"/>
              </w:rPr>
              <w:t xml:space="preserve">See comments above lung cancer </w:t>
            </w:r>
          </w:p>
        </w:tc>
      </w:tr>
      <w:tr w:rsidR="000767D9" w:rsidRPr="000B20D6" w14:paraId="2445D784" w14:textId="77777777" w:rsidTr="00255DA7">
        <w:tc>
          <w:tcPr>
            <w:tcW w:w="5000" w:type="pct"/>
            <w:gridSpan w:val="3"/>
            <w:shd w:val="clear" w:color="auto" w:fill="FFF2CC" w:themeFill="accent4" w:themeFillTint="33"/>
            <w:vAlign w:val="center"/>
          </w:tcPr>
          <w:p w14:paraId="0E6DC5B1" w14:textId="77777777" w:rsidR="000767D9" w:rsidRPr="009E4A16" w:rsidRDefault="000767D9" w:rsidP="00255DA7">
            <w:pPr>
              <w:rPr>
                <w:sz w:val="16"/>
                <w:szCs w:val="16"/>
              </w:rPr>
            </w:pPr>
          </w:p>
        </w:tc>
      </w:tr>
      <w:tr w:rsidR="000767D9" w:rsidRPr="000B20D6" w14:paraId="1D13F0E5" w14:textId="77777777" w:rsidTr="00255DA7">
        <w:tc>
          <w:tcPr>
            <w:tcW w:w="756" w:type="pct"/>
            <w:vMerge w:val="restart"/>
            <w:vAlign w:val="center"/>
          </w:tcPr>
          <w:p w14:paraId="2669AFFB" w14:textId="77777777" w:rsidR="000767D9" w:rsidRPr="009E4A16" w:rsidRDefault="000767D9" w:rsidP="00255DA7">
            <w:pPr>
              <w:jc w:val="center"/>
              <w:rPr>
                <w:sz w:val="16"/>
                <w:szCs w:val="16"/>
              </w:rPr>
            </w:pPr>
            <w:r w:rsidRPr="009E4A16">
              <w:rPr>
                <w:sz w:val="16"/>
                <w:szCs w:val="16"/>
              </w:rPr>
              <w:t>MB</w:t>
            </w:r>
          </w:p>
        </w:tc>
        <w:tc>
          <w:tcPr>
            <w:tcW w:w="1061" w:type="pct"/>
            <w:vAlign w:val="center"/>
          </w:tcPr>
          <w:p w14:paraId="3F90FF88"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8A7EBF5" w14:textId="77777777" w:rsidR="000767D9" w:rsidRPr="009E4A16" w:rsidRDefault="000767D9" w:rsidP="00255DA7">
            <w:pPr>
              <w:rPr>
                <w:sz w:val="16"/>
                <w:szCs w:val="16"/>
              </w:rPr>
            </w:pPr>
            <w:r>
              <w:rPr>
                <w:rFonts w:cstheme="minorHAnsi"/>
                <w:sz w:val="16"/>
                <w:szCs w:val="16"/>
              </w:rPr>
              <w:t>No target/not provided</w:t>
            </w:r>
          </w:p>
        </w:tc>
      </w:tr>
      <w:tr w:rsidR="000767D9" w:rsidRPr="000B20D6" w14:paraId="66E6CD35" w14:textId="77777777" w:rsidTr="00255DA7">
        <w:tc>
          <w:tcPr>
            <w:tcW w:w="756" w:type="pct"/>
            <w:vMerge/>
            <w:vAlign w:val="center"/>
          </w:tcPr>
          <w:p w14:paraId="210D4155" w14:textId="77777777" w:rsidR="000767D9" w:rsidRPr="009E4A16" w:rsidRDefault="000767D9" w:rsidP="00255DA7">
            <w:pPr>
              <w:jc w:val="center"/>
              <w:rPr>
                <w:sz w:val="16"/>
                <w:szCs w:val="16"/>
              </w:rPr>
            </w:pPr>
          </w:p>
        </w:tc>
        <w:tc>
          <w:tcPr>
            <w:tcW w:w="1061" w:type="pct"/>
            <w:vAlign w:val="center"/>
          </w:tcPr>
          <w:p w14:paraId="14901FF1"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78260DA8" w14:textId="77777777" w:rsidR="000767D9" w:rsidRPr="009E4A16" w:rsidRDefault="000767D9" w:rsidP="00255DA7">
            <w:pPr>
              <w:rPr>
                <w:sz w:val="16"/>
                <w:szCs w:val="16"/>
              </w:rPr>
            </w:pPr>
            <w:r>
              <w:rPr>
                <w:rFonts w:cstheme="minorHAnsi"/>
                <w:sz w:val="16"/>
                <w:szCs w:val="16"/>
              </w:rPr>
              <w:t>2019</w:t>
            </w:r>
          </w:p>
        </w:tc>
      </w:tr>
      <w:tr w:rsidR="000767D9" w:rsidRPr="000B20D6" w14:paraId="6C6BBCA3" w14:textId="77777777" w:rsidTr="00255DA7">
        <w:tc>
          <w:tcPr>
            <w:tcW w:w="756" w:type="pct"/>
            <w:vMerge/>
            <w:vAlign w:val="center"/>
          </w:tcPr>
          <w:p w14:paraId="3F5B48BD" w14:textId="77777777" w:rsidR="000767D9" w:rsidRPr="009E4A16" w:rsidRDefault="000767D9" w:rsidP="00255DA7">
            <w:pPr>
              <w:jc w:val="center"/>
              <w:rPr>
                <w:sz w:val="16"/>
                <w:szCs w:val="16"/>
              </w:rPr>
            </w:pPr>
          </w:p>
        </w:tc>
        <w:tc>
          <w:tcPr>
            <w:tcW w:w="1061" w:type="pct"/>
            <w:vAlign w:val="center"/>
          </w:tcPr>
          <w:p w14:paraId="2C025660"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70B860F0" w14:textId="77777777" w:rsidR="000767D9" w:rsidRPr="009E4A16" w:rsidRDefault="000767D9" w:rsidP="00255DA7">
            <w:pPr>
              <w:rPr>
                <w:sz w:val="16"/>
                <w:szCs w:val="16"/>
              </w:rPr>
            </w:pPr>
            <w:r>
              <w:rPr>
                <w:rFonts w:cstheme="minorHAnsi"/>
                <w:sz w:val="16"/>
                <w:szCs w:val="16"/>
              </w:rPr>
              <w:t>No</w:t>
            </w:r>
          </w:p>
        </w:tc>
      </w:tr>
      <w:tr w:rsidR="000767D9" w:rsidRPr="000B20D6" w14:paraId="3D1DF6D9" w14:textId="77777777" w:rsidTr="00255DA7">
        <w:tc>
          <w:tcPr>
            <w:tcW w:w="756" w:type="pct"/>
            <w:vMerge/>
            <w:vAlign w:val="center"/>
          </w:tcPr>
          <w:p w14:paraId="7C30B751" w14:textId="77777777" w:rsidR="000767D9" w:rsidRPr="009E4A16" w:rsidRDefault="000767D9" w:rsidP="00255DA7">
            <w:pPr>
              <w:jc w:val="center"/>
              <w:rPr>
                <w:sz w:val="16"/>
                <w:szCs w:val="16"/>
              </w:rPr>
            </w:pPr>
          </w:p>
        </w:tc>
        <w:tc>
          <w:tcPr>
            <w:tcW w:w="1061" w:type="pct"/>
            <w:vAlign w:val="center"/>
          </w:tcPr>
          <w:p w14:paraId="73F5933C"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2F1E6BE5" w14:textId="77777777" w:rsidR="000767D9" w:rsidRPr="009E4A16" w:rsidRDefault="000767D9" w:rsidP="00255DA7">
            <w:pPr>
              <w:rPr>
                <w:sz w:val="16"/>
                <w:szCs w:val="16"/>
              </w:rPr>
            </w:pPr>
            <w:r>
              <w:rPr>
                <w:rFonts w:cstheme="minorHAnsi"/>
                <w:sz w:val="16"/>
                <w:szCs w:val="16"/>
              </w:rPr>
              <w:t>Yes</w:t>
            </w:r>
          </w:p>
        </w:tc>
      </w:tr>
      <w:tr w:rsidR="000767D9" w:rsidRPr="000B20D6" w14:paraId="000C58C5" w14:textId="77777777" w:rsidTr="00255DA7">
        <w:tc>
          <w:tcPr>
            <w:tcW w:w="756" w:type="pct"/>
            <w:vMerge/>
            <w:vAlign w:val="center"/>
          </w:tcPr>
          <w:p w14:paraId="4193C7B0" w14:textId="77777777" w:rsidR="000767D9" w:rsidRPr="009E4A16" w:rsidRDefault="000767D9" w:rsidP="00255DA7">
            <w:pPr>
              <w:jc w:val="center"/>
              <w:rPr>
                <w:sz w:val="16"/>
                <w:szCs w:val="16"/>
              </w:rPr>
            </w:pPr>
          </w:p>
        </w:tc>
        <w:tc>
          <w:tcPr>
            <w:tcW w:w="1061" w:type="pct"/>
            <w:vAlign w:val="center"/>
          </w:tcPr>
          <w:p w14:paraId="5D607125"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57E179D9" w14:textId="77777777" w:rsidR="000767D9" w:rsidRPr="009E4A16" w:rsidRDefault="000767D9" w:rsidP="00255DA7">
            <w:pPr>
              <w:rPr>
                <w:sz w:val="16"/>
                <w:szCs w:val="16"/>
              </w:rPr>
            </w:pPr>
            <w:r>
              <w:rPr>
                <w:rFonts w:cstheme="minorHAnsi"/>
                <w:sz w:val="16"/>
                <w:szCs w:val="16"/>
              </w:rPr>
              <w:t>AJCC8_path_stage</w:t>
            </w:r>
          </w:p>
        </w:tc>
      </w:tr>
      <w:tr w:rsidR="000767D9" w:rsidRPr="000B20D6" w14:paraId="50560F8B" w14:textId="77777777" w:rsidTr="00255DA7">
        <w:tc>
          <w:tcPr>
            <w:tcW w:w="756" w:type="pct"/>
            <w:vMerge/>
            <w:vAlign w:val="center"/>
          </w:tcPr>
          <w:p w14:paraId="74B6365C" w14:textId="77777777" w:rsidR="000767D9" w:rsidRPr="009E4A16" w:rsidRDefault="000767D9" w:rsidP="00255DA7">
            <w:pPr>
              <w:jc w:val="center"/>
              <w:rPr>
                <w:sz w:val="16"/>
                <w:szCs w:val="16"/>
              </w:rPr>
            </w:pPr>
          </w:p>
        </w:tc>
        <w:tc>
          <w:tcPr>
            <w:tcW w:w="1061" w:type="pct"/>
            <w:vAlign w:val="center"/>
          </w:tcPr>
          <w:p w14:paraId="0D505B7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5ED29975"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00F761BB" w14:textId="77777777" w:rsidTr="00255DA7">
        <w:tc>
          <w:tcPr>
            <w:tcW w:w="756" w:type="pct"/>
            <w:vMerge/>
            <w:vAlign w:val="center"/>
          </w:tcPr>
          <w:p w14:paraId="109F32DF" w14:textId="77777777" w:rsidR="000767D9" w:rsidRPr="009E4A16" w:rsidRDefault="000767D9" w:rsidP="00255DA7">
            <w:pPr>
              <w:jc w:val="center"/>
              <w:rPr>
                <w:sz w:val="16"/>
                <w:szCs w:val="16"/>
              </w:rPr>
            </w:pPr>
          </w:p>
        </w:tc>
        <w:tc>
          <w:tcPr>
            <w:tcW w:w="1061" w:type="pct"/>
            <w:vAlign w:val="center"/>
          </w:tcPr>
          <w:p w14:paraId="466F53A7"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37E901D0"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6154BFA7" w14:textId="77777777" w:rsidTr="00255DA7">
        <w:tc>
          <w:tcPr>
            <w:tcW w:w="756" w:type="pct"/>
            <w:vMerge/>
            <w:vAlign w:val="center"/>
          </w:tcPr>
          <w:p w14:paraId="2D6CFC41" w14:textId="77777777" w:rsidR="000767D9" w:rsidRPr="009E4A16" w:rsidRDefault="000767D9" w:rsidP="00255DA7">
            <w:pPr>
              <w:jc w:val="center"/>
              <w:rPr>
                <w:sz w:val="16"/>
                <w:szCs w:val="16"/>
              </w:rPr>
            </w:pPr>
          </w:p>
        </w:tc>
        <w:tc>
          <w:tcPr>
            <w:tcW w:w="1061" w:type="pct"/>
            <w:vAlign w:val="center"/>
          </w:tcPr>
          <w:p w14:paraId="491621BB"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7118D949" w14:textId="77777777" w:rsidR="000767D9" w:rsidRPr="009E4A16" w:rsidRDefault="000767D9" w:rsidP="00255DA7">
            <w:pPr>
              <w:rPr>
                <w:sz w:val="16"/>
                <w:szCs w:val="16"/>
              </w:rPr>
            </w:pPr>
            <w:r w:rsidRPr="00972894">
              <w:rPr>
                <w:rFonts w:cstheme="minorHAnsi"/>
                <w:sz w:val="16"/>
                <w:szCs w:val="16"/>
              </w:rPr>
              <w:t>Yes</w:t>
            </w:r>
          </w:p>
        </w:tc>
      </w:tr>
      <w:tr w:rsidR="000767D9" w:rsidRPr="000B20D6" w14:paraId="0B6BA541" w14:textId="77777777" w:rsidTr="00255DA7">
        <w:tc>
          <w:tcPr>
            <w:tcW w:w="756" w:type="pct"/>
            <w:vMerge/>
            <w:vAlign w:val="center"/>
          </w:tcPr>
          <w:p w14:paraId="0B494682" w14:textId="77777777" w:rsidR="000767D9" w:rsidRPr="009E4A16" w:rsidRDefault="000767D9" w:rsidP="00255DA7">
            <w:pPr>
              <w:jc w:val="center"/>
              <w:rPr>
                <w:sz w:val="16"/>
                <w:szCs w:val="16"/>
              </w:rPr>
            </w:pPr>
          </w:p>
        </w:tc>
        <w:tc>
          <w:tcPr>
            <w:tcW w:w="1061" w:type="pct"/>
            <w:vAlign w:val="center"/>
          </w:tcPr>
          <w:p w14:paraId="15229EBA"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C301391" w14:textId="77777777" w:rsidR="000767D9" w:rsidRDefault="000767D9" w:rsidP="00255DA7">
            <w:pPr>
              <w:rPr>
                <w:rFonts w:cstheme="minorHAnsi"/>
                <w:sz w:val="16"/>
                <w:szCs w:val="16"/>
              </w:rPr>
            </w:pPr>
            <w:r w:rsidRPr="00A6748E">
              <w:rPr>
                <w:rFonts w:cstheme="minorHAnsi"/>
                <w:sz w:val="16"/>
                <w:szCs w:val="16"/>
              </w:rPr>
              <w:t>Sex (male, female)</w:t>
            </w:r>
            <w:r>
              <w:rPr>
                <w:rFonts w:cstheme="minorHAnsi"/>
                <w:sz w:val="16"/>
                <w:szCs w:val="16"/>
              </w:rPr>
              <w:t xml:space="preserve">, Stage (0, I, </w:t>
            </w:r>
            <w:proofErr w:type="gramStart"/>
            <w:r>
              <w:rPr>
                <w:rFonts w:cstheme="minorHAnsi"/>
                <w:sz w:val="16"/>
                <w:szCs w:val="16"/>
              </w:rPr>
              <w:t>II,III</w:t>
            </w:r>
            <w:proofErr w:type="gramEnd"/>
            <w:r>
              <w:rPr>
                <w:rFonts w:cstheme="minorHAnsi"/>
                <w:sz w:val="16"/>
                <w:szCs w:val="16"/>
              </w:rPr>
              <w:t>,IV, Unknown, Occult)</w:t>
            </w:r>
          </w:p>
        </w:tc>
      </w:tr>
      <w:tr w:rsidR="000767D9" w:rsidRPr="000B20D6" w14:paraId="303AD9FF" w14:textId="77777777" w:rsidTr="00255DA7">
        <w:tc>
          <w:tcPr>
            <w:tcW w:w="756" w:type="pct"/>
            <w:vMerge/>
            <w:vAlign w:val="center"/>
          </w:tcPr>
          <w:p w14:paraId="3BAF6097" w14:textId="77777777" w:rsidR="000767D9" w:rsidRPr="009E4A16" w:rsidRDefault="000767D9" w:rsidP="00255DA7">
            <w:pPr>
              <w:jc w:val="center"/>
              <w:rPr>
                <w:sz w:val="16"/>
                <w:szCs w:val="16"/>
              </w:rPr>
            </w:pPr>
          </w:p>
        </w:tc>
        <w:tc>
          <w:tcPr>
            <w:tcW w:w="1061" w:type="pct"/>
            <w:vAlign w:val="center"/>
          </w:tcPr>
          <w:p w14:paraId="5219609D"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29C461F"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45676E2B" w14:textId="77777777" w:rsidTr="00255DA7">
        <w:tc>
          <w:tcPr>
            <w:tcW w:w="5000" w:type="pct"/>
            <w:gridSpan w:val="3"/>
            <w:shd w:val="clear" w:color="auto" w:fill="FFF2CC" w:themeFill="accent4" w:themeFillTint="33"/>
            <w:vAlign w:val="center"/>
          </w:tcPr>
          <w:p w14:paraId="5CC9D118" w14:textId="77777777" w:rsidR="000767D9" w:rsidRPr="009E4A16" w:rsidRDefault="000767D9" w:rsidP="00255DA7">
            <w:pPr>
              <w:rPr>
                <w:sz w:val="16"/>
                <w:szCs w:val="16"/>
              </w:rPr>
            </w:pPr>
          </w:p>
        </w:tc>
      </w:tr>
      <w:tr w:rsidR="000767D9" w:rsidRPr="000B20D6" w14:paraId="0F0FE867" w14:textId="77777777" w:rsidTr="00255DA7">
        <w:tc>
          <w:tcPr>
            <w:tcW w:w="756" w:type="pct"/>
            <w:vMerge w:val="restart"/>
            <w:vAlign w:val="center"/>
          </w:tcPr>
          <w:p w14:paraId="2BFA4967" w14:textId="77777777" w:rsidR="000767D9" w:rsidRPr="009E4A16" w:rsidRDefault="000767D9" w:rsidP="00255DA7">
            <w:pPr>
              <w:jc w:val="center"/>
              <w:rPr>
                <w:sz w:val="16"/>
                <w:szCs w:val="16"/>
              </w:rPr>
            </w:pPr>
            <w:r w:rsidRPr="009E4A16">
              <w:rPr>
                <w:sz w:val="16"/>
                <w:szCs w:val="16"/>
              </w:rPr>
              <w:t>PE</w:t>
            </w:r>
          </w:p>
        </w:tc>
        <w:tc>
          <w:tcPr>
            <w:tcW w:w="1061" w:type="pct"/>
            <w:vAlign w:val="center"/>
          </w:tcPr>
          <w:p w14:paraId="3BDECFD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DD7E8EE" w14:textId="77777777" w:rsidR="000767D9" w:rsidRPr="009E4A16" w:rsidRDefault="000767D9" w:rsidP="00255DA7">
            <w:pPr>
              <w:rPr>
                <w:sz w:val="16"/>
                <w:szCs w:val="16"/>
              </w:rPr>
            </w:pPr>
            <w:r w:rsidRPr="008C5F59">
              <w:rPr>
                <w:rFonts w:cstheme="minorHAnsi"/>
                <w:sz w:val="16"/>
                <w:szCs w:val="16"/>
              </w:rPr>
              <w:t>No target/not provided</w:t>
            </w:r>
          </w:p>
        </w:tc>
      </w:tr>
      <w:tr w:rsidR="000767D9" w:rsidRPr="000B20D6" w14:paraId="6BC6F014" w14:textId="77777777" w:rsidTr="00255DA7">
        <w:tc>
          <w:tcPr>
            <w:tcW w:w="756" w:type="pct"/>
            <w:vMerge/>
            <w:vAlign w:val="center"/>
          </w:tcPr>
          <w:p w14:paraId="7053674B" w14:textId="77777777" w:rsidR="000767D9" w:rsidRPr="009E4A16" w:rsidRDefault="000767D9" w:rsidP="00255DA7">
            <w:pPr>
              <w:jc w:val="center"/>
              <w:rPr>
                <w:sz w:val="16"/>
                <w:szCs w:val="16"/>
              </w:rPr>
            </w:pPr>
          </w:p>
        </w:tc>
        <w:tc>
          <w:tcPr>
            <w:tcW w:w="1061" w:type="pct"/>
            <w:vAlign w:val="center"/>
          </w:tcPr>
          <w:p w14:paraId="4AAEAB12"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29E5B113" w14:textId="77777777" w:rsidR="000767D9" w:rsidRPr="009E4A16" w:rsidRDefault="000767D9" w:rsidP="00255DA7">
            <w:pPr>
              <w:rPr>
                <w:sz w:val="16"/>
                <w:szCs w:val="16"/>
              </w:rPr>
            </w:pPr>
            <w:r>
              <w:rPr>
                <w:rFonts w:cstheme="minorHAnsi"/>
                <w:sz w:val="16"/>
                <w:szCs w:val="16"/>
              </w:rPr>
              <w:t>2018</w:t>
            </w:r>
          </w:p>
        </w:tc>
      </w:tr>
      <w:tr w:rsidR="000767D9" w:rsidRPr="000B20D6" w14:paraId="5A672096" w14:textId="77777777" w:rsidTr="00255DA7">
        <w:tc>
          <w:tcPr>
            <w:tcW w:w="756" w:type="pct"/>
            <w:vMerge/>
            <w:vAlign w:val="center"/>
          </w:tcPr>
          <w:p w14:paraId="49F528B9" w14:textId="77777777" w:rsidR="000767D9" w:rsidRPr="009E4A16" w:rsidRDefault="000767D9" w:rsidP="00255DA7">
            <w:pPr>
              <w:jc w:val="center"/>
              <w:rPr>
                <w:sz w:val="16"/>
                <w:szCs w:val="16"/>
              </w:rPr>
            </w:pPr>
          </w:p>
        </w:tc>
        <w:tc>
          <w:tcPr>
            <w:tcW w:w="1061" w:type="pct"/>
            <w:vAlign w:val="center"/>
          </w:tcPr>
          <w:p w14:paraId="5D282BFA"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692C0FCD" w14:textId="77777777" w:rsidR="000767D9" w:rsidRPr="009E4A16" w:rsidRDefault="000767D9" w:rsidP="00255DA7">
            <w:pPr>
              <w:rPr>
                <w:sz w:val="16"/>
                <w:szCs w:val="16"/>
              </w:rPr>
            </w:pPr>
            <w:r>
              <w:rPr>
                <w:rFonts w:cstheme="minorHAnsi"/>
                <w:sz w:val="16"/>
                <w:szCs w:val="16"/>
              </w:rPr>
              <w:t>No</w:t>
            </w:r>
          </w:p>
        </w:tc>
      </w:tr>
      <w:tr w:rsidR="000767D9" w:rsidRPr="000B20D6" w14:paraId="20450F54" w14:textId="77777777" w:rsidTr="00255DA7">
        <w:tc>
          <w:tcPr>
            <w:tcW w:w="756" w:type="pct"/>
            <w:vMerge/>
            <w:vAlign w:val="center"/>
          </w:tcPr>
          <w:p w14:paraId="4159F0A9" w14:textId="77777777" w:rsidR="000767D9" w:rsidRPr="009E4A16" w:rsidRDefault="000767D9" w:rsidP="00255DA7">
            <w:pPr>
              <w:jc w:val="center"/>
              <w:rPr>
                <w:sz w:val="16"/>
                <w:szCs w:val="16"/>
              </w:rPr>
            </w:pPr>
          </w:p>
        </w:tc>
        <w:tc>
          <w:tcPr>
            <w:tcW w:w="1061" w:type="pct"/>
            <w:vAlign w:val="center"/>
          </w:tcPr>
          <w:p w14:paraId="327258E4"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67C8DFF8" w14:textId="77777777" w:rsidR="000767D9" w:rsidRPr="009E4A16" w:rsidRDefault="000767D9" w:rsidP="00255DA7">
            <w:pPr>
              <w:rPr>
                <w:sz w:val="16"/>
                <w:szCs w:val="16"/>
              </w:rPr>
            </w:pPr>
            <w:r>
              <w:rPr>
                <w:rFonts w:cstheme="minorHAnsi"/>
                <w:sz w:val="16"/>
                <w:szCs w:val="16"/>
              </w:rPr>
              <w:t>Yes</w:t>
            </w:r>
          </w:p>
        </w:tc>
      </w:tr>
      <w:tr w:rsidR="000767D9" w:rsidRPr="000B20D6" w14:paraId="62375A25" w14:textId="77777777" w:rsidTr="00255DA7">
        <w:tc>
          <w:tcPr>
            <w:tcW w:w="756" w:type="pct"/>
            <w:vMerge/>
            <w:vAlign w:val="center"/>
          </w:tcPr>
          <w:p w14:paraId="1469C204" w14:textId="77777777" w:rsidR="000767D9" w:rsidRPr="009E4A16" w:rsidRDefault="000767D9" w:rsidP="00255DA7">
            <w:pPr>
              <w:jc w:val="center"/>
              <w:rPr>
                <w:sz w:val="16"/>
                <w:szCs w:val="16"/>
              </w:rPr>
            </w:pPr>
          </w:p>
        </w:tc>
        <w:tc>
          <w:tcPr>
            <w:tcW w:w="1061" w:type="pct"/>
            <w:vAlign w:val="center"/>
          </w:tcPr>
          <w:p w14:paraId="3844C548"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41512CFA" w14:textId="77777777" w:rsidR="000767D9" w:rsidRPr="009E4A16" w:rsidRDefault="000767D9" w:rsidP="00255DA7">
            <w:pPr>
              <w:rPr>
                <w:sz w:val="16"/>
                <w:szCs w:val="16"/>
              </w:rPr>
            </w:pPr>
            <w:r w:rsidRPr="002E2F70">
              <w:rPr>
                <w:rFonts w:cstheme="minorHAnsi"/>
                <w:sz w:val="16"/>
                <w:szCs w:val="16"/>
              </w:rPr>
              <w:t>P stage first, C stage second</w:t>
            </w:r>
          </w:p>
        </w:tc>
      </w:tr>
      <w:tr w:rsidR="000767D9" w:rsidRPr="000B20D6" w14:paraId="7A095D8D" w14:textId="77777777" w:rsidTr="00255DA7">
        <w:tc>
          <w:tcPr>
            <w:tcW w:w="756" w:type="pct"/>
            <w:vMerge/>
            <w:vAlign w:val="center"/>
          </w:tcPr>
          <w:p w14:paraId="008A29CB" w14:textId="77777777" w:rsidR="000767D9" w:rsidRPr="009E4A16" w:rsidRDefault="000767D9" w:rsidP="00255DA7">
            <w:pPr>
              <w:jc w:val="center"/>
              <w:rPr>
                <w:sz w:val="16"/>
                <w:szCs w:val="16"/>
              </w:rPr>
            </w:pPr>
          </w:p>
        </w:tc>
        <w:tc>
          <w:tcPr>
            <w:tcW w:w="1061" w:type="pct"/>
            <w:vAlign w:val="center"/>
          </w:tcPr>
          <w:p w14:paraId="4F71F6E2"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2192766" w14:textId="77777777" w:rsidR="000767D9" w:rsidRPr="009E4A16" w:rsidRDefault="000767D9" w:rsidP="00255DA7">
            <w:pPr>
              <w:rPr>
                <w:sz w:val="16"/>
                <w:szCs w:val="16"/>
              </w:rPr>
            </w:pPr>
            <w:r>
              <w:rPr>
                <w:rFonts w:cstheme="minorHAnsi"/>
                <w:sz w:val="16"/>
                <w:szCs w:val="16"/>
              </w:rPr>
              <w:t>Yes</w:t>
            </w:r>
          </w:p>
        </w:tc>
      </w:tr>
      <w:tr w:rsidR="000767D9" w:rsidRPr="000B20D6" w14:paraId="7EFA47A9" w14:textId="77777777" w:rsidTr="00255DA7">
        <w:tc>
          <w:tcPr>
            <w:tcW w:w="756" w:type="pct"/>
            <w:vMerge/>
            <w:vAlign w:val="center"/>
          </w:tcPr>
          <w:p w14:paraId="5456E0D5" w14:textId="77777777" w:rsidR="000767D9" w:rsidRPr="009E4A16" w:rsidRDefault="000767D9" w:rsidP="00255DA7">
            <w:pPr>
              <w:jc w:val="center"/>
              <w:rPr>
                <w:sz w:val="16"/>
                <w:szCs w:val="16"/>
              </w:rPr>
            </w:pPr>
          </w:p>
        </w:tc>
        <w:tc>
          <w:tcPr>
            <w:tcW w:w="1061" w:type="pct"/>
            <w:vAlign w:val="center"/>
          </w:tcPr>
          <w:p w14:paraId="23FC39E6"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1E460353" w14:textId="77777777" w:rsidR="000767D9" w:rsidRPr="009E4A16" w:rsidRDefault="000767D9" w:rsidP="00255DA7">
            <w:pPr>
              <w:rPr>
                <w:sz w:val="16"/>
                <w:szCs w:val="16"/>
              </w:rPr>
            </w:pPr>
            <w:r>
              <w:rPr>
                <w:rFonts w:cstheme="minorHAnsi"/>
                <w:sz w:val="16"/>
                <w:szCs w:val="16"/>
              </w:rPr>
              <w:t>Yes</w:t>
            </w:r>
          </w:p>
        </w:tc>
      </w:tr>
      <w:tr w:rsidR="000767D9" w:rsidRPr="000B20D6" w14:paraId="36275558" w14:textId="77777777" w:rsidTr="00255DA7">
        <w:tc>
          <w:tcPr>
            <w:tcW w:w="756" w:type="pct"/>
            <w:vMerge/>
            <w:vAlign w:val="center"/>
          </w:tcPr>
          <w:p w14:paraId="629C2DA8" w14:textId="77777777" w:rsidR="000767D9" w:rsidRPr="009E4A16" w:rsidRDefault="000767D9" w:rsidP="00255DA7">
            <w:pPr>
              <w:jc w:val="center"/>
              <w:rPr>
                <w:sz w:val="16"/>
                <w:szCs w:val="16"/>
              </w:rPr>
            </w:pPr>
          </w:p>
        </w:tc>
        <w:tc>
          <w:tcPr>
            <w:tcW w:w="1061" w:type="pct"/>
            <w:vAlign w:val="center"/>
          </w:tcPr>
          <w:p w14:paraId="1C906B43"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6B6FAC06" w14:textId="77777777" w:rsidR="000767D9" w:rsidRPr="009E4A16" w:rsidRDefault="000767D9" w:rsidP="00255DA7">
            <w:pPr>
              <w:rPr>
                <w:sz w:val="16"/>
                <w:szCs w:val="16"/>
              </w:rPr>
            </w:pPr>
            <w:r>
              <w:rPr>
                <w:rFonts w:cstheme="minorHAnsi"/>
                <w:sz w:val="16"/>
                <w:szCs w:val="16"/>
              </w:rPr>
              <w:t>Yes</w:t>
            </w:r>
          </w:p>
        </w:tc>
      </w:tr>
      <w:tr w:rsidR="000767D9" w:rsidRPr="000B20D6" w14:paraId="5E4AFCB4" w14:textId="77777777" w:rsidTr="00255DA7">
        <w:tc>
          <w:tcPr>
            <w:tcW w:w="756" w:type="pct"/>
            <w:vMerge/>
            <w:vAlign w:val="center"/>
          </w:tcPr>
          <w:p w14:paraId="1E01F1DA" w14:textId="77777777" w:rsidR="000767D9" w:rsidRPr="009E4A16" w:rsidRDefault="000767D9" w:rsidP="00255DA7">
            <w:pPr>
              <w:jc w:val="center"/>
              <w:rPr>
                <w:sz w:val="16"/>
                <w:szCs w:val="16"/>
              </w:rPr>
            </w:pPr>
          </w:p>
        </w:tc>
        <w:tc>
          <w:tcPr>
            <w:tcW w:w="1061" w:type="pct"/>
            <w:vAlign w:val="center"/>
          </w:tcPr>
          <w:p w14:paraId="4BA80CB7"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8FC9E21" w14:textId="77777777" w:rsidR="000767D9" w:rsidRDefault="000767D9" w:rsidP="00255DA7">
            <w:pPr>
              <w:rPr>
                <w:rFonts w:cstheme="minorHAnsi"/>
                <w:sz w:val="16"/>
                <w:szCs w:val="16"/>
              </w:rPr>
            </w:pPr>
          </w:p>
        </w:tc>
      </w:tr>
      <w:tr w:rsidR="000767D9" w:rsidRPr="000B20D6" w14:paraId="05CFD029" w14:textId="77777777" w:rsidTr="00255DA7">
        <w:tc>
          <w:tcPr>
            <w:tcW w:w="756" w:type="pct"/>
            <w:vMerge/>
            <w:vAlign w:val="center"/>
          </w:tcPr>
          <w:p w14:paraId="7DCD5F60" w14:textId="77777777" w:rsidR="000767D9" w:rsidRPr="009E4A16" w:rsidRDefault="000767D9" w:rsidP="00255DA7">
            <w:pPr>
              <w:jc w:val="center"/>
              <w:rPr>
                <w:sz w:val="16"/>
                <w:szCs w:val="16"/>
              </w:rPr>
            </w:pPr>
          </w:p>
        </w:tc>
        <w:tc>
          <w:tcPr>
            <w:tcW w:w="1061" w:type="pct"/>
            <w:vAlign w:val="center"/>
          </w:tcPr>
          <w:p w14:paraId="4AD0EBD9"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BF4B4FB" w14:textId="77777777" w:rsidR="000767D9" w:rsidRPr="009E4A16" w:rsidRDefault="000767D9" w:rsidP="00255DA7">
            <w:pPr>
              <w:rPr>
                <w:sz w:val="16"/>
                <w:szCs w:val="16"/>
              </w:rPr>
            </w:pPr>
            <w:r>
              <w:rPr>
                <w:rFonts w:cstheme="minorHAnsi"/>
                <w:sz w:val="16"/>
                <w:szCs w:val="16"/>
              </w:rPr>
              <w:t>See comments above for lung cancer.</w:t>
            </w:r>
          </w:p>
        </w:tc>
      </w:tr>
      <w:tr w:rsidR="000767D9" w:rsidRPr="000B20D6" w14:paraId="6C52F870" w14:textId="77777777" w:rsidTr="00255DA7">
        <w:tc>
          <w:tcPr>
            <w:tcW w:w="5000" w:type="pct"/>
            <w:gridSpan w:val="3"/>
            <w:shd w:val="clear" w:color="auto" w:fill="FFF2CC" w:themeFill="accent4" w:themeFillTint="33"/>
            <w:vAlign w:val="center"/>
          </w:tcPr>
          <w:p w14:paraId="1071799B" w14:textId="77777777" w:rsidR="000767D9" w:rsidRPr="009E4A16" w:rsidRDefault="000767D9" w:rsidP="00255DA7">
            <w:pPr>
              <w:rPr>
                <w:sz w:val="16"/>
                <w:szCs w:val="16"/>
              </w:rPr>
            </w:pPr>
          </w:p>
        </w:tc>
      </w:tr>
      <w:tr w:rsidR="000767D9" w:rsidRPr="000B20D6" w14:paraId="68B7DF53" w14:textId="77777777" w:rsidTr="00255DA7">
        <w:tc>
          <w:tcPr>
            <w:tcW w:w="756" w:type="pct"/>
            <w:vMerge w:val="restart"/>
            <w:vAlign w:val="center"/>
          </w:tcPr>
          <w:p w14:paraId="4611C551" w14:textId="77777777" w:rsidR="000767D9" w:rsidRPr="009E4A16" w:rsidRDefault="000767D9" w:rsidP="00255DA7">
            <w:pPr>
              <w:jc w:val="center"/>
              <w:rPr>
                <w:sz w:val="16"/>
                <w:szCs w:val="16"/>
              </w:rPr>
            </w:pPr>
            <w:r w:rsidRPr="009E4A16">
              <w:rPr>
                <w:sz w:val="16"/>
                <w:szCs w:val="16"/>
              </w:rPr>
              <w:t>NL</w:t>
            </w:r>
          </w:p>
        </w:tc>
        <w:tc>
          <w:tcPr>
            <w:tcW w:w="1061" w:type="pct"/>
            <w:vAlign w:val="center"/>
          </w:tcPr>
          <w:p w14:paraId="32CB8C2B"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5CD1BFF" w14:textId="77777777" w:rsidR="000767D9" w:rsidRPr="009E4A16" w:rsidRDefault="000767D9" w:rsidP="00255DA7">
            <w:pPr>
              <w:rPr>
                <w:sz w:val="16"/>
                <w:szCs w:val="16"/>
              </w:rPr>
            </w:pPr>
            <w:r w:rsidRPr="008C5F59">
              <w:rPr>
                <w:rFonts w:cstheme="minorHAnsi"/>
                <w:sz w:val="16"/>
                <w:szCs w:val="16"/>
              </w:rPr>
              <w:t>No target/not provided</w:t>
            </w:r>
          </w:p>
        </w:tc>
      </w:tr>
      <w:tr w:rsidR="000767D9" w:rsidRPr="000B20D6" w14:paraId="285D086F" w14:textId="77777777" w:rsidTr="00255DA7">
        <w:tc>
          <w:tcPr>
            <w:tcW w:w="756" w:type="pct"/>
            <w:vMerge/>
            <w:vAlign w:val="center"/>
          </w:tcPr>
          <w:p w14:paraId="70FF5D40" w14:textId="77777777" w:rsidR="000767D9" w:rsidRPr="009E4A16" w:rsidRDefault="000767D9" w:rsidP="00255DA7">
            <w:pPr>
              <w:jc w:val="center"/>
              <w:rPr>
                <w:sz w:val="16"/>
                <w:szCs w:val="16"/>
              </w:rPr>
            </w:pPr>
          </w:p>
        </w:tc>
        <w:tc>
          <w:tcPr>
            <w:tcW w:w="1061" w:type="pct"/>
            <w:vAlign w:val="center"/>
          </w:tcPr>
          <w:p w14:paraId="0FA941E3" w14:textId="77777777" w:rsidR="000767D9" w:rsidRPr="009E4A16" w:rsidRDefault="000767D9" w:rsidP="00255DA7">
            <w:pPr>
              <w:jc w:val="center"/>
              <w:rPr>
                <w:rFonts w:cstheme="minorHAnsi"/>
                <w:b/>
                <w:bCs/>
                <w:sz w:val="16"/>
                <w:szCs w:val="16"/>
              </w:rPr>
            </w:pPr>
            <w:r w:rsidRPr="009E4A16">
              <w:rPr>
                <w:rFonts w:cstheme="minorHAnsi"/>
                <w:b/>
                <w:bCs/>
                <w:sz w:val="16"/>
                <w:szCs w:val="16"/>
              </w:rPr>
              <w:t>Year</w:t>
            </w:r>
          </w:p>
        </w:tc>
        <w:tc>
          <w:tcPr>
            <w:tcW w:w="3183" w:type="pct"/>
            <w:vAlign w:val="center"/>
          </w:tcPr>
          <w:p w14:paraId="6B5148A6" w14:textId="77777777" w:rsidR="000767D9" w:rsidRPr="009E4A16" w:rsidRDefault="000767D9" w:rsidP="00255DA7">
            <w:pPr>
              <w:rPr>
                <w:sz w:val="16"/>
                <w:szCs w:val="16"/>
              </w:rPr>
            </w:pPr>
            <w:r>
              <w:rPr>
                <w:rFonts w:cstheme="minorHAnsi"/>
                <w:sz w:val="16"/>
                <w:szCs w:val="16"/>
              </w:rPr>
              <w:t>2019</w:t>
            </w:r>
          </w:p>
        </w:tc>
      </w:tr>
      <w:tr w:rsidR="000767D9" w:rsidRPr="000B20D6" w14:paraId="03EC57DF" w14:textId="77777777" w:rsidTr="00255DA7">
        <w:tc>
          <w:tcPr>
            <w:tcW w:w="756" w:type="pct"/>
            <w:vMerge/>
            <w:vAlign w:val="center"/>
          </w:tcPr>
          <w:p w14:paraId="1419552E" w14:textId="77777777" w:rsidR="000767D9" w:rsidRPr="009E4A16" w:rsidRDefault="000767D9" w:rsidP="00255DA7">
            <w:pPr>
              <w:jc w:val="center"/>
              <w:rPr>
                <w:sz w:val="16"/>
                <w:szCs w:val="16"/>
              </w:rPr>
            </w:pPr>
          </w:p>
        </w:tc>
        <w:tc>
          <w:tcPr>
            <w:tcW w:w="1061" w:type="pct"/>
            <w:vAlign w:val="center"/>
          </w:tcPr>
          <w:p w14:paraId="2AE58ACC"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Projected data </w:t>
            </w:r>
          </w:p>
        </w:tc>
        <w:tc>
          <w:tcPr>
            <w:tcW w:w="3183" w:type="pct"/>
            <w:vAlign w:val="center"/>
          </w:tcPr>
          <w:p w14:paraId="430A79B8" w14:textId="77777777" w:rsidR="000767D9" w:rsidRPr="009E4A16" w:rsidRDefault="000767D9" w:rsidP="00255DA7">
            <w:pPr>
              <w:rPr>
                <w:sz w:val="16"/>
                <w:szCs w:val="16"/>
              </w:rPr>
            </w:pPr>
            <w:r>
              <w:rPr>
                <w:rFonts w:cstheme="minorHAnsi"/>
                <w:sz w:val="16"/>
                <w:szCs w:val="16"/>
              </w:rPr>
              <w:t>No</w:t>
            </w:r>
          </w:p>
        </w:tc>
      </w:tr>
      <w:tr w:rsidR="000767D9" w:rsidRPr="000B20D6" w14:paraId="00AF423C" w14:textId="77777777" w:rsidTr="00255DA7">
        <w:tc>
          <w:tcPr>
            <w:tcW w:w="756" w:type="pct"/>
            <w:vMerge/>
            <w:vAlign w:val="center"/>
          </w:tcPr>
          <w:p w14:paraId="1CF3B931" w14:textId="77777777" w:rsidR="000767D9" w:rsidRPr="009E4A16" w:rsidRDefault="000767D9" w:rsidP="00255DA7">
            <w:pPr>
              <w:jc w:val="center"/>
              <w:rPr>
                <w:sz w:val="16"/>
                <w:szCs w:val="16"/>
              </w:rPr>
            </w:pPr>
          </w:p>
        </w:tc>
        <w:tc>
          <w:tcPr>
            <w:tcW w:w="1061" w:type="pct"/>
            <w:vAlign w:val="center"/>
          </w:tcPr>
          <w:p w14:paraId="4D144299" w14:textId="77777777" w:rsidR="000767D9" w:rsidRPr="009E4A16" w:rsidRDefault="000767D9" w:rsidP="00255DA7">
            <w:pPr>
              <w:jc w:val="center"/>
              <w:rPr>
                <w:rFonts w:cstheme="minorHAnsi"/>
                <w:b/>
                <w:bCs/>
                <w:sz w:val="16"/>
                <w:szCs w:val="16"/>
              </w:rPr>
            </w:pPr>
            <w:r w:rsidRPr="009E4A16">
              <w:rPr>
                <w:rFonts w:cstheme="minorHAnsi"/>
                <w:b/>
                <w:bCs/>
                <w:sz w:val="16"/>
                <w:szCs w:val="16"/>
              </w:rPr>
              <w:t>Staging based on AJCC 8</w:t>
            </w:r>
            <w:r w:rsidRPr="009E4A16">
              <w:rPr>
                <w:rFonts w:cstheme="minorHAnsi"/>
                <w:b/>
                <w:bCs/>
                <w:sz w:val="16"/>
                <w:szCs w:val="16"/>
                <w:vertAlign w:val="superscript"/>
              </w:rPr>
              <w:t>th</w:t>
            </w:r>
            <w:r w:rsidRPr="009E4A16">
              <w:rPr>
                <w:rFonts w:cstheme="minorHAnsi"/>
                <w:b/>
                <w:bCs/>
                <w:sz w:val="16"/>
                <w:szCs w:val="16"/>
              </w:rPr>
              <w:t xml:space="preserve"> edition</w:t>
            </w:r>
          </w:p>
        </w:tc>
        <w:tc>
          <w:tcPr>
            <w:tcW w:w="3183" w:type="pct"/>
            <w:vAlign w:val="center"/>
          </w:tcPr>
          <w:p w14:paraId="1D4BD175" w14:textId="77777777" w:rsidR="000767D9" w:rsidRPr="009E4A16" w:rsidRDefault="000767D9" w:rsidP="00255DA7">
            <w:pPr>
              <w:rPr>
                <w:sz w:val="16"/>
                <w:szCs w:val="16"/>
              </w:rPr>
            </w:pPr>
            <w:r>
              <w:rPr>
                <w:rFonts w:cstheme="minorHAnsi"/>
                <w:sz w:val="16"/>
                <w:szCs w:val="16"/>
              </w:rPr>
              <w:t>Yes</w:t>
            </w:r>
          </w:p>
        </w:tc>
      </w:tr>
      <w:tr w:rsidR="000767D9" w:rsidRPr="000B20D6" w14:paraId="0925102F" w14:textId="77777777" w:rsidTr="00255DA7">
        <w:tc>
          <w:tcPr>
            <w:tcW w:w="756" w:type="pct"/>
            <w:vMerge/>
            <w:vAlign w:val="center"/>
          </w:tcPr>
          <w:p w14:paraId="5E8CAB45" w14:textId="77777777" w:rsidR="000767D9" w:rsidRPr="009E4A16" w:rsidRDefault="000767D9" w:rsidP="00255DA7">
            <w:pPr>
              <w:jc w:val="center"/>
              <w:rPr>
                <w:sz w:val="16"/>
                <w:szCs w:val="16"/>
              </w:rPr>
            </w:pPr>
          </w:p>
        </w:tc>
        <w:tc>
          <w:tcPr>
            <w:tcW w:w="1061" w:type="pct"/>
            <w:vAlign w:val="center"/>
          </w:tcPr>
          <w:p w14:paraId="55936E1A" w14:textId="77777777" w:rsidR="000767D9" w:rsidRPr="009E4A16" w:rsidRDefault="000767D9" w:rsidP="00255DA7">
            <w:pPr>
              <w:jc w:val="center"/>
              <w:rPr>
                <w:rFonts w:cstheme="minorHAnsi"/>
                <w:b/>
                <w:bCs/>
                <w:sz w:val="16"/>
                <w:szCs w:val="16"/>
              </w:rPr>
            </w:pPr>
            <w:r w:rsidRPr="009E4A16">
              <w:rPr>
                <w:rFonts w:cstheme="minorHAnsi"/>
                <w:b/>
                <w:bCs/>
                <w:sz w:val="16"/>
                <w:szCs w:val="16"/>
              </w:rPr>
              <w:t>AJCC 8</w:t>
            </w:r>
            <w:r w:rsidRPr="009E4A16">
              <w:rPr>
                <w:rFonts w:cstheme="minorHAnsi"/>
                <w:b/>
                <w:bCs/>
                <w:sz w:val="16"/>
                <w:szCs w:val="16"/>
                <w:vertAlign w:val="superscript"/>
              </w:rPr>
              <w:t>th</w:t>
            </w:r>
            <w:r w:rsidRPr="009E4A16">
              <w:rPr>
                <w:rFonts w:cstheme="minorHAnsi"/>
                <w:b/>
                <w:bCs/>
                <w:sz w:val="16"/>
                <w:szCs w:val="16"/>
              </w:rPr>
              <w:t xml:space="preserve"> edition variable used </w:t>
            </w:r>
          </w:p>
        </w:tc>
        <w:tc>
          <w:tcPr>
            <w:tcW w:w="3183" w:type="pct"/>
            <w:vAlign w:val="center"/>
          </w:tcPr>
          <w:p w14:paraId="13F3C04D" w14:textId="77777777" w:rsidR="000767D9" w:rsidRPr="009E4A16" w:rsidRDefault="000767D9" w:rsidP="00255DA7">
            <w:pPr>
              <w:rPr>
                <w:sz w:val="16"/>
                <w:szCs w:val="16"/>
              </w:rPr>
            </w:pPr>
            <w:r>
              <w:rPr>
                <w:rFonts w:cstheme="minorHAnsi"/>
                <w:sz w:val="16"/>
                <w:szCs w:val="16"/>
              </w:rPr>
              <w:t>Not Applicable</w:t>
            </w:r>
          </w:p>
        </w:tc>
      </w:tr>
      <w:tr w:rsidR="000767D9" w:rsidRPr="000B20D6" w14:paraId="2275B0B5" w14:textId="77777777" w:rsidTr="00255DA7">
        <w:tc>
          <w:tcPr>
            <w:tcW w:w="756" w:type="pct"/>
            <w:vMerge/>
            <w:vAlign w:val="center"/>
          </w:tcPr>
          <w:p w14:paraId="6DEA961E" w14:textId="77777777" w:rsidR="000767D9" w:rsidRPr="009E4A16" w:rsidRDefault="000767D9" w:rsidP="00255DA7">
            <w:pPr>
              <w:jc w:val="center"/>
              <w:rPr>
                <w:sz w:val="16"/>
                <w:szCs w:val="16"/>
              </w:rPr>
            </w:pPr>
          </w:p>
        </w:tc>
        <w:tc>
          <w:tcPr>
            <w:tcW w:w="1061" w:type="pct"/>
            <w:vAlign w:val="center"/>
          </w:tcPr>
          <w:p w14:paraId="5B8DDBD5"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Inclusion of provincial residents only </w:t>
            </w:r>
          </w:p>
        </w:tc>
        <w:tc>
          <w:tcPr>
            <w:tcW w:w="3183" w:type="pct"/>
            <w:vAlign w:val="center"/>
          </w:tcPr>
          <w:p w14:paraId="6C37599C" w14:textId="77777777" w:rsidR="000767D9" w:rsidRPr="009E4A16" w:rsidRDefault="000767D9" w:rsidP="00255DA7">
            <w:pPr>
              <w:rPr>
                <w:sz w:val="16"/>
                <w:szCs w:val="16"/>
              </w:rPr>
            </w:pPr>
            <w:r>
              <w:rPr>
                <w:rFonts w:cstheme="minorHAnsi"/>
                <w:sz w:val="16"/>
                <w:szCs w:val="16"/>
              </w:rPr>
              <w:t>Yes</w:t>
            </w:r>
          </w:p>
        </w:tc>
      </w:tr>
      <w:tr w:rsidR="000767D9" w:rsidRPr="000B20D6" w14:paraId="07D97E85" w14:textId="77777777" w:rsidTr="00255DA7">
        <w:tc>
          <w:tcPr>
            <w:tcW w:w="756" w:type="pct"/>
            <w:vMerge/>
            <w:vAlign w:val="center"/>
          </w:tcPr>
          <w:p w14:paraId="1808CD1F" w14:textId="77777777" w:rsidR="000767D9" w:rsidRPr="009E4A16" w:rsidRDefault="000767D9" w:rsidP="00255DA7">
            <w:pPr>
              <w:jc w:val="center"/>
              <w:rPr>
                <w:sz w:val="16"/>
                <w:szCs w:val="16"/>
              </w:rPr>
            </w:pPr>
          </w:p>
        </w:tc>
        <w:tc>
          <w:tcPr>
            <w:tcW w:w="1061" w:type="pct"/>
            <w:vAlign w:val="center"/>
          </w:tcPr>
          <w:p w14:paraId="24B1EF09" w14:textId="77777777" w:rsidR="000767D9" w:rsidRPr="009E4A16" w:rsidRDefault="000767D9" w:rsidP="00255DA7">
            <w:pPr>
              <w:jc w:val="center"/>
              <w:rPr>
                <w:rFonts w:cstheme="minorHAnsi"/>
                <w:b/>
                <w:bCs/>
                <w:sz w:val="16"/>
                <w:szCs w:val="16"/>
              </w:rPr>
            </w:pPr>
            <w:r w:rsidRPr="009E4A16">
              <w:rPr>
                <w:rFonts w:cstheme="minorHAnsi"/>
                <w:b/>
                <w:bCs/>
                <w:sz w:val="16"/>
                <w:szCs w:val="16"/>
              </w:rPr>
              <w:t>Inclusion of Occult, Not Available, and Not Applicable (separately)</w:t>
            </w:r>
          </w:p>
        </w:tc>
        <w:tc>
          <w:tcPr>
            <w:tcW w:w="3183" w:type="pct"/>
            <w:vAlign w:val="center"/>
          </w:tcPr>
          <w:p w14:paraId="592BFEC4" w14:textId="77777777" w:rsidR="000767D9" w:rsidRPr="009E4A16" w:rsidRDefault="000767D9" w:rsidP="00255DA7">
            <w:pPr>
              <w:rPr>
                <w:sz w:val="16"/>
                <w:szCs w:val="16"/>
              </w:rPr>
            </w:pPr>
            <w:r>
              <w:rPr>
                <w:rFonts w:cstheme="minorHAnsi"/>
                <w:sz w:val="16"/>
                <w:szCs w:val="16"/>
              </w:rPr>
              <w:t>Yes</w:t>
            </w:r>
          </w:p>
        </w:tc>
      </w:tr>
      <w:tr w:rsidR="000767D9" w:rsidRPr="000B20D6" w14:paraId="4B7C9018" w14:textId="77777777" w:rsidTr="00255DA7">
        <w:tc>
          <w:tcPr>
            <w:tcW w:w="756" w:type="pct"/>
            <w:vMerge/>
            <w:vAlign w:val="center"/>
          </w:tcPr>
          <w:p w14:paraId="3DD77B93" w14:textId="77777777" w:rsidR="000767D9" w:rsidRPr="009E4A16" w:rsidRDefault="000767D9" w:rsidP="00255DA7">
            <w:pPr>
              <w:jc w:val="center"/>
              <w:rPr>
                <w:sz w:val="16"/>
                <w:szCs w:val="16"/>
              </w:rPr>
            </w:pPr>
          </w:p>
        </w:tc>
        <w:tc>
          <w:tcPr>
            <w:tcW w:w="1061" w:type="pct"/>
            <w:vAlign w:val="center"/>
          </w:tcPr>
          <w:p w14:paraId="0EAC8647" w14:textId="77777777" w:rsidR="000767D9" w:rsidRPr="009E4A16" w:rsidRDefault="000767D9" w:rsidP="00255DA7">
            <w:pPr>
              <w:jc w:val="center"/>
              <w:rPr>
                <w:rFonts w:cstheme="minorHAnsi"/>
                <w:b/>
                <w:bCs/>
                <w:sz w:val="16"/>
                <w:szCs w:val="16"/>
              </w:rPr>
            </w:pPr>
            <w:r w:rsidRPr="009E4A16">
              <w:rPr>
                <w:rFonts w:cstheme="minorHAnsi"/>
                <w:b/>
                <w:bCs/>
                <w:sz w:val="16"/>
                <w:szCs w:val="16"/>
              </w:rPr>
              <w:t>ICD codes alignment</w:t>
            </w:r>
          </w:p>
        </w:tc>
        <w:tc>
          <w:tcPr>
            <w:tcW w:w="3183" w:type="pct"/>
            <w:vAlign w:val="center"/>
          </w:tcPr>
          <w:p w14:paraId="0BA81D66" w14:textId="77777777" w:rsidR="000767D9" w:rsidRPr="009E4A16" w:rsidRDefault="000767D9" w:rsidP="00255DA7">
            <w:pPr>
              <w:rPr>
                <w:sz w:val="16"/>
                <w:szCs w:val="16"/>
              </w:rPr>
            </w:pPr>
            <w:r>
              <w:rPr>
                <w:rFonts w:cstheme="minorHAnsi"/>
                <w:sz w:val="16"/>
                <w:szCs w:val="16"/>
              </w:rPr>
              <w:t>Yes</w:t>
            </w:r>
          </w:p>
        </w:tc>
      </w:tr>
      <w:tr w:rsidR="000767D9" w:rsidRPr="000B20D6" w14:paraId="364DA9C2" w14:textId="77777777" w:rsidTr="00255DA7">
        <w:tc>
          <w:tcPr>
            <w:tcW w:w="756" w:type="pct"/>
            <w:vMerge/>
            <w:vAlign w:val="center"/>
          </w:tcPr>
          <w:p w14:paraId="04B0D1D9" w14:textId="77777777" w:rsidR="000767D9" w:rsidRPr="009E4A16" w:rsidRDefault="000767D9" w:rsidP="00255DA7">
            <w:pPr>
              <w:jc w:val="center"/>
              <w:rPr>
                <w:sz w:val="16"/>
                <w:szCs w:val="16"/>
              </w:rPr>
            </w:pPr>
          </w:p>
        </w:tc>
        <w:tc>
          <w:tcPr>
            <w:tcW w:w="1061" w:type="pct"/>
            <w:vAlign w:val="center"/>
          </w:tcPr>
          <w:p w14:paraId="0E6F1F3E" w14:textId="77777777" w:rsidR="000767D9" w:rsidRPr="009E4A16" w:rsidRDefault="000767D9"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80E43D8" w14:textId="77777777" w:rsidR="000767D9" w:rsidRDefault="000767D9" w:rsidP="00255DA7">
            <w:pPr>
              <w:rPr>
                <w:rFonts w:cstheme="minorHAnsi"/>
                <w:sz w:val="16"/>
                <w:szCs w:val="16"/>
              </w:rPr>
            </w:pPr>
          </w:p>
        </w:tc>
      </w:tr>
      <w:tr w:rsidR="000767D9" w:rsidRPr="000B20D6" w14:paraId="47781073" w14:textId="77777777" w:rsidTr="00255DA7">
        <w:tc>
          <w:tcPr>
            <w:tcW w:w="756" w:type="pct"/>
            <w:vMerge/>
            <w:vAlign w:val="center"/>
          </w:tcPr>
          <w:p w14:paraId="5C764DB8" w14:textId="77777777" w:rsidR="000767D9" w:rsidRPr="009E4A16" w:rsidRDefault="000767D9" w:rsidP="00255DA7">
            <w:pPr>
              <w:jc w:val="center"/>
              <w:rPr>
                <w:sz w:val="16"/>
                <w:szCs w:val="16"/>
              </w:rPr>
            </w:pPr>
          </w:p>
        </w:tc>
        <w:tc>
          <w:tcPr>
            <w:tcW w:w="1061" w:type="pct"/>
            <w:vAlign w:val="center"/>
          </w:tcPr>
          <w:p w14:paraId="4190684E" w14:textId="77777777" w:rsidR="000767D9" w:rsidRPr="009E4A16" w:rsidRDefault="000767D9"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BFE57B8" w14:textId="77777777" w:rsidR="000767D9" w:rsidRPr="009E4A16" w:rsidRDefault="000767D9" w:rsidP="00255DA7">
            <w:pPr>
              <w:rPr>
                <w:sz w:val="16"/>
                <w:szCs w:val="16"/>
              </w:rPr>
            </w:pPr>
            <w:r>
              <w:rPr>
                <w:rFonts w:cstheme="minorHAnsi"/>
                <w:sz w:val="16"/>
                <w:szCs w:val="16"/>
              </w:rPr>
              <w:t>See comments above for lung cancer.</w:t>
            </w:r>
          </w:p>
        </w:tc>
      </w:tr>
    </w:tbl>
    <w:p w14:paraId="0186C04E" w14:textId="77777777" w:rsidR="00BB7F7B" w:rsidRDefault="00BB7F7B" w:rsidP="00806764">
      <w:pPr>
        <w:pStyle w:val="Heading2"/>
        <w:rPr>
          <w:lang w:val="en-US"/>
        </w:rPr>
      </w:pPr>
    </w:p>
    <w:p w14:paraId="02424C18" w14:textId="5C3F3FFD" w:rsidR="00806764" w:rsidRDefault="00806764" w:rsidP="00806764">
      <w:pPr>
        <w:pStyle w:val="Heading2"/>
        <w:rPr>
          <w:lang w:val="en-US"/>
        </w:rPr>
      </w:pPr>
      <w:bookmarkStart w:id="21" w:name="_Toc111196479"/>
      <w:r>
        <w:rPr>
          <w:lang w:val="en-US"/>
        </w:rPr>
        <w:t xml:space="preserve">Action 2: </w:t>
      </w:r>
      <w:r w:rsidR="000767D9" w:rsidRPr="000767D9">
        <w:rPr>
          <w:lang w:val="en-US"/>
        </w:rPr>
        <w:t>Strengthen existing screening efforts and implement lung-cancer screening programs across the country</w:t>
      </w:r>
      <w:bookmarkEnd w:id="21"/>
    </w:p>
    <w:p w14:paraId="446DD696" w14:textId="77777777" w:rsidR="00806764" w:rsidRDefault="00806764" w:rsidP="00806764">
      <w:pPr>
        <w:pStyle w:val="Heading3"/>
      </w:pPr>
    </w:p>
    <w:p w14:paraId="5F6D9E1C" w14:textId="5D22F977" w:rsidR="00022C92" w:rsidRDefault="00022C92" w:rsidP="00F937AB">
      <w:pPr>
        <w:pStyle w:val="Heading3"/>
      </w:pPr>
      <w:bookmarkStart w:id="22" w:name="_Toc80263471"/>
      <w:bookmarkStart w:id="23" w:name="_Toc111196480"/>
      <w:r w:rsidRPr="00316C42">
        <w:t>Proportion of the eligible population that is up to date for colorectal cancer screening</w:t>
      </w:r>
      <w:bookmarkEnd w:id="22"/>
      <w:bookmarkEnd w:id="23"/>
      <w:r w:rsidRPr="00316C42">
        <w:t xml:space="preserve"> </w:t>
      </w:r>
      <w:r>
        <w:t xml:space="preserve"> </w:t>
      </w:r>
    </w:p>
    <w:p w14:paraId="21C93FB8" w14:textId="1EDD5955"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022C92" w:rsidRPr="000B20D6" w14:paraId="0200C2D3" w14:textId="77777777" w:rsidTr="00206A66">
        <w:trPr>
          <w:trHeight w:val="547"/>
        </w:trPr>
        <w:tc>
          <w:tcPr>
            <w:tcW w:w="756" w:type="pct"/>
            <w:shd w:val="clear" w:color="auto" w:fill="DEEAF6" w:themeFill="accent5" w:themeFillTint="33"/>
            <w:vAlign w:val="center"/>
          </w:tcPr>
          <w:p w14:paraId="4D0F54C9" w14:textId="77777777" w:rsidR="00022C92" w:rsidRPr="009B5D58" w:rsidRDefault="00022C92"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0346E52" w14:textId="77777777" w:rsidR="00022C92" w:rsidRPr="009B5D58" w:rsidRDefault="00022C92"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56792EAF" w14:textId="77777777" w:rsidR="00022C92" w:rsidRPr="009B5D58" w:rsidRDefault="00022C92" w:rsidP="00206A66">
            <w:pPr>
              <w:jc w:val="center"/>
              <w:rPr>
                <w:b/>
                <w:bCs/>
                <w:sz w:val="18"/>
                <w:szCs w:val="18"/>
              </w:rPr>
            </w:pPr>
            <w:r w:rsidRPr="009B5D58">
              <w:rPr>
                <w:b/>
                <w:bCs/>
                <w:sz w:val="18"/>
                <w:szCs w:val="18"/>
              </w:rPr>
              <w:t>Description</w:t>
            </w:r>
          </w:p>
        </w:tc>
      </w:tr>
      <w:tr w:rsidR="00D130E8" w:rsidRPr="000B20D6" w14:paraId="31475E25" w14:textId="77777777" w:rsidTr="002C7EB1">
        <w:tc>
          <w:tcPr>
            <w:tcW w:w="756" w:type="pct"/>
            <w:vMerge w:val="restart"/>
            <w:vAlign w:val="center"/>
          </w:tcPr>
          <w:p w14:paraId="55AE7FD4" w14:textId="1454A81F" w:rsidR="00D130E8" w:rsidRPr="009E4A16" w:rsidRDefault="00D130E8" w:rsidP="00D130E8">
            <w:pPr>
              <w:jc w:val="center"/>
              <w:rPr>
                <w:sz w:val="16"/>
                <w:szCs w:val="16"/>
              </w:rPr>
            </w:pPr>
            <w:r w:rsidRPr="009E4A16">
              <w:rPr>
                <w:sz w:val="16"/>
                <w:szCs w:val="16"/>
              </w:rPr>
              <w:t>BC</w:t>
            </w:r>
          </w:p>
        </w:tc>
        <w:tc>
          <w:tcPr>
            <w:tcW w:w="1061" w:type="pct"/>
            <w:vAlign w:val="center"/>
          </w:tcPr>
          <w:p w14:paraId="226AD424" w14:textId="14F80E04" w:rsidR="00D130E8" w:rsidRPr="009E4A16" w:rsidRDefault="00D130E8" w:rsidP="00D130E8">
            <w:pPr>
              <w:jc w:val="center"/>
              <w:rPr>
                <w:b/>
                <w:bCs/>
                <w:sz w:val="16"/>
                <w:szCs w:val="16"/>
              </w:rPr>
            </w:pPr>
            <w:r w:rsidRPr="009E4A16">
              <w:rPr>
                <w:rFonts w:cstheme="minorHAnsi"/>
                <w:b/>
                <w:bCs/>
                <w:sz w:val="16"/>
                <w:szCs w:val="16"/>
              </w:rPr>
              <w:t xml:space="preserve">Jurisdictional target </w:t>
            </w:r>
          </w:p>
        </w:tc>
        <w:tc>
          <w:tcPr>
            <w:tcW w:w="3183" w:type="pct"/>
            <w:vAlign w:val="center"/>
          </w:tcPr>
          <w:p w14:paraId="775920AC" w14:textId="75E36EA6" w:rsidR="00D130E8" w:rsidRPr="009E4A16" w:rsidRDefault="00D130E8" w:rsidP="00D130E8">
            <w:pPr>
              <w:rPr>
                <w:sz w:val="16"/>
                <w:szCs w:val="16"/>
              </w:rPr>
            </w:pPr>
            <w:r w:rsidRPr="00CD5469">
              <w:rPr>
                <w:rFonts w:cstheme="minorHAnsi"/>
                <w:sz w:val="16"/>
                <w:szCs w:val="16"/>
              </w:rPr>
              <w:t>No target/not provided</w:t>
            </w:r>
          </w:p>
        </w:tc>
      </w:tr>
      <w:tr w:rsidR="00D130E8" w:rsidRPr="000B20D6" w14:paraId="539C5C86" w14:textId="77777777" w:rsidTr="002C7EB1">
        <w:tc>
          <w:tcPr>
            <w:tcW w:w="756" w:type="pct"/>
            <w:vMerge/>
            <w:vAlign w:val="center"/>
          </w:tcPr>
          <w:p w14:paraId="19F38E6E" w14:textId="77777777" w:rsidR="00D130E8" w:rsidRPr="009E4A16" w:rsidRDefault="00D130E8" w:rsidP="00D130E8">
            <w:pPr>
              <w:jc w:val="center"/>
              <w:rPr>
                <w:sz w:val="16"/>
                <w:szCs w:val="16"/>
              </w:rPr>
            </w:pPr>
          </w:p>
        </w:tc>
        <w:tc>
          <w:tcPr>
            <w:tcW w:w="1061" w:type="pct"/>
            <w:vAlign w:val="center"/>
          </w:tcPr>
          <w:p w14:paraId="2FABD566" w14:textId="0B3E5AD7" w:rsidR="00D130E8" w:rsidRPr="009E4A16" w:rsidRDefault="00D130E8" w:rsidP="00D130E8">
            <w:pPr>
              <w:jc w:val="center"/>
              <w:rPr>
                <w:b/>
                <w:bCs/>
                <w:sz w:val="16"/>
                <w:szCs w:val="16"/>
              </w:rPr>
            </w:pPr>
            <w:r w:rsidRPr="009E4A16">
              <w:rPr>
                <w:rFonts w:cstheme="minorHAnsi"/>
                <w:b/>
                <w:bCs/>
                <w:sz w:val="16"/>
                <w:szCs w:val="16"/>
              </w:rPr>
              <w:t>Inclusion of fit test / timeframe</w:t>
            </w:r>
          </w:p>
        </w:tc>
        <w:tc>
          <w:tcPr>
            <w:tcW w:w="3183" w:type="pct"/>
            <w:vAlign w:val="center"/>
          </w:tcPr>
          <w:p w14:paraId="6E266FCF" w14:textId="1F20FF77" w:rsidR="00D130E8" w:rsidRPr="009E4A16" w:rsidRDefault="00D130E8" w:rsidP="00D130E8">
            <w:pPr>
              <w:rPr>
                <w:sz w:val="16"/>
                <w:szCs w:val="16"/>
              </w:rPr>
            </w:pPr>
            <w:r w:rsidRPr="00E92ACD">
              <w:rPr>
                <w:rFonts w:cstheme="minorHAnsi"/>
                <w:sz w:val="16"/>
                <w:szCs w:val="16"/>
              </w:rPr>
              <w:t>January 1 - December 31, 2016 - 2020</w:t>
            </w:r>
          </w:p>
        </w:tc>
      </w:tr>
      <w:tr w:rsidR="00D130E8" w:rsidRPr="000B20D6" w14:paraId="2610D17D" w14:textId="77777777" w:rsidTr="002C7EB1">
        <w:tc>
          <w:tcPr>
            <w:tcW w:w="756" w:type="pct"/>
            <w:vMerge/>
            <w:vAlign w:val="center"/>
          </w:tcPr>
          <w:p w14:paraId="30965221" w14:textId="77777777" w:rsidR="00D130E8" w:rsidRPr="009E4A16" w:rsidRDefault="00D130E8" w:rsidP="00D130E8">
            <w:pPr>
              <w:jc w:val="center"/>
              <w:rPr>
                <w:sz w:val="16"/>
                <w:szCs w:val="16"/>
              </w:rPr>
            </w:pPr>
          </w:p>
        </w:tc>
        <w:tc>
          <w:tcPr>
            <w:tcW w:w="1061" w:type="pct"/>
            <w:vAlign w:val="center"/>
          </w:tcPr>
          <w:p w14:paraId="11D9807A" w14:textId="722FA419" w:rsidR="00D130E8" w:rsidRPr="009E4A16" w:rsidRDefault="00D130E8" w:rsidP="00D130E8">
            <w:pPr>
              <w:jc w:val="center"/>
              <w:rPr>
                <w:b/>
                <w:bCs/>
                <w:sz w:val="16"/>
                <w:szCs w:val="16"/>
              </w:rPr>
            </w:pPr>
            <w:r w:rsidRPr="009E4A16">
              <w:rPr>
                <w:rFonts w:cstheme="minorHAnsi"/>
                <w:b/>
                <w:bCs/>
                <w:sz w:val="16"/>
                <w:szCs w:val="16"/>
              </w:rPr>
              <w:t>Inclusion of FOBT test / timeframe</w:t>
            </w:r>
          </w:p>
        </w:tc>
        <w:tc>
          <w:tcPr>
            <w:tcW w:w="3183" w:type="pct"/>
            <w:vAlign w:val="center"/>
          </w:tcPr>
          <w:p w14:paraId="60227C8B" w14:textId="520687BB" w:rsidR="00D130E8" w:rsidRPr="009E4A16" w:rsidRDefault="00FF3956" w:rsidP="00D130E8">
            <w:pPr>
              <w:rPr>
                <w:sz w:val="16"/>
                <w:szCs w:val="16"/>
              </w:rPr>
            </w:pPr>
            <w:r>
              <w:rPr>
                <w:sz w:val="16"/>
                <w:szCs w:val="16"/>
              </w:rPr>
              <w:t>Not Applicable</w:t>
            </w:r>
          </w:p>
        </w:tc>
      </w:tr>
      <w:tr w:rsidR="00D130E8" w:rsidRPr="000B20D6" w14:paraId="74DEBDAB" w14:textId="77777777" w:rsidTr="002C7EB1">
        <w:tc>
          <w:tcPr>
            <w:tcW w:w="756" w:type="pct"/>
            <w:vMerge/>
            <w:vAlign w:val="center"/>
          </w:tcPr>
          <w:p w14:paraId="6E417EF3" w14:textId="77777777" w:rsidR="00D130E8" w:rsidRPr="009E4A16" w:rsidRDefault="00D130E8" w:rsidP="00D130E8">
            <w:pPr>
              <w:jc w:val="center"/>
              <w:rPr>
                <w:sz w:val="16"/>
                <w:szCs w:val="16"/>
              </w:rPr>
            </w:pPr>
          </w:p>
        </w:tc>
        <w:tc>
          <w:tcPr>
            <w:tcW w:w="1061" w:type="pct"/>
            <w:vAlign w:val="center"/>
          </w:tcPr>
          <w:p w14:paraId="61B0289C" w14:textId="28B7438D" w:rsidR="00D130E8" w:rsidRPr="009E4A16" w:rsidRDefault="00D130E8" w:rsidP="00D130E8">
            <w:pPr>
              <w:jc w:val="center"/>
              <w:rPr>
                <w:b/>
                <w:bCs/>
                <w:sz w:val="16"/>
                <w:szCs w:val="16"/>
              </w:rPr>
            </w:pPr>
            <w:r w:rsidRPr="009E4A16">
              <w:rPr>
                <w:rFonts w:cstheme="minorHAnsi"/>
                <w:b/>
                <w:bCs/>
                <w:sz w:val="16"/>
                <w:szCs w:val="16"/>
              </w:rPr>
              <w:t>Inclusion of sigmoidoscopy / timeframe</w:t>
            </w:r>
          </w:p>
        </w:tc>
        <w:tc>
          <w:tcPr>
            <w:tcW w:w="3183" w:type="pct"/>
            <w:vAlign w:val="center"/>
          </w:tcPr>
          <w:p w14:paraId="3E12DE16" w14:textId="2FEDEE0D" w:rsidR="00D130E8" w:rsidRPr="009E4A16" w:rsidRDefault="00FF3956" w:rsidP="00D130E8">
            <w:pPr>
              <w:rPr>
                <w:sz w:val="16"/>
                <w:szCs w:val="16"/>
              </w:rPr>
            </w:pPr>
            <w:r>
              <w:rPr>
                <w:sz w:val="16"/>
                <w:szCs w:val="16"/>
              </w:rPr>
              <w:t>Not Applicable</w:t>
            </w:r>
          </w:p>
        </w:tc>
      </w:tr>
      <w:tr w:rsidR="00D130E8" w:rsidRPr="000B20D6" w14:paraId="14E2D3BF" w14:textId="77777777" w:rsidTr="002C7EB1">
        <w:tc>
          <w:tcPr>
            <w:tcW w:w="756" w:type="pct"/>
            <w:vMerge/>
            <w:vAlign w:val="center"/>
          </w:tcPr>
          <w:p w14:paraId="201F347F" w14:textId="77777777" w:rsidR="00D130E8" w:rsidRPr="009E4A16" w:rsidRDefault="00D130E8" w:rsidP="00D130E8">
            <w:pPr>
              <w:jc w:val="center"/>
              <w:rPr>
                <w:sz w:val="16"/>
                <w:szCs w:val="16"/>
              </w:rPr>
            </w:pPr>
          </w:p>
        </w:tc>
        <w:tc>
          <w:tcPr>
            <w:tcW w:w="1061" w:type="pct"/>
            <w:vAlign w:val="center"/>
          </w:tcPr>
          <w:p w14:paraId="682DAAD9" w14:textId="19A7446D" w:rsidR="00D130E8" w:rsidRPr="009E4A16" w:rsidRDefault="00D130E8" w:rsidP="00D130E8">
            <w:pPr>
              <w:jc w:val="center"/>
              <w:rPr>
                <w:b/>
                <w:bCs/>
                <w:sz w:val="16"/>
                <w:szCs w:val="16"/>
              </w:rPr>
            </w:pPr>
            <w:r w:rsidRPr="009E4A16">
              <w:rPr>
                <w:rFonts w:cstheme="minorHAnsi"/>
                <w:b/>
                <w:bCs/>
                <w:sz w:val="16"/>
                <w:szCs w:val="16"/>
              </w:rPr>
              <w:t>Inclusion of colonoscopy / timeframe</w:t>
            </w:r>
          </w:p>
        </w:tc>
        <w:tc>
          <w:tcPr>
            <w:tcW w:w="3183" w:type="pct"/>
            <w:vAlign w:val="center"/>
          </w:tcPr>
          <w:p w14:paraId="3B00484F" w14:textId="6887392C" w:rsidR="00D130E8" w:rsidRPr="009E4A16" w:rsidRDefault="00FF3956" w:rsidP="00D130E8">
            <w:pPr>
              <w:rPr>
                <w:sz w:val="16"/>
                <w:szCs w:val="16"/>
              </w:rPr>
            </w:pPr>
            <w:r>
              <w:rPr>
                <w:sz w:val="16"/>
                <w:szCs w:val="16"/>
              </w:rPr>
              <w:t>Not Applicable</w:t>
            </w:r>
          </w:p>
        </w:tc>
      </w:tr>
      <w:tr w:rsidR="00D130E8" w:rsidRPr="000B20D6" w14:paraId="10B0C5C0" w14:textId="77777777" w:rsidTr="002C7EB1">
        <w:tc>
          <w:tcPr>
            <w:tcW w:w="756" w:type="pct"/>
            <w:vMerge/>
            <w:vAlign w:val="center"/>
          </w:tcPr>
          <w:p w14:paraId="5CE20014" w14:textId="77777777" w:rsidR="00D130E8" w:rsidRPr="009E4A16" w:rsidRDefault="00D130E8" w:rsidP="00D130E8">
            <w:pPr>
              <w:jc w:val="center"/>
              <w:rPr>
                <w:sz w:val="16"/>
                <w:szCs w:val="16"/>
              </w:rPr>
            </w:pPr>
          </w:p>
        </w:tc>
        <w:tc>
          <w:tcPr>
            <w:tcW w:w="1061" w:type="pct"/>
            <w:vAlign w:val="center"/>
          </w:tcPr>
          <w:p w14:paraId="6529FA39" w14:textId="40F8D906" w:rsidR="00D130E8" w:rsidRPr="009E4A16" w:rsidRDefault="00D130E8" w:rsidP="00D130E8">
            <w:pPr>
              <w:jc w:val="center"/>
              <w:rPr>
                <w:b/>
                <w:bCs/>
                <w:sz w:val="16"/>
                <w:szCs w:val="16"/>
              </w:rPr>
            </w:pPr>
            <w:r w:rsidRPr="009E4A16">
              <w:rPr>
                <w:rFonts w:cstheme="minorHAnsi"/>
                <w:b/>
                <w:bCs/>
                <w:sz w:val="16"/>
                <w:szCs w:val="16"/>
              </w:rPr>
              <w:t>Based on 50-74?</w:t>
            </w:r>
          </w:p>
        </w:tc>
        <w:tc>
          <w:tcPr>
            <w:tcW w:w="3183" w:type="pct"/>
            <w:vAlign w:val="center"/>
          </w:tcPr>
          <w:p w14:paraId="16713952" w14:textId="65BA753B" w:rsidR="00D130E8" w:rsidRPr="009E4A16" w:rsidRDefault="00D130E8" w:rsidP="00D130E8">
            <w:pPr>
              <w:rPr>
                <w:sz w:val="16"/>
                <w:szCs w:val="16"/>
              </w:rPr>
            </w:pPr>
            <w:r>
              <w:rPr>
                <w:rFonts w:cstheme="minorHAnsi"/>
                <w:sz w:val="16"/>
                <w:szCs w:val="16"/>
              </w:rPr>
              <w:t>Yes</w:t>
            </w:r>
          </w:p>
        </w:tc>
      </w:tr>
      <w:tr w:rsidR="00D130E8" w:rsidRPr="000B20D6" w14:paraId="63078148" w14:textId="77777777" w:rsidTr="002C7EB1">
        <w:tc>
          <w:tcPr>
            <w:tcW w:w="756" w:type="pct"/>
            <w:vMerge/>
            <w:vAlign w:val="center"/>
          </w:tcPr>
          <w:p w14:paraId="5BB31CD8" w14:textId="77777777" w:rsidR="00D130E8" w:rsidRPr="009E4A16" w:rsidRDefault="00D130E8" w:rsidP="00D130E8">
            <w:pPr>
              <w:jc w:val="center"/>
              <w:rPr>
                <w:sz w:val="16"/>
                <w:szCs w:val="16"/>
              </w:rPr>
            </w:pPr>
          </w:p>
        </w:tc>
        <w:tc>
          <w:tcPr>
            <w:tcW w:w="1061" w:type="pct"/>
            <w:vAlign w:val="center"/>
          </w:tcPr>
          <w:p w14:paraId="01666FB3" w14:textId="31F7936E" w:rsidR="00D130E8" w:rsidRPr="009E4A16" w:rsidRDefault="00D130E8" w:rsidP="00D130E8">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51D7E8B6" w14:textId="3D304262" w:rsidR="00D130E8" w:rsidRPr="009E4A16" w:rsidRDefault="00D130E8" w:rsidP="00D130E8">
            <w:pPr>
              <w:rPr>
                <w:sz w:val="16"/>
                <w:szCs w:val="16"/>
              </w:rPr>
            </w:pPr>
            <w:r>
              <w:rPr>
                <w:sz w:val="16"/>
                <w:szCs w:val="16"/>
              </w:rPr>
              <w:t>Age calculated as of Dec 31 in each year</w:t>
            </w:r>
          </w:p>
        </w:tc>
      </w:tr>
      <w:tr w:rsidR="00D130E8" w:rsidRPr="000B20D6" w14:paraId="436D1CDC" w14:textId="77777777" w:rsidTr="002C7EB1">
        <w:tc>
          <w:tcPr>
            <w:tcW w:w="756" w:type="pct"/>
            <w:vMerge/>
            <w:vAlign w:val="center"/>
          </w:tcPr>
          <w:p w14:paraId="663A43BB" w14:textId="77777777" w:rsidR="00D130E8" w:rsidRPr="009E4A16" w:rsidRDefault="00D130E8" w:rsidP="00D130E8">
            <w:pPr>
              <w:jc w:val="center"/>
              <w:rPr>
                <w:sz w:val="16"/>
                <w:szCs w:val="16"/>
              </w:rPr>
            </w:pPr>
          </w:p>
        </w:tc>
        <w:tc>
          <w:tcPr>
            <w:tcW w:w="1061" w:type="pct"/>
            <w:vAlign w:val="center"/>
          </w:tcPr>
          <w:p w14:paraId="6445483B" w14:textId="4BF8FCB6" w:rsidR="00D130E8" w:rsidRPr="009E4A16" w:rsidRDefault="00D130E8" w:rsidP="00D130E8">
            <w:pPr>
              <w:jc w:val="center"/>
              <w:rPr>
                <w:rFonts w:cstheme="minorHAnsi"/>
                <w:b/>
                <w:bCs/>
                <w:sz w:val="16"/>
                <w:szCs w:val="16"/>
              </w:rPr>
            </w:pPr>
            <w:r w:rsidRPr="009E4A16">
              <w:rPr>
                <w:rFonts w:cstheme="minorHAnsi"/>
                <w:b/>
                <w:bCs/>
                <w:sz w:val="16"/>
                <w:szCs w:val="16"/>
              </w:rPr>
              <w:t>Denominator</w:t>
            </w:r>
          </w:p>
        </w:tc>
        <w:tc>
          <w:tcPr>
            <w:tcW w:w="3183" w:type="pct"/>
            <w:vAlign w:val="center"/>
          </w:tcPr>
          <w:p w14:paraId="50F0DD78" w14:textId="7F6F7D4B" w:rsidR="00D130E8" w:rsidRPr="009E4A16" w:rsidRDefault="00D130E8" w:rsidP="00D130E8">
            <w:pPr>
              <w:rPr>
                <w:sz w:val="16"/>
                <w:szCs w:val="16"/>
              </w:rPr>
            </w:pPr>
            <w:r>
              <w:rPr>
                <w:sz w:val="16"/>
                <w:szCs w:val="16"/>
              </w:rPr>
              <w:t xml:space="preserve">BC population age 50-74, adjusted for prevalence of colorectal cancer </w:t>
            </w:r>
          </w:p>
        </w:tc>
      </w:tr>
      <w:tr w:rsidR="00D130E8" w:rsidRPr="000B20D6" w14:paraId="622FC0C6" w14:textId="77777777" w:rsidTr="002C7EB1">
        <w:tc>
          <w:tcPr>
            <w:tcW w:w="756" w:type="pct"/>
            <w:vMerge/>
            <w:vAlign w:val="center"/>
          </w:tcPr>
          <w:p w14:paraId="59C928E1" w14:textId="77777777" w:rsidR="00D130E8" w:rsidRPr="009E4A16" w:rsidRDefault="00D130E8" w:rsidP="00D130E8">
            <w:pPr>
              <w:jc w:val="center"/>
              <w:rPr>
                <w:sz w:val="16"/>
                <w:szCs w:val="16"/>
              </w:rPr>
            </w:pPr>
          </w:p>
        </w:tc>
        <w:tc>
          <w:tcPr>
            <w:tcW w:w="1061" w:type="pct"/>
            <w:vAlign w:val="center"/>
          </w:tcPr>
          <w:p w14:paraId="15322DA9" w14:textId="5D0351D5" w:rsidR="00D130E8" w:rsidRPr="009E4A16" w:rsidRDefault="00D130E8" w:rsidP="00D130E8">
            <w:pPr>
              <w:jc w:val="center"/>
              <w:rPr>
                <w:rFonts w:cstheme="minorHAnsi"/>
                <w:b/>
                <w:bCs/>
                <w:sz w:val="16"/>
                <w:szCs w:val="16"/>
              </w:rPr>
            </w:pPr>
            <w:r w:rsidRPr="009E4A16">
              <w:rPr>
                <w:rFonts w:cstheme="minorHAnsi"/>
                <w:b/>
                <w:bCs/>
                <w:sz w:val="16"/>
                <w:szCs w:val="16"/>
              </w:rPr>
              <w:t>Numerator</w:t>
            </w:r>
          </w:p>
        </w:tc>
        <w:tc>
          <w:tcPr>
            <w:tcW w:w="3183" w:type="pct"/>
            <w:vAlign w:val="center"/>
          </w:tcPr>
          <w:p w14:paraId="410E71C7" w14:textId="019E182D" w:rsidR="00D130E8" w:rsidRPr="009E4A16" w:rsidRDefault="00D130E8" w:rsidP="00D130E8">
            <w:pPr>
              <w:rPr>
                <w:sz w:val="16"/>
                <w:szCs w:val="16"/>
              </w:rPr>
            </w:pPr>
            <w:r>
              <w:rPr>
                <w:sz w:val="16"/>
                <w:szCs w:val="16"/>
              </w:rPr>
              <w:t>The number of unique individuals aged 50-74 that have completed a BC Cancer Colon Screening Program FIT test in the past 30 months</w:t>
            </w:r>
          </w:p>
        </w:tc>
      </w:tr>
      <w:tr w:rsidR="00D130E8" w:rsidRPr="000B20D6" w14:paraId="65E4F47D" w14:textId="77777777" w:rsidTr="002C7EB1">
        <w:tc>
          <w:tcPr>
            <w:tcW w:w="756" w:type="pct"/>
            <w:vMerge/>
            <w:vAlign w:val="center"/>
          </w:tcPr>
          <w:p w14:paraId="56BA353F" w14:textId="77777777" w:rsidR="00D130E8" w:rsidRPr="009E4A16" w:rsidRDefault="00D130E8" w:rsidP="00D130E8">
            <w:pPr>
              <w:jc w:val="center"/>
              <w:rPr>
                <w:sz w:val="16"/>
                <w:szCs w:val="16"/>
              </w:rPr>
            </w:pPr>
          </w:p>
        </w:tc>
        <w:tc>
          <w:tcPr>
            <w:tcW w:w="1061" w:type="pct"/>
            <w:vAlign w:val="center"/>
          </w:tcPr>
          <w:p w14:paraId="40998CB3" w14:textId="7F72D1A9" w:rsidR="00D130E8" w:rsidRPr="009E4A16" w:rsidRDefault="00D130E8" w:rsidP="00D130E8">
            <w:pPr>
              <w:jc w:val="center"/>
              <w:rPr>
                <w:rFonts w:cstheme="minorHAnsi"/>
                <w:b/>
                <w:bCs/>
                <w:sz w:val="16"/>
                <w:szCs w:val="16"/>
              </w:rPr>
            </w:pPr>
            <w:r>
              <w:rPr>
                <w:rFonts w:cstheme="minorHAnsi"/>
                <w:b/>
                <w:bCs/>
                <w:sz w:val="16"/>
                <w:szCs w:val="16"/>
              </w:rPr>
              <w:t>Stratifications</w:t>
            </w:r>
          </w:p>
        </w:tc>
        <w:tc>
          <w:tcPr>
            <w:tcW w:w="3183" w:type="pct"/>
            <w:vAlign w:val="center"/>
          </w:tcPr>
          <w:p w14:paraId="5DB78E8F" w14:textId="05BC6442" w:rsidR="00D130E8" w:rsidRPr="009E4A16" w:rsidRDefault="00D130E8" w:rsidP="00D130E8">
            <w:pPr>
              <w:rPr>
                <w:sz w:val="16"/>
                <w:szCs w:val="16"/>
              </w:rPr>
            </w:pPr>
            <w:r>
              <w:rPr>
                <w:sz w:val="16"/>
                <w:szCs w:val="16"/>
              </w:rPr>
              <w:t xml:space="preserve">Sex (male, </w:t>
            </w:r>
            <w:proofErr w:type="gramStart"/>
            <w:r>
              <w:rPr>
                <w:sz w:val="16"/>
                <w:szCs w:val="16"/>
              </w:rPr>
              <w:t>female)*</w:t>
            </w:r>
            <w:proofErr w:type="gramEnd"/>
            <w:r>
              <w:rPr>
                <w:sz w:val="16"/>
                <w:szCs w:val="16"/>
              </w:rPr>
              <w:t>year (2016-2020)</w:t>
            </w:r>
          </w:p>
        </w:tc>
      </w:tr>
      <w:tr w:rsidR="00D130E8" w:rsidRPr="000B20D6" w14:paraId="22187230" w14:textId="77777777" w:rsidTr="002C7EB1">
        <w:tc>
          <w:tcPr>
            <w:tcW w:w="756" w:type="pct"/>
            <w:vMerge/>
            <w:vAlign w:val="center"/>
          </w:tcPr>
          <w:p w14:paraId="1F59F9F1" w14:textId="77777777" w:rsidR="00D130E8" w:rsidRPr="009E4A16" w:rsidRDefault="00D130E8" w:rsidP="00D130E8">
            <w:pPr>
              <w:jc w:val="center"/>
              <w:rPr>
                <w:sz w:val="16"/>
                <w:szCs w:val="16"/>
              </w:rPr>
            </w:pPr>
          </w:p>
        </w:tc>
        <w:tc>
          <w:tcPr>
            <w:tcW w:w="1061" w:type="pct"/>
            <w:vAlign w:val="center"/>
          </w:tcPr>
          <w:p w14:paraId="59D64C52" w14:textId="1EE162C6" w:rsidR="00D130E8" w:rsidRPr="009E4A16" w:rsidRDefault="00D130E8" w:rsidP="00D130E8">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D3AC15B" w14:textId="275EF891" w:rsidR="00D130E8" w:rsidRPr="009E4A16" w:rsidRDefault="00D130E8" w:rsidP="00D130E8">
            <w:pPr>
              <w:rPr>
                <w:sz w:val="16"/>
                <w:szCs w:val="16"/>
              </w:rPr>
            </w:pPr>
            <w:r>
              <w:rPr>
                <w:sz w:val="16"/>
                <w:szCs w:val="16"/>
              </w:rPr>
              <w:t xml:space="preserve">Adjustments for prior history of colorectal cancer in the population are based on age-specific estimates and projections based on prevalence data provided by the BC Cancer Registry. </w:t>
            </w:r>
          </w:p>
        </w:tc>
      </w:tr>
      <w:tr w:rsidR="00797AFB" w:rsidRPr="000B20D6" w14:paraId="51EDBE24" w14:textId="77777777" w:rsidTr="002C7EB1">
        <w:tc>
          <w:tcPr>
            <w:tcW w:w="5000" w:type="pct"/>
            <w:gridSpan w:val="3"/>
            <w:shd w:val="clear" w:color="auto" w:fill="FFF2CC" w:themeFill="accent4" w:themeFillTint="33"/>
            <w:vAlign w:val="center"/>
          </w:tcPr>
          <w:p w14:paraId="67D0D7A5" w14:textId="77777777" w:rsidR="00797AFB" w:rsidRPr="009E4A16" w:rsidRDefault="00797AFB" w:rsidP="00797AFB">
            <w:pPr>
              <w:rPr>
                <w:sz w:val="16"/>
                <w:szCs w:val="16"/>
              </w:rPr>
            </w:pPr>
          </w:p>
        </w:tc>
      </w:tr>
      <w:tr w:rsidR="00797AFB" w:rsidRPr="000B20D6" w14:paraId="72EF94EB" w14:textId="77777777" w:rsidTr="002C7EB1">
        <w:tc>
          <w:tcPr>
            <w:tcW w:w="756" w:type="pct"/>
            <w:vMerge w:val="restart"/>
            <w:vAlign w:val="center"/>
          </w:tcPr>
          <w:p w14:paraId="707EEE9F" w14:textId="073E2E44" w:rsidR="00797AFB" w:rsidRPr="009E4A16" w:rsidRDefault="00797AFB" w:rsidP="00797AFB">
            <w:pPr>
              <w:jc w:val="center"/>
              <w:rPr>
                <w:sz w:val="16"/>
                <w:szCs w:val="16"/>
              </w:rPr>
            </w:pPr>
            <w:r w:rsidRPr="009E4A16">
              <w:rPr>
                <w:sz w:val="16"/>
                <w:szCs w:val="16"/>
              </w:rPr>
              <w:t>AB</w:t>
            </w:r>
          </w:p>
        </w:tc>
        <w:tc>
          <w:tcPr>
            <w:tcW w:w="1061" w:type="pct"/>
            <w:vAlign w:val="center"/>
          </w:tcPr>
          <w:p w14:paraId="509537FB" w14:textId="660B7867"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7917985" w14:textId="47EB101B" w:rsidR="00797AFB" w:rsidRPr="009E4A16" w:rsidRDefault="00797AFB" w:rsidP="00797AFB">
            <w:pPr>
              <w:rPr>
                <w:sz w:val="16"/>
                <w:szCs w:val="16"/>
              </w:rPr>
            </w:pPr>
            <w:r w:rsidRPr="00CD5469">
              <w:rPr>
                <w:rFonts w:cstheme="minorHAnsi"/>
                <w:sz w:val="16"/>
                <w:szCs w:val="16"/>
              </w:rPr>
              <w:t>No target/not provided</w:t>
            </w:r>
          </w:p>
        </w:tc>
      </w:tr>
      <w:tr w:rsidR="00797AFB" w:rsidRPr="000B20D6" w14:paraId="1A224821" w14:textId="77777777" w:rsidTr="002C7EB1">
        <w:tc>
          <w:tcPr>
            <w:tcW w:w="756" w:type="pct"/>
            <w:vMerge/>
            <w:vAlign w:val="center"/>
          </w:tcPr>
          <w:p w14:paraId="6B0E58F6" w14:textId="77777777" w:rsidR="00797AFB" w:rsidRPr="009E4A16" w:rsidRDefault="00797AFB" w:rsidP="00797AFB">
            <w:pPr>
              <w:jc w:val="center"/>
              <w:rPr>
                <w:sz w:val="16"/>
                <w:szCs w:val="16"/>
              </w:rPr>
            </w:pPr>
          </w:p>
        </w:tc>
        <w:tc>
          <w:tcPr>
            <w:tcW w:w="1061" w:type="pct"/>
            <w:vAlign w:val="center"/>
          </w:tcPr>
          <w:p w14:paraId="2077D45F" w14:textId="6116FEB4" w:rsidR="00797AFB" w:rsidRPr="009E4A16" w:rsidRDefault="00797AFB" w:rsidP="00797AFB">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301B15DB" w14:textId="1FD5B0C8" w:rsidR="00797AFB" w:rsidRPr="009E4A16" w:rsidRDefault="00797AFB" w:rsidP="00797AFB">
            <w:pPr>
              <w:rPr>
                <w:sz w:val="16"/>
                <w:szCs w:val="16"/>
              </w:rPr>
            </w:pPr>
            <w:r>
              <w:rPr>
                <w:rFonts w:cstheme="minorHAnsi"/>
                <w:sz w:val="16"/>
                <w:szCs w:val="16"/>
              </w:rPr>
              <w:t>2018-2019</w:t>
            </w:r>
          </w:p>
        </w:tc>
      </w:tr>
      <w:tr w:rsidR="00797AFB" w:rsidRPr="000B20D6" w14:paraId="66D66B27" w14:textId="77777777" w:rsidTr="002C7EB1">
        <w:tc>
          <w:tcPr>
            <w:tcW w:w="756" w:type="pct"/>
            <w:vMerge/>
            <w:vAlign w:val="center"/>
          </w:tcPr>
          <w:p w14:paraId="1901C3F1" w14:textId="77777777" w:rsidR="00797AFB" w:rsidRPr="009E4A16" w:rsidRDefault="00797AFB" w:rsidP="00797AFB">
            <w:pPr>
              <w:jc w:val="center"/>
              <w:rPr>
                <w:sz w:val="16"/>
                <w:szCs w:val="16"/>
              </w:rPr>
            </w:pPr>
          </w:p>
        </w:tc>
        <w:tc>
          <w:tcPr>
            <w:tcW w:w="1061" w:type="pct"/>
            <w:vAlign w:val="center"/>
          </w:tcPr>
          <w:p w14:paraId="73C6B1C4" w14:textId="4A361FD3" w:rsidR="00797AFB" w:rsidRPr="009E4A16" w:rsidRDefault="00797AFB" w:rsidP="00797AFB">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289E9567" w14:textId="7F1FAFD2" w:rsidR="00797AFB" w:rsidRPr="009E4A16" w:rsidRDefault="00FF3956" w:rsidP="00797AFB">
            <w:pPr>
              <w:rPr>
                <w:sz w:val="16"/>
                <w:szCs w:val="16"/>
              </w:rPr>
            </w:pPr>
            <w:r>
              <w:rPr>
                <w:sz w:val="16"/>
                <w:szCs w:val="16"/>
              </w:rPr>
              <w:t>Not Applicable</w:t>
            </w:r>
          </w:p>
        </w:tc>
      </w:tr>
      <w:tr w:rsidR="00797AFB" w:rsidRPr="000B20D6" w14:paraId="2C0D5DE6" w14:textId="77777777" w:rsidTr="002C7EB1">
        <w:tc>
          <w:tcPr>
            <w:tcW w:w="756" w:type="pct"/>
            <w:vMerge/>
            <w:vAlign w:val="center"/>
          </w:tcPr>
          <w:p w14:paraId="42EBB502" w14:textId="77777777" w:rsidR="00797AFB" w:rsidRPr="009E4A16" w:rsidRDefault="00797AFB" w:rsidP="00797AFB">
            <w:pPr>
              <w:jc w:val="center"/>
              <w:rPr>
                <w:sz w:val="16"/>
                <w:szCs w:val="16"/>
              </w:rPr>
            </w:pPr>
          </w:p>
        </w:tc>
        <w:tc>
          <w:tcPr>
            <w:tcW w:w="1061" w:type="pct"/>
            <w:vAlign w:val="center"/>
          </w:tcPr>
          <w:p w14:paraId="678BEEFB" w14:textId="196FB2BA" w:rsidR="00797AFB" w:rsidRPr="009E4A16" w:rsidRDefault="00797AFB" w:rsidP="00797AFB">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7E5C0A8A" w14:textId="63EB9B61" w:rsidR="00797AFB" w:rsidRPr="009E4A16" w:rsidRDefault="00797AFB" w:rsidP="00797AFB">
            <w:pPr>
              <w:rPr>
                <w:sz w:val="16"/>
                <w:szCs w:val="16"/>
              </w:rPr>
            </w:pPr>
            <w:r>
              <w:rPr>
                <w:rFonts w:cstheme="minorHAnsi"/>
                <w:sz w:val="16"/>
                <w:szCs w:val="16"/>
              </w:rPr>
              <w:t>2015-2019</w:t>
            </w:r>
          </w:p>
        </w:tc>
      </w:tr>
      <w:tr w:rsidR="00797AFB" w:rsidRPr="000B20D6" w14:paraId="15E7918C" w14:textId="77777777" w:rsidTr="002C7EB1">
        <w:tc>
          <w:tcPr>
            <w:tcW w:w="756" w:type="pct"/>
            <w:vMerge/>
            <w:vAlign w:val="center"/>
          </w:tcPr>
          <w:p w14:paraId="67FDC4B2" w14:textId="77777777" w:rsidR="00797AFB" w:rsidRPr="009E4A16" w:rsidRDefault="00797AFB" w:rsidP="00797AFB">
            <w:pPr>
              <w:jc w:val="center"/>
              <w:rPr>
                <w:sz w:val="16"/>
                <w:szCs w:val="16"/>
              </w:rPr>
            </w:pPr>
          </w:p>
        </w:tc>
        <w:tc>
          <w:tcPr>
            <w:tcW w:w="1061" w:type="pct"/>
            <w:vAlign w:val="center"/>
          </w:tcPr>
          <w:p w14:paraId="0D6FCAB1" w14:textId="6D285193" w:rsidR="00797AFB" w:rsidRPr="009E4A16" w:rsidRDefault="00797AFB" w:rsidP="00797AFB">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14BF9C9B" w14:textId="60B4D751" w:rsidR="00797AFB" w:rsidRPr="009E4A16" w:rsidRDefault="00797AFB" w:rsidP="00797AFB">
            <w:pPr>
              <w:rPr>
                <w:sz w:val="16"/>
                <w:szCs w:val="16"/>
              </w:rPr>
            </w:pPr>
            <w:r>
              <w:rPr>
                <w:rFonts w:cstheme="minorHAnsi"/>
                <w:sz w:val="16"/>
                <w:szCs w:val="16"/>
              </w:rPr>
              <w:t>2015-2019</w:t>
            </w:r>
          </w:p>
        </w:tc>
      </w:tr>
      <w:tr w:rsidR="00797AFB" w:rsidRPr="000B20D6" w14:paraId="56562F81" w14:textId="77777777" w:rsidTr="002C7EB1">
        <w:tc>
          <w:tcPr>
            <w:tcW w:w="756" w:type="pct"/>
            <w:vMerge/>
            <w:vAlign w:val="center"/>
          </w:tcPr>
          <w:p w14:paraId="4DCF1013" w14:textId="77777777" w:rsidR="00797AFB" w:rsidRPr="009E4A16" w:rsidRDefault="00797AFB" w:rsidP="00797AFB">
            <w:pPr>
              <w:jc w:val="center"/>
              <w:rPr>
                <w:sz w:val="16"/>
                <w:szCs w:val="16"/>
              </w:rPr>
            </w:pPr>
          </w:p>
        </w:tc>
        <w:tc>
          <w:tcPr>
            <w:tcW w:w="1061" w:type="pct"/>
            <w:vAlign w:val="center"/>
          </w:tcPr>
          <w:p w14:paraId="1BA89A6C" w14:textId="3ECE6399" w:rsidR="00797AFB" w:rsidRPr="009E4A16" w:rsidRDefault="00797AFB" w:rsidP="00797AFB">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2E38DBD4" w14:textId="14B51AAA" w:rsidR="00797AFB" w:rsidRPr="009E4A16" w:rsidRDefault="00797AFB" w:rsidP="00797AFB">
            <w:pPr>
              <w:rPr>
                <w:sz w:val="16"/>
                <w:szCs w:val="16"/>
              </w:rPr>
            </w:pPr>
            <w:r>
              <w:rPr>
                <w:rFonts w:cstheme="minorHAnsi"/>
                <w:sz w:val="16"/>
                <w:szCs w:val="16"/>
              </w:rPr>
              <w:t>Yes</w:t>
            </w:r>
          </w:p>
        </w:tc>
      </w:tr>
      <w:tr w:rsidR="00797AFB" w:rsidRPr="000B20D6" w14:paraId="7B0161AD" w14:textId="77777777" w:rsidTr="002C7EB1">
        <w:tc>
          <w:tcPr>
            <w:tcW w:w="756" w:type="pct"/>
            <w:vMerge/>
            <w:vAlign w:val="center"/>
          </w:tcPr>
          <w:p w14:paraId="0BD55D9D" w14:textId="77777777" w:rsidR="00797AFB" w:rsidRPr="009E4A16" w:rsidRDefault="00797AFB" w:rsidP="00797AFB">
            <w:pPr>
              <w:jc w:val="center"/>
              <w:rPr>
                <w:sz w:val="16"/>
                <w:szCs w:val="16"/>
              </w:rPr>
            </w:pPr>
          </w:p>
        </w:tc>
        <w:tc>
          <w:tcPr>
            <w:tcW w:w="1061" w:type="pct"/>
            <w:vAlign w:val="center"/>
          </w:tcPr>
          <w:p w14:paraId="1374FCB2" w14:textId="0ECFAD57" w:rsidR="00797AFB" w:rsidRPr="009E4A16" w:rsidRDefault="00797AFB" w:rsidP="00797AFB">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02CCB63E" w14:textId="77777777" w:rsidR="00797AFB" w:rsidRPr="00942AE3" w:rsidRDefault="00797AFB" w:rsidP="00797AFB">
            <w:pPr>
              <w:rPr>
                <w:rFonts w:cstheme="minorHAnsi"/>
                <w:sz w:val="16"/>
                <w:szCs w:val="16"/>
              </w:rPr>
            </w:pPr>
            <w:r w:rsidRPr="00942AE3">
              <w:rPr>
                <w:rFonts w:cstheme="minorHAnsi"/>
                <w:sz w:val="16"/>
                <w:szCs w:val="16"/>
              </w:rPr>
              <w:t xml:space="preserve">Denominator: Alberta residents aged 50-74 at the index date; Index date was defined as the midpoint in a two-year period, e.g., calendar year: Jan 1st, </w:t>
            </w:r>
            <w:proofErr w:type="gramStart"/>
            <w:r w:rsidRPr="00942AE3">
              <w:rPr>
                <w:rFonts w:cstheme="minorHAnsi"/>
                <w:sz w:val="16"/>
                <w:szCs w:val="16"/>
              </w:rPr>
              <w:t>2019</w:t>
            </w:r>
            <w:proofErr w:type="gramEnd"/>
            <w:r w:rsidRPr="00942AE3">
              <w:rPr>
                <w:rFonts w:cstheme="minorHAnsi"/>
                <w:sz w:val="16"/>
                <w:szCs w:val="16"/>
              </w:rPr>
              <w:t xml:space="preserve"> for 2018-2019</w:t>
            </w:r>
          </w:p>
          <w:p w14:paraId="0A0EF609" w14:textId="02780AC5" w:rsidR="00797AFB" w:rsidRPr="009E4A16" w:rsidRDefault="00797AFB" w:rsidP="00797AFB">
            <w:pPr>
              <w:rPr>
                <w:sz w:val="16"/>
                <w:szCs w:val="16"/>
              </w:rPr>
            </w:pPr>
            <w:r w:rsidRPr="00942AE3">
              <w:rPr>
                <w:rFonts w:cstheme="minorHAnsi"/>
                <w:sz w:val="16"/>
                <w:szCs w:val="16"/>
              </w:rPr>
              <w:t>Numerator: Aged at exam date</w:t>
            </w:r>
          </w:p>
        </w:tc>
      </w:tr>
      <w:tr w:rsidR="00797AFB" w:rsidRPr="000B20D6" w14:paraId="2C1D3EA8" w14:textId="77777777" w:rsidTr="002C7EB1">
        <w:tc>
          <w:tcPr>
            <w:tcW w:w="756" w:type="pct"/>
            <w:vMerge/>
            <w:vAlign w:val="center"/>
          </w:tcPr>
          <w:p w14:paraId="0A12CBBF" w14:textId="77777777" w:rsidR="00797AFB" w:rsidRPr="009E4A16" w:rsidRDefault="00797AFB" w:rsidP="00797AFB">
            <w:pPr>
              <w:jc w:val="center"/>
              <w:rPr>
                <w:sz w:val="16"/>
                <w:szCs w:val="16"/>
              </w:rPr>
            </w:pPr>
          </w:p>
        </w:tc>
        <w:tc>
          <w:tcPr>
            <w:tcW w:w="1061" w:type="pct"/>
            <w:vAlign w:val="center"/>
          </w:tcPr>
          <w:p w14:paraId="0E1F263F" w14:textId="5039A464"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5C0AF9C7" w14:textId="5241DB6B" w:rsidR="00797AFB" w:rsidRPr="009E4A16" w:rsidRDefault="00797AFB" w:rsidP="00797AFB">
            <w:pPr>
              <w:rPr>
                <w:sz w:val="16"/>
                <w:szCs w:val="16"/>
              </w:rPr>
            </w:pPr>
            <w:r w:rsidRPr="00E9310D">
              <w:rPr>
                <w:rFonts w:cstheme="minorHAnsi"/>
                <w:sz w:val="16"/>
                <w:szCs w:val="16"/>
              </w:rPr>
              <w:t>Total number of Alberta screen-eligible individuals, 50-74 years old in each two-year period</w:t>
            </w:r>
          </w:p>
        </w:tc>
      </w:tr>
      <w:tr w:rsidR="00797AFB" w:rsidRPr="000B20D6" w14:paraId="61DE11EB" w14:textId="77777777" w:rsidTr="002C7EB1">
        <w:tc>
          <w:tcPr>
            <w:tcW w:w="756" w:type="pct"/>
            <w:vMerge/>
            <w:vAlign w:val="center"/>
          </w:tcPr>
          <w:p w14:paraId="753F60B5" w14:textId="77777777" w:rsidR="00797AFB" w:rsidRPr="009E4A16" w:rsidRDefault="00797AFB" w:rsidP="00797AFB">
            <w:pPr>
              <w:jc w:val="center"/>
              <w:rPr>
                <w:sz w:val="16"/>
                <w:szCs w:val="16"/>
              </w:rPr>
            </w:pPr>
          </w:p>
        </w:tc>
        <w:tc>
          <w:tcPr>
            <w:tcW w:w="1061" w:type="pct"/>
            <w:vAlign w:val="center"/>
          </w:tcPr>
          <w:p w14:paraId="1B6DFCA9" w14:textId="4E647C99"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6582B170" w14:textId="438B7D05" w:rsidR="00797AFB" w:rsidRPr="009E4A16" w:rsidRDefault="00797AFB" w:rsidP="00797AFB">
            <w:pPr>
              <w:rPr>
                <w:sz w:val="16"/>
                <w:szCs w:val="16"/>
              </w:rPr>
            </w:pPr>
            <w:r w:rsidRPr="00E9310D">
              <w:rPr>
                <w:rFonts w:cstheme="minorHAnsi"/>
                <w:sz w:val="16"/>
                <w:szCs w:val="16"/>
              </w:rPr>
              <w:t>Total number of Alberta screen-eligible individuals, 50-74 years old, who had FT test in past two years and/or sigmoidoscopy/colonoscopy in the past five years</w:t>
            </w:r>
          </w:p>
        </w:tc>
      </w:tr>
      <w:tr w:rsidR="00797AFB" w:rsidRPr="000B20D6" w14:paraId="73ED8D0F" w14:textId="77777777" w:rsidTr="002C7EB1">
        <w:tc>
          <w:tcPr>
            <w:tcW w:w="756" w:type="pct"/>
            <w:vMerge/>
            <w:vAlign w:val="center"/>
          </w:tcPr>
          <w:p w14:paraId="1CE6744E" w14:textId="77777777" w:rsidR="00797AFB" w:rsidRPr="009E4A16" w:rsidRDefault="00797AFB" w:rsidP="00797AFB">
            <w:pPr>
              <w:jc w:val="center"/>
              <w:rPr>
                <w:sz w:val="16"/>
                <w:szCs w:val="16"/>
              </w:rPr>
            </w:pPr>
          </w:p>
        </w:tc>
        <w:tc>
          <w:tcPr>
            <w:tcW w:w="1061" w:type="pct"/>
            <w:vAlign w:val="center"/>
          </w:tcPr>
          <w:p w14:paraId="5008A34F" w14:textId="51982257"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66DF8C5" w14:textId="30DC7C6A" w:rsidR="00797AFB" w:rsidRPr="00F979D7" w:rsidRDefault="00BD2FFD" w:rsidP="00797AFB">
            <w:pPr>
              <w:rPr>
                <w:rFonts w:cstheme="minorHAnsi"/>
                <w:sz w:val="16"/>
                <w:szCs w:val="16"/>
              </w:rPr>
            </w:pPr>
            <w:r>
              <w:rPr>
                <w:rFonts w:cstheme="minorHAnsi"/>
                <w:sz w:val="16"/>
                <w:szCs w:val="16"/>
              </w:rPr>
              <w:t>Age group (50-</w:t>
            </w:r>
            <w:r w:rsidR="00C769DE">
              <w:rPr>
                <w:rFonts w:cstheme="minorHAnsi"/>
                <w:sz w:val="16"/>
                <w:szCs w:val="16"/>
              </w:rPr>
              <w:t>5</w:t>
            </w:r>
            <w:r>
              <w:rPr>
                <w:rFonts w:cstheme="minorHAnsi"/>
                <w:sz w:val="16"/>
                <w:szCs w:val="16"/>
              </w:rPr>
              <w:t>4, 55-59, 60-64, 65-69, 70-74)</w:t>
            </w:r>
          </w:p>
        </w:tc>
      </w:tr>
      <w:tr w:rsidR="00797AFB" w:rsidRPr="000B20D6" w14:paraId="55AA882F" w14:textId="77777777" w:rsidTr="002C7EB1">
        <w:tc>
          <w:tcPr>
            <w:tcW w:w="756" w:type="pct"/>
            <w:vMerge/>
            <w:vAlign w:val="center"/>
          </w:tcPr>
          <w:p w14:paraId="10A65349" w14:textId="77777777" w:rsidR="00797AFB" w:rsidRPr="009E4A16" w:rsidRDefault="00797AFB" w:rsidP="00797AFB">
            <w:pPr>
              <w:jc w:val="center"/>
              <w:rPr>
                <w:sz w:val="16"/>
                <w:szCs w:val="16"/>
              </w:rPr>
            </w:pPr>
          </w:p>
        </w:tc>
        <w:tc>
          <w:tcPr>
            <w:tcW w:w="1061" w:type="pct"/>
            <w:vAlign w:val="center"/>
          </w:tcPr>
          <w:p w14:paraId="57D5CF0A" w14:textId="000CE57C"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074A353" w14:textId="59480341" w:rsidR="00797AFB" w:rsidRPr="009E4A16" w:rsidRDefault="00797AFB" w:rsidP="00797AFB">
            <w:pPr>
              <w:rPr>
                <w:sz w:val="16"/>
                <w:szCs w:val="16"/>
              </w:rPr>
            </w:pPr>
            <w:r w:rsidRPr="00F979D7">
              <w:rPr>
                <w:rFonts w:cstheme="minorHAnsi"/>
                <w:sz w:val="16"/>
                <w:szCs w:val="16"/>
              </w:rPr>
              <w:t xml:space="preserve">We could not stratify the numbers by FIT/colonoscopy/sigmoidoscopy as the </w:t>
            </w:r>
            <w:proofErr w:type="gramStart"/>
            <w:r w:rsidRPr="00F979D7">
              <w:rPr>
                <w:rFonts w:cstheme="minorHAnsi"/>
                <w:sz w:val="16"/>
                <w:szCs w:val="16"/>
              </w:rPr>
              <w:t>time period</w:t>
            </w:r>
            <w:proofErr w:type="gramEnd"/>
            <w:r w:rsidRPr="00F979D7">
              <w:rPr>
                <w:rFonts w:cstheme="minorHAnsi"/>
                <w:sz w:val="16"/>
                <w:szCs w:val="16"/>
              </w:rPr>
              <w:t xml:space="preserve"> across 5 years, each category is not mutually exclusive - especially if stratifying by age at the same time; patients will be counted multiple times in the calculation. Therefore, we could not provide this stratification.                                                                                                                                                                                                                                                                                                                                                            Data Access on: NOV 24, 2020</w:t>
            </w:r>
          </w:p>
        </w:tc>
      </w:tr>
      <w:tr w:rsidR="00797AFB" w:rsidRPr="000B20D6" w14:paraId="519BFCDC" w14:textId="77777777" w:rsidTr="002C7EB1">
        <w:tc>
          <w:tcPr>
            <w:tcW w:w="5000" w:type="pct"/>
            <w:gridSpan w:val="3"/>
            <w:shd w:val="clear" w:color="auto" w:fill="FFF2CC" w:themeFill="accent4" w:themeFillTint="33"/>
            <w:vAlign w:val="center"/>
          </w:tcPr>
          <w:p w14:paraId="26060FE1" w14:textId="77777777" w:rsidR="00797AFB" w:rsidRPr="009E4A16" w:rsidRDefault="00797AFB" w:rsidP="00797AFB">
            <w:pPr>
              <w:rPr>
                <w:sz w:val="16"/>
                <w:szCs w:val="16"/>
              </w:rPr>
            </w:pPr>
          </w:p>
        </w:tc>
      </w:tr>
      <w:tr w:rsidR="00076095" w:rsidRPr="009E4A16" w14:paraId="7400CFA4" w14:textId="77777777" w:rsidTr="00206A66">
        <w:tc>
          <w:tcPr>
            <w:tcW w:w="756" w:type="pct"/>
            <w:vMerge w:val="restart"/>
            <w:vAlign w:val="center"/>
          </w:tcPr>
          <w:p w14:paraId="77C904A0" w14:textId="050F129E" w:rsidR="00076095" w:rsidRPr="009E4A16" w:rsidRDefault="00076095" w:rsidP="00206A66">
            <w:pPr>
              <w:jc w:val="center"/>
              <w:rPr>
                <w:sz w:val="16"/>
                <w:szCs w:val="16"/>
              </w:rPr>
            </w:pPr>
            <w:r>
              <w:rPr>
                <w:sz w:val="16"/>
                <w:szCs w:val="16"/>
              </w:rPr>
              <w:t>SK</w:t>
            </w:r>
          </w:p>
        </w:tc>
        <w:tc>
          <w:tcPr>
            <w:tcW w:w="1061" w:type="pct"/>
            <w:vAlign w:val="center"/>
          </w:tcPr>
          <w:p w14:paraId="75C36422" w14:textId="77777777" w:rsidR="00076095" w:rsidRPr="009E4A16" w:rsidRDefault="00076095" w:rsidP="00206A66">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3E56FD9" w14:textId="77777777" w:rsidR="00076095" w:rsidRPr="009E4A16" w:rsidRDefault="00076095" w:rsidP="00206A66">
            <w:pPr>
              <w:rPr>
                <w:sz w:val="16"/>
                <w:szCs w:val="16"/>
              </w:rPr>
            </w:pPr>
            <w:r w:rsidRPr="00CD5469">
              <w:rPr>
                <w:rFonts w:cstheme="minorHAnsi"/>
                <w:sz w:val="16"/>
                <w:szCs w:val="16"/>
              </w:rPr>
              <w:t>No target/not provided</w:t>
            </w:r>
          </w:p>
        </w:tc>
      </w:tr>
      <w:tr w:rsidR="00595CE9" w:rsidRPr="009E4A16" w14:paraId="7FBEE77F" w14:textId="77777777" w:rsidTr="00206A66">
        <w:tc>
          <w:tcPr>
            <w:tcW w:w="756" w:type="pct"/>
            <w:vMerge/>
            <w:vAlign w:val="center"/>
          </w:tcPr>
          <w:p w14:paraId="5E2AB16D" w14:textId="77777777" w:rsidR="00595CE9" w:rsidRPr="009E4A16" w:rsidRDefault="00595CE9" w:rsidP="00595CE9">
            <w:pPr>
              <w:jc w:val="center"/>
              <w:rPr>
                <w:sz w:val="16"/>
                <w:szCs w:val="16"/>
              </w:rPr>
            </w:pPr>
          </w:p>
        </w:tc>
        <w:tc>
          <w:tcPr>
            <w:tcW w:w="1061" w:type="pct"/>
            <w:vAlign w:val="center"/>
          </w:tcPr>
          <w:p w14:paraId="26E57D56" w14:textId="77777777" w:rsidR="00595CE9" w:rsidRPr="009E4A16" w:rsidRDefault="00595CE9" w:rsidP="00595CE9">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608DFE19" w14:textId="324EBFFF" w:rsidR="00595CE9" w:rsidRDefault="00595CE9" w:rsidP="00595CE9">
            <w:pPr>
              <w:rPr>
                <w:rFonts w:cstheme="minorHAnsi"/>
                <w:sz w:val="16"/>
                <w:szCs w:val="16"/>
              </w:rPr>
            </w:pPr>
            <w:r>
              <w:rPr>
                <w:rFonts w:cstheme="minorHAnsi"/>
                <w:sz w:val="16"/>
                <w:szCs w:val="16"/>
              </w:rPr>
              <w:t>1 January 2018 – 31 December 2019</w:t>
            </w:r>
          </w:p>
          <w:p w14:paraId="4259F852" w14:textId="77777777" w:rsidR="00595CE9" w:rsidRDefault="00595CE9" w:rsidP="00595CE9">
            <w:pPr>
              <w:rPr>
                <w:rFonts w:cstheme="minorHAnsi"/>
                <w:sz w:val="16"/>
                <w:szCs w:val="16"/>
              </w:rPr>
            </w:pPr>
          </w:p>
          <w:p w14:paraId="4D0624CF" w14:textId="10984991" w:rsidR="00595CE9" w:rsidRPr="009E4A16" w:rsidRDefault="00595CE9" w:rsidP="00595CE9">
            <w:pPr>
              <w:rPr>
                <w:sz w:val="16"/>
                <w:szCs w:val="16"/>
              </w:rPr>
            </w:pPr>
            <w:r>
              <w:rPr>
                <w:rFonts w:cstheme="minorHAnsi"/>
                <w:sz w:val="16"/>
                <w:szCs w:val="16"/>
              </w:rPr>
              <w:lastRenderedPageBreak/>
              <w:t>*Participants were born between 14 Jan 1943 and 2 Dec 1969.</w:t>
            </w:r>
          </w:p>
        </w:tc>
      </w:tr>
      <w:tr w:rsidR="00595CE9" w:rsidRPr="009E4A16" w14:paraId="1880310A" w14:textId="77777777" w:rsidTr="00206A66">
        <w:tc>
          <w:tcPr>
            <w:tcW w:w="756" w:type="pct"/>
            <w:vMerge/>
            <w:vAlign w:val="center"/>
          </w:tcPr>
          <w:p w14:paraId="59C3EC38" w14:textId="77777777" w:rsidR="00595CE9" w:rsidRPr="009E4A16" w:rsidRDefault="00595CE9" w:rsidP="00595CE9">
            <w:pPr>
              <w:jc w:val="center"/>
              <w:rPr>
                <w:sz w:val="16"/>
                <w:szCs w:val="16"/>
              </w:rPr>
            </w:pPr>
          </w:p>
        </w:tc>
        <w:tc>
          <w:tcPr>
            <w:tcW w:w="1061" w:type="pct"/>
            <w:vAlign w:val="center"/>
          </w:tcPr>
          <w:p w14:paraId="4C4A0E90" w14:textId="77777777" w:rsidR="00595CE9" w:rsidRPr="009E4A16" w:rsidRDefault="00595CE9" w:rsidP="00595CE9">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501D8B92" w14:textId="0149314E" w:rsidR="00595CE9" w:rsidRPr="009E4A16" w:rsidRDefault="00FF3956" w:rsidP="00595CE9">
            <w:pPr>
              <w:rPr>
                <w:sz w:val="16"/>
                <w:szCs w:val="16"/>
              </w:rPr>
            </w:pPr>
            <w:r>
              <w:rPr>
                <w:sz w:val="16"/>
                <w:szCs w:val="16"/>
              </w:rPr>
              <w:t>Not Applicable</w:t>
            </w:r>
          </w:p>
        </w:tc>
      </w:tr>
      <w:tr w:rsidR="00595CE9" w:rsidRPr="009E4A16" w14:paraId="6EC9D0FF" w14:textId="77777777" w:rsidTr="00206A66">
        <w:tc>
          <w:tcPr>
            <w:tcW w:w="756" w:type="pct"/>
            <w:vMerge/>
            <w:vAlign w:val="center"/>
          </w:tcPr>
          <w:p w14:paraId="08E60DAD" w14:textId="77777777" w:rsidR="00595CE9" w:rsidRPr="009E4A16" w:rsidRDefault="00595CE9" w:rsidP="00595CE9">
            <w:pPr>
              <w:jc w:val="center"/>
              <w:rPr>
                <w:sz w:val="16"/>
                <w:szCs w:val="16"/>
              </w:rPr>
            </w:pPr>
          </w:p>
        </w:tc>
        <w:tc>
          <w:tcPr>
            <w:tcW w:w="1061" w:type="pct"/>
            <w:vAlign w:val="center"/>
          </w:tcPr>
          <w:p w14:paraId="7CA74C6F" w14:textId="77777777" w:rsidR="00595CE9" w:rsidRPr="009E4A16" w:rsidRDefault="00595CE9" w:rsidP="00595CE9">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392C2D12" w14:textId="525A5F89" w:rsidR="00595CE9" w:rsidRPr="009E4A16" w:rsidRDefault="00FF3956" w:rsidP="00595CE9">
            <w:pPr>
              <w:rPr>
                <w:sz w:val="16"/>
                <w:szCs w:val="16"/>
              </w:rPr>
            </w:pPr>
            <w:r>
              <w:rPr>
                <w:sz w:val="16"/>
                <w:szCs w:val="16"/>
              </w:rPr>
              <w:t>Not Applicable</w:t>
            </w:r>
          </w:p>
        </w:tc>
      </w:tr>
      <w:tr w:rsidR="00595CE9" w:rsidRPr="009E4A16" w14:paraId="14BA994F" w14:textId="77777777" w:rsidTr="00206A66">
        <w:tc>
          <w:tcPr>
            <w:tcW w:w="756" w:type="pct"/>
            <w:vMerge/>
            <w:vAlign w:val="center"/>
          </w:tcPr>
          <w:p w14:paraId="4F63AF16" w14:textId="77777777" w:rsidR="00595CE9" w:rsidRPr="009E4A16" w:rsidRDefault="00595CE9" w:rsidP="00595CE9">
            <w:pPr>
              <w:jc w:val="center"/>
              <w:rPr>
                <w:sz w:val="16"/>
                <w:szCs w:val="16"/>
              </w:rPr>
            </w:pPr>
          </w:p>
        </w:tc>
        <w:tc>
          <w:tcPr>
            <w:tcW w:w="1061" w:type="pct"/>
            <w:vAlign w:val="center"/>
          </w:tcPr>
          <w:p w14:paraId="3E40C0ED" w14:textId="77777777" w:rsidR="00595CE9" w:rsidRPr="009E4A16" w:rsidRDefault="00595CE9" w:rsidP="00595CE9">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02A92AF4" w14:textId="77777777" w:rsidR="00595CE9" w:rsidRDefault="00595CE9" w:rsidP="00595CE9">
            <w:pPr>
              <w:rPr>
                <w:sz w:val="16"/>
                <w:szCs w:val="16"/>
              </w:rPr>
            </w:pPr>
            <w:r>
              <w:rPr>
                <w:sz w:val="16"/>
                <w:szCs w:val="16"/>
              </w:rPr>
              <w:t>1 January 2013 – 31 December 2019 (programmatic)</w:t>
            </w:r>
          </w:p>
          <w:p w14:paraId="2EE17376" w14:textId="77777777" w:rsidR="00595CE9" w:rsidRDefault="00595CE9" w:rsidP="00595CE9">
            <w:pPr>
              <w:rPr>
                <w:sz w:val="16"/>
                <w:szCs w:val="16"/>
              </w:rPr>
            </w:pPr>
            <w:r>
              <w:rPr>
                <w:sz w:val="16"/>
                <w:szCs w:val="16"/>
              </w:rPr>
              <w:t>1 January 2016 – 31 December 2019 (billing)</w:t>
            </w:r>
          </w:p>
          <w:p w14:paraId="1A173EC7" w14:textId="77777777" w:rsidR="00595CE9" w:rsidRDefault="00595CE9" w:rsidP="00595CE9">
            <w:pPr>
              <w:rPr>
                <w:sz w:val="16"/>
                <w:szCs w:val="16"/>
              </w:rPr>
            </w:pPr>
          </w:p>
          <w:p w14:paraId="55360715" w14:textId="08D018A9" w:rsidR="00595CE9" w:rsidRPr="009E4A16" w:rsidRDefault="00595CE9" w:rsidP="00595CE9">
            <w:pPr>
              <w:rPr>
                <w:sz w:val="16"/>
                <w:szCs w:val="16"/>
              </w:rPr>
            </w:pPr>
            <w:r>
              <w:rPr>
                <w:sz w:val="16"/>
                <w:szCs w:val="16"/>
              </w:rPr>
              <w:t>*Participants were born between 14 Jan 1943 and 2 Dec 1969.</w:t>
            </w:r>
          </w:p>
        </w:tc>
      </w:tr>
      <w:tr w:rsidR="00076095" w:rsidRPr="009E4A16" w14:paraId="05BC35BB" w14:textId="77777777" w:rsidTr="00206A66">
        <w:tc>
          <w:tcPr>
            <w:tcW w:w="756" w:type="pct"/>
            <w:vMerge/>
            <w:vAlign w:val="center"/>
          </w:tcPr>
          <w:p w14:paraId="559815A8" w14:textId="77777777" w:rsidR="00076095" w:rsidRPr="009E4A16" w:rsidRDefault="00076095" w:rsidP="00206A66">
            <w:pPr>
              <w:jc w:val="center"/>
              <w:rPr>
                <w:sz w:val="16"/>
                <w:szCs w:val="16"/>
              </w:rPr>
            </w:pPr>
          </w:p>
        </w:tc>
        <w:tc>
          <w:tcPr>
            <w:tcW w:w="1061" w:type="pct"/>
            <w:vAlign w:val="center"/>
          </w:tcPr>
          <w:p w14:paraId="4683C372" w14:textId="77777777" w:rsidR="00076095" w:rsidRPr="009E4A16" w:rsidRDefault="00076095" w:rsidP="00206A66">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47EDB817" w14:textId="7926F9D0" w:rsidR="00076095" w:rsidRPr="009E4A16" w:rsidRDefault="00076095" w:rsidP="00206A66">
            <w:pPr>
              <w:rPr>
                <w:sz w:val="16"/>
                <w:szCs w:val="16"/>
              </w:rPr>
            </w:pPr>
            <w:r w:rsidRPr="00076095">
              <w:rPr>
                <w:rFonts w:cstheme="minorHAnsi"/>
                <w:sz w:val="16"/>
                <w:szCs w:val="16"/>
              </w:rPr>
              <w:t>Yes, the population was restricted to those born between 14 January 1943 and 2 December 1969 - would be those who were 50-74 in 2018 or 2019</w:t>
            </w:r>
          </w:p>
        </w:tc>
      </w:tr>
      <w:tr w:rsidR="00076095" w:rsidRPr="009E4A16" w14:paraId="50935766" w14:textId="77777777" w:rsidTr="00206A66">
        <w:tc>
          <w:tcPr>
            <w:tcW w:w="756" w:type="pct"/>
            <w:vMerge/>
            <w:vAlign w:val="center"/>
          </w:tcPr>
          <w:p w14:paraId="20660593" w14:textId="77777777" w:rsidR="00076095" w:rsidRPr="009E4A16" w:rsidRDefault="00076095" w:rsidP="00206A66">
            <w:pPr>
              <w:jc w:val="center"/>
              <w:rPr>
                <w:sz w:val="16"/>
                <w:szCs w:val="16"/>
              </w:rPr>
            </w:pPr>
          </w:p>
        </w:tc>
        <w:tc>
          <w:tcPr>
            <w:tcW w:w="1061" w:type="pct"/>
            <w:vAlign w:val="center"/>
          </w:tcPr>
          <w:p w14:paraId="04F0AC8D" w14:textId="77777777" w:rsidR="00076095" w:rsidRPr="009E4A16" w:rsidRDefault="00076095" w:rsidP="00206A66">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5FC2D5DD" w14:textId="1760A6DA" w:rsidR="00076095" w:rsidRPr="009E4A16" w:rsidRDefault="00076095" w:rsidP="00206A66">
            <w:pPr>
              <w:rPr>
                <w:sz w:val="16"/>
                <w:szCs w:val="16"/>
              </w:rPr>
            </w:pPr>
            <w:r w:rsidRPr="00076095">
              <w:rPr>
                <w:rFonts w:cstheme="minorHAnsi"/>
                <w:sz w:val="16"/>
                <w:szCs w:val="16"/>
              </w:rPr>
              <w:t>Age was at the time of FIT test or the date of colonoscopy examination</w:t>
            </w:r>
          </w:p>
        </w:tc>
      </w:tr>
      <w:tr w:rsidR="00076095" w:rsidRPr="009E4A16" w14:paraId="4D089856" w14:textId="77777777" w:rsidTr="00206A66">
        <w:tc>
          <w:tcPr>
            <w:tcW w:w="756" w:type="pct"/>
            <w:vMerge/>
            <w:vAlign w:val="center"/>
          </w:tcPr>
          <w:p w14:paraId="3F8CD546" w14:textId="77777777" w:rsidR="00076095" w:rsidRPr="009E4A16" w:rsidRDefault="00076095" w:rsidP="00206A66">
            <w:pPr>
              <w:jc w:val="center"/>
              <w:rPr>
                <w:sz w:val="16"/>
                <w:szCs w:val="16"/>
              </w:rPr>
            </w:pPr>
          </w:p>
        </w:tc>
        <w:tc>
          <w:tcPr>
            <w:tcW w:w="1061" w:type="pct"/>
            <w:vAlign w:val="center"/>
          </w:tcPr>
          <w:p w14:paraId="18DEA384" w14:textId="77777777" w:rsidR="00076095" w:rsidRPr="009E4A16" w:rsidRDefault="00076095" w:rsidP="00206A66">
            <w:pPr>
              <w:jc w:val="center"/>
              <w:rPr>
                <w:rFonts w:cstheme="minorHAnsi"/>
                <w:b/>
                <w:bCs/>
                <w:sz w:val="16"/>
                <w:szCs w:val="16"/>
              </w:rPr>
            </w:pPr>
            <w:r w:rsidRPr="009E4A16">
              <w:rPr>
                <w:rFonts w:cstheme="minorHAnsi"/>
                <w:b/>
                <w:bCs/>
                <w:sz w:val="16"/>
                <w:szCs w:val="16"/>
              </w:rPr>
              <w:t>Denominator</w:t>
            </w:r>
          </w:p>
        </w:tc>
        <w:tc>
          <w:tcPr>
            <w:tcW w:w="3183" w:type="pct"/>
            <w:vAlign w:val="center"/>
          </w:tcPr>
          <w:p w14:paraId="3033C490" w14:textId="435AA495" w:rsidR="00076095" w:rsidRPr="009E4A16" w:rsidRDefault="00076095" w:rsidP="00206A66">
            <w:pPr>
              <w:rPr>
                <w:sz w:val="16"/>
                <w:szCs w:val="16"/>
              </w:rPr>
            </w:pPr>
            <w:r w:rsidRPr="00076095">
              <w:rPr>
                <w:rFonts w:cstheme="minorHAnsi"/>
                <w:sz w:val="16"/>
                <w:szCs w:val="16"/>
              </w:rPr>
              <w:t>The average of covered population (2018-2019) on 50-74 years of age</w:t>
            </w:r>
          </w:p>
        </w:tc>
      </w:tr>
      <w:tr w:rsidR="00076095" w:rsidRPr="009E4A16" w14:paraId="19B02C34" w14:textId="77777777" w:rsidTr="00206A66">
        <w:tc>
          <w:tcPr>
            <w:tcW w:w="756" w:type="pct"/>
            <w:vMerge/>
            <w:vAlign w:val="center"/>
          </w:tcPr>
          <w:p w14:paraId="5DC8F4C8" w14:textId="77777777" w:rsidR="00076095" w:rsidRPr="009E4A16" w:rsidRDefault="00076095" w:rsidP="00206A66">
            <w:pPr>
              <w:jc w:val="center"/>
              <w:rPr>
                <w:sz w:val="16"/>
                <w:szCs w:val="16"/>
              </w:rPr>
            </w:pPr>
          </w:p>
        </w:tc>
        <w:tc>
          <w:tcPr>
            <w:tcW w:w="1061" w:type="pct"/>
            <w:vAlign w:val="center"/>
          </w:tcPr>
          <w:p w14:paraId="016378D2" w14:textId="77777777" w:rsidR="00076095" w:rsidRPr="009E4A16" w:rsidRDefault="00076095" w:rsidP="00206A66">
            <w:pPr>
              <w:jc w:val="center"/>
              <w:rPr>
                <w:rFonts w:cstheme="minorHAnsi"/>
                <w:b/>
                <w:bCs/>
                <w:sz w:val="16"/>
                <w:szCs w:val="16"/>
              </w:rPr>
            </w:pPr>
            <w:r w:rsidRPr="009E4A16">
              <w:rPr>
                <w:rFonts w:cstheme="minorHAnsi"/>
                <w:b/>
                <w:bCs/>
                <w:sz w:val="16"/>
                <w:szCs w:val="16"/>
              </w:rPr>
              <w:t>Numerator</w:t>
            </w:r>
          </w:p>
        </w:tc>
        <w:tc>
          <w:tcPr>
            <w:tcW w:w="3183" w:type="pct"/>
            <w:vAlign w:val="center"/>
          </w:tcPr>
          <w:p w14:paraId="601ED3CC" w14:textId="71E577A7" w:rsidR="00076095" w:rsidRPr="009E4A16" w:rsidRDefault="00076095" w:rsidP="00206A66">
            <w:pPr>
              <w:rPr>
                <w:sz w:val="16"/>
                <w:szCs w:val="16"/>
              </w:rPr>
            </w:pPr>
            <w:r w:rsidRPr="00076095">
              <w:rPr>
                <w:rFonts w:cstheme="minorHAnsi"/>
                <w:sz w:val="16"/>
                <w:szCs w:val="16"/>
              </w:rPr>
              <w:t>Aged 50-74 combined FIT and colonoscopy examination</w:t>
            </w:r>
          </w:p>
        </w:tc>
      </w:tr>
      <w:tr w:rsidR="00076095" w:rsidRPr="00F979D7" w14:paraId="42EAFE76" w14:textId="77777777" w:rsidTr="00206A66">
        <w:tc>
          <w:tcPr>
            <w:tcW w:w="756" w:type="pct"/>
            <w:vMerge/>
            <w:vAlign w:val="center"/>
          </w:tcPr>
          <w:p w14:paraId="169C85D5" w14:textId="77777777" w:rsidR="00076095" w:rsidRPr="009E4A16" w:rsidRDefault="00076095" w:rsidP="00206A66">
            <w:pPr>
              <w:jc w:val="center"/>
              <w:rPr>
                <w:sz w:val="16"/>
                <w:szCs w:val="16"/>
              </w:rPr>
            </w:pPr>
          </w:p>
        </w:tc>
        <w:tc>
          <w:tcPr>
            <w:tcW w:w="1061" w:type="pct"/>
            <w:vAlign w:val="center"/>
          </w:tcPr>
          <w:p w14:paraId="0DC70609" w14:textId="77777777" w:rsidR="00076095" w:rsidRPr="009E4A16" w:rsidRDefault="00076095" w:rsidP="00206A66">
            <w:pPr>
              <w:jc w:val="center"/>
              <w:rPr>
                <w:rFonts w:cstheme="minorHAnsi"/>
                <w:b/>
                <w:bCs/>
                <w:sz w:val="16"/>
                <w:szCs w:val="16"/>
              </w:rPr>
            </w:pPr>
            <w:r>
              <w:rPr>
                <w:rFonts w:cstheme="minorHAnsi"/>
                <w:b/>
                <w:bCs/>
                <w:sz w:val="16"/>
                <w:szCs w:val="16"/>
              </w:rPr>
              <w:t>Stratifications</w:t>
            </w:r>
          </w:p>
        </w:tc>
        <w:tc>
          <w:tcPr>
            <w:tcW w:w="3183" w:type="pct"/>
            <w:vAlign w:val="center"/>
          </w:tcPr>
          <w:p w14:paraId="273F4FF4" w14:textId="271F3229" w:rsidR="00076095" w:rsidRPr="00F979D7" w:rsidRDefault="00076095" w:rsidP="00206A66">
            <w:pPr>
              <w:rPr>
                <w:rFonts w:cstheme="minorHAnsi"/>
                <w:sz w:val="16"/>
                <w:szCs w:val="16"/>
              </w:rPr>
            </w:pPr>
            <w:r>
              <w:rPr>
                <w:rFonts w:cstheme="minorHAnsi"/>
                <w:sz w:val="16"/>
                <w:szCs w:val="16"/>
              </w:rPr>
              <w:t>Age group (50-64, 55-59, 60-64, 65-69, 70-74, 50-74 combined), age group*sex (male, female)</w:t>
            </w:r>
          </w:p>
        </w:tc>
      </w:tr>
      <w:tr w:rsidR="00076095" w:rsidRPr="009E4A16" w14:paraId="17E7925B" w14:textId="77777777" w:rsidTr="00206A66">
        <w:tc>
          <w:tcPr>
            <w:tcW w:w="756" w:type="pct"/>
            <w:vMerge/>
            <w:vAlign w:val="center"/>
          </w:tcPr>
          <w:p w14:paraId="4C30BEE5" w14:textId="77777777" w:rsidR="00076095" w:rsidRPr="009E4A16" w:rsidRDefault="00076095" w:rsidP="00206A66">
            <w:pPr>
              <w:jc w:val="center"/>
              <w:rPr>
                <w:sz w:val="16"/>
                <w:szCs w:val="16"/>
              </w:rPr>
            </w:pPr>
          </w:p>
        </w:tc>
        <w:tc>
          <w:tcPr>
            <w:tcW w:w="1061" w:type="pct"/>
            <w:vAlign w:val="center"/>
          </w:tcPr>
          <w:p w14:paraId="051842B8" w14:textId="77777777" w:rsidR="00076095" w:rsidRPr="009E4A16" w:rsidRDefault="00076095" w:rsidP="00206A66">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EC4330F" w14:textId="298C1953" w:rsidR="00076095" w:rsidRPr="009E4A16" w:rsidRDefault="00076095" w:rsidP="00206A66">
            <w:pPr>
              <w:rPr>
                <w:sz w:val="16"/>
                <w:szCs w:val="16"/>
              </w:rPr>
            </w:pPr>
            <w:r w:rsidRPr="00076095">
              <w:rPr>
                <w:rFonts w:cstheme="minorHAnsi"/>
                <w:sz w:val="16"/>
                <w:szCs w:val="16"/>
              </w:rPr>
              <w:t xml:space="preserve">Number people who had at least one FIT from 2018-2019 was based on the FIT test alone, but for those who had at least one colonoscopy examination done was based on the </w:t>
            </w:r>
            <w:proofErr w:type="spellStart"/>
            <w:r w:rsidRPr="00076095">
              <w:rPr>
                <w:rFonts w:cstheme="minorHAnsi"/>
                <w:sz w:val="16"/>
                <w:szCs w:val="16"/>
              </w:rPr>
              <w:t>NexJ</w:t>
            </w:r>
            <w:proofErr w:type="spellEnd"/>
            <w:r w:rsidRPr="00076095">
              <w:rPr>
                <w:rFonts w:cstheme="minorHAnsi"/>
                <w:sz w:val="16"/>
                <w:szCs w:val="16"/>
              </w:rPr>
              <w:t xml:space="preserve"> data from 2013 and colonoscopy examination billing information from 2016-2019. The sigmoidoscopy procedures were excluded from this analysis. Number of individuals who received at least one screening have combined FIT test (2018-2019) and colonoscopy examination. The duplicated procedures between the two data set </w:t>
            </w:r>
            <w:proofErr w:type="gramStart"/>
            <w:r w:rsidRPr="00076095">
              <w:rPr>
                <w:rFonts w:cstheme="minorHAnsi"/>
                <w:sz w:val="16"/>
                <w:szCs w:val="16"/>
              </w:rPr>
              <w:t>was</w:t>
            </w:r>
            <w:proofErr w:type="gramEnd"/>
            <w:r w:rsidRPr="00076095">
              <w:rPr>
                <w:rFonts w:cstheme="minorHAnsi"/>
                <w:sz w:val="16"/>
                <w:szCs w:val="16"/>
              </w:rPr>
              <w:t xml:space="preserve"> removed. The analysis would be under-estimated because the colonoscopy examination information only backed for two years. That the other issue might be a reason to affect the updated screening rate was those who had the colonoscopy done had turned to 75 years old. Those individuals would be excluded from this analysis as well.</w:t>
            </w:r>
          </w:p>
        </w:tc>
      </w:tr>
      <w:tr w:rsidR="00076095" w:rsidRPr="009E4A16" w14:paraId="06151951" w14:textId="77777777" w:rsidTr="00206A66">
        <w:tc>
          <w:tcPr>
            <w:tcW w:w="5000" w:type="pct"/>
            <w:gridSpan w:val="3"/>
            <w:shd w:val="clear" w:color="auto" w:fill="FFF2CC" w:themeFill="accent4" w:themeFillTint="33"/>
            <w:vAlign w:val="center"/>
          </w:tcPr>
          <w:p w14:paraId="29E6609C" w14:textId="77777777" w:rsidR="00076095" w:rsidRPr="009E4A16" w:rsidRDefault="00076095" w:rsidP="00206A66">
            <w:pPr>
              <w:rPr>
                <w:sz w:val="16"/>
                <w:szCs w:val="16"/>
              </w:rPr>
            </w:pPr>
          </w:p>
        </w:tc>
      </w:tr>
      <w:tr w:rsidR="00797AFB" w:rsidRPr="000B20D6" w14:paraId="7BD7A677" w14:textId="77777777" w:rsidTr="002C7EB1">
        <w:tc>
          <w:tcPr>
            <w:tcW w:w="756" w:type="pct"/>
            <w:vMerge w:val="restart"/>
            <w:vAlign w:val="center"/>
          </w:tcPr>
          <w:p w14:paraId="1854F086" w14:textId="5B062C4C" w:rsidR="00797AFB" w:rsidRPr="009E4A16" w:rsidRDefault="00797AFB" w:rsidP="00797AFB">
            <w:pPr>
              <w:jc w:val="center"/>
              <w:rPr>
                <w:sz w:val="16"/>
                <w:szCs w:val="16"/>
              </w:rPr>
            </w:pPr>
            <w:r w:rsidRPr="009E4A16">
              <w:rPr>
                <w:sz w:val="16"/>
                <w:szCs w:val="16"/>
              </w:rPr>
              <w:t>MB</w:t>
            </w:r>
          </w:p>
        </w:tc>
        <w:tc>
          <w:tcPr>
            <w:tcW w:w="1061" w:type="pct"/>
            <w:vAlign w:val="center"/>
          </w:tcPr>
          <w:p w14:paraId="0D9BF6A9" w14:textId="30C30B33"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3526ACA" w14:textId="49A3418B" w:rsidR="00797AFB" w:rsidRPr="009E4A16" w:rsidRDefault="00797AFB" w:rsidP="00797AFB">
            <w:pPr>
              <w:rPr>
                <w:sz w:val="16"/>
                <w:szCs w:val="16"/>
              </w:rPr>
            </w:pPr>
            <w:r w:rsidRPr="0097302A">
              <w:rPr>
                <w:rFonts w:cstheme="minorHAnsi"/>
                <w:sz w:val="16"/>
                <w:szCs w:val="16"/>
              </w:rPr>
              <w:t>No target/not provided</w:t>
            </w:r>
          </w:p>
        </w:tc>
      </w:tr>
      <w:tr w:rsidR="00797AFB" w:rsidRPr="000B20D6" w14:paraId="512A46B3" w14:textId="77777777" w:rsidTr="002C7EB1">
        <w:tc>
          <w:tcPr>
            <w:tcW w:w="756" w:type="pct"/>
            <w:vMerge/>
            <w:vAlign w:val="center"/>
          </w:tcPr>
          <w:p w14:paraId="68D7C10F" w14:textId="77777777" w:rsidR="00797AFB" w:rsidRPr="009E4A16" w:rsidRDefault="00797AFB" w:rsidP="00797AFB">
            <w:pPr>
              <w:jc w:val="center"/>
              <w:rPr>
                <w:sz w:val="16"/>
                <w:szCs w:val="16"/>
              </w:rPr>
            </w:pPr>
          </w:p>
        </w:tc>
        <w:tc>
          <w:tcPr>
            <w:tcW w:w="1061" w:type="pct"/>
            <w:vAlign w:val="center"/>
          </w:tcPr>
          <w:p w14:paraId="38165E3A" w14:textId="4591683D" w:rsidR="00797AFB" w:rsidRPr="009E4A16" w:rsidRDefault="00797AFB" w:rsidP="00797AFB">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4D29A1A0" w14:textId="17165561" w:rsidR="00797AFB" w:rsidRPr="009E4A16" w:rsidRDefault="00797AFB" w:rsidP="00797AFB">
            <w:pPr>
              <w:rPr>
                <w:sz w:val="16"/>
                <w:szCs w:val="16"/>
              </w:rPr>
            </w:pPr>
            <w:r>
              <w:rPr>
                <w:rFonts w:cstheme="minorHAnsi"/>
                <w:sz w:val="16"/>
                <w:szCs w:val="16"/>
              </w:rPr>
              <w:t>No</w:t>
            </w:r>
          </w:p>
        </w:tc>
      </w:tr>
      <w:tr w:rsidR="00EC01C8" w:rsidRPr="000B20D6" w14:paraId="70818033" w14:textId="77777777" w:rsidTr="002C7EB1">
        <w:tc>
          <w:tcPr>
            <w:tcW w:w="756" w:type="pct"/>
            <w:vMerge/>
            <w:vAlign w:val="center"/>
          </w:tcPr>
          <w:p w14:paraId="20C087CD" w14:textId="77777777" w:rsidR="00EC01C8" w:rsidRPr="009E4A16" w:rsidRDefault="00EC01C8" w:rsidP="00EC01C8">
            <w:pPr>
              <w:jc w:val="center"/>
              <w:rPr>
                <w:sz w:val="16"/>
                <w:szCs w:val="16"/>
              </w:rPr>
            </w:pPr>
          </w:p>
        </w:tc>
        <w:tc>
          <w:tcPr>
            <w:tcW w:w="1061" w:type="pct"/>
            <w:vAlign w:val="center"/>
          </w:tcPr>
          <w:p w14:paraId="15267F7E" w14:textId="7658CC4A" w:rsidR="00EC01C8" w:rsidRPr="009E4A16" w:rsidRDefault="00EC01C8" w:rsidP="00EC01C8">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5E77DC4E" w14:textId="77777777" w:rsidR="00EC01C8" w:rsidRDefault="00EC01C8" w:rsidP="00EC01C8">
            <w:pPr>
              <w:rPr>
                <w:rFonts w:cstheme="minorHAnsi"/>
                <w:sz w:val="16"/>
                <w:szCs w:val="16"/>
              </w:rPr>
            </w:pPr>
            <w:proofErr w:type="gramStart"/>
            <w:r>
              <w:rPr>
                <w:rFonts w:cstheme="minorHAnsi"/>
                <w:sz w:val="16"/>
                <w:szCs w:val="16"/>
              </w:rPr>
              <w:t>Yes;</w:t>
            </w:r>
            <w:proofErr w:type="gramEnd"/>
            <w:r>
              <w:rPr>
                <w:rFonts w:cstheme="minorHAnsi"/>
                <w:sz w:val="16"/>
                <w:szCs w:val="16"/>
              </w:rPr>
              <w:t xml:space="preserve"> </w:t>
            </w:r>
            <w:r w:rsidRPr="00A6748E">
              <w:rPr>
                <w:rFonts w:cstheme="minorHAnsi"/>
                <w:sz w:val="16"/>
                <w:szCs w:val="16"/>
              </w:rPr>
              <w:t>FOBT test includes both program FOBTs with a positive, negative and indeterminate results, and non-program FOBTs (result of non-program FOBTs is unknown)</w:t>
            </w:r>
          </w:p>
          <w:p w14:paraId="374B956C" w14:textId="77777777" w:rsidR="00EC01C8" w:rsidRDefault="00EC01C8" w:rsidP="00EC01C8">
            <w:pPr>
              <w:rPr>
                <w:rFonts w:cstheme="minorHAnsi"/>
                <w:sz w:val="16"/>
                <w:szCs w:val="16"/>
              </w:rPr>
            </w:pPr>
          </w:p>
          <w:p w14:paraId="00F5CB36" w14:textId="69B01817" w:rsidR="00EC01C8" w:rsidRPr="009E4A16" w:rsidRDefault="00EC01C8" w:rsidP="00EC01C8">
            <w:pPr>
              <w:rPr>
                <w:sz w:val="16"/>
                <w:szCs w:val="16"/>
              </w:rPr>
            </w:pPr>
            <w:r w:rsidRPr="00A6748E">
              <w:rPr>
                <w:rFonts w:cstheme="minorHAnsi"/>
                <w:sz w:val="16"/>
                <w:szCs w:val="16"/>
              </w:rPr>
              <w:t>Last 2 years (Jan 1, 2018 – Dec 31, 2019)</w:t>
            </w:r>
          </w:p>
        </w:tc>
      </w:tr>
      <w:tr w:rsidR="00EC01C8" w:rsidRPr="000B20D6" w14:paraId="407C096A" w14:textId="77777777" w:rsidTr="002C7EB1">
        <w:tc>
          <w:tcPr>
            <w:tcW w:w="756" w:type="pct"/>
            <w:vMerge/>
            <w:vAlign w:val="center"/>
          </w:tcPr>
          <w:p w14:paraId="13125AE6" w14:textId="77777777" w:rsidR="00EC01C8" w:rsidRPr="009E4A16" w:rsidRDefault="00EC01C8" w:rsidP="00EC01C8">
            <w:pPr>
              <w:jc w:val="center"/>
              <w:rPr>
                <w:sz w:val="16"/>
                <w:szCs w:val="16"/>
              </w:rPr>
            </w:pPr>
          </w:p>
        </w:tc>
        <w:tc>
          <w:tcPr>
            <w:tcW w:w="1061" w:type="pct"/>
            <w:vAlign w:val="center"/>
          </w:tcPr>
          <w:p w14:paraId="4235EC9E" w14:textId="47A234CF" w:rsidR="00EC01C8" w:rsidRPr="009E4A16" w:rsidRDefault="00EC01C8" w:rsidP="00EC01C8">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29C332AE" w14:textId="415F5708" w:rsidR="00EC01C8" w:rsidRPr="009E4A16" w:rsidRDefault="00EC01C8" w:rsidP="00EC01C8">
            <w:pPr>
              <w:rPr>
                <w:sz w:val="16"/>
                <w:szCs w:val="16"/>
              </w:rPr>
            </w:pPr>
            <w:proofErr w:type="gramStart"/>
            <w:r>
              <w:rPr>
                <w:rFonts w:cstheme="minorHAnsi"/>
                <w:sz w:val="16"/>
                <w:szCs w:val="16"/>
              </w:rPr>
              <w:t>Yes;</w:t>
            </w:r>
            <w:proofErr w:type="gramEnd"/>
            <w:r>
              <w:rPr>
                <w:rFonts w:cstheme="minorHAnsi"/>
                <w:sz w:val="16"/>
                <w:szCs w:val="16"/>
              </w:rPr>
              <w:t xml:space="preserve"> </w:t>
            </w:r>
            <w:r w:rsidRPr="00A6748E">
              <w:rPr>
                <w:rFonts w:cstheme="minorHAnsi"/>
                <w:sz w:val="16"/>
                <w:szCs w:val="16"/>
              </w:rPr>
              <w:t>Last 5 years (Jan 1, 2015 to Dec 31, 2019)</w:t>
            </w:r>
          </w:p>
        </w:tc>
      </w:tr>
      <w:tr w:rsidR="00EC01C8" w:rsidRPr="000B20D6" w14:paraId="3436FBD6" w14:textId="77777777" w:rsidTr="002C7EB1">
        <w:tc>
          <w:tcPr>
            <w:tcW w:w="756" w:type="pct"/>
            <w:vMerge/>
            <w:vAlign w:val="center"/>
          </w:tcPr>
          <w:p w14:paraId="1CB31E07" w14:textId="77777777" w:rsidR="00EC01C8" w:rsidRPr="009E4A16" w:rsidRDefault="00EC01C8" w:rsidP="00EC01C8">
            <w:pPr>
              <w:jc w:val="center"/>
              <w:rPr>
                <w:sz w:val="16"/>
                <w:szCs w:val="16"/>
              </w:rPr>
            </w:pPr>
          </w:p>
        </w:tc>
        <w:tc>
          <w:tcPr>
            <w:tcW w:w="1061" w:type="pct"/>
            <w:vAlign w:val="center"/>
          </w:tcPr>
          <w:p w14:paraId="1E93B0F6" w14:textId="34D0C1D7" w:rsidR="00EC01C8" w:rsidRPr="009E4A16" w:rsidRDefault="00EC01C8" w:rsidP="00EC01C8">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22F88C9C" w14:textId="272A64A7" w:rsidR="00EC01C8" w:rsidRPr="009E4A16" w:rsidRDefault="00EC01C8" w:rsidP="00EC01C8">
            <w:pPr>
              <w:rPr>
                <w:sz w:val="16"/>
                <w:szCs w:val="16"/>
              </w:rPr>
            </w:pPr>
            <w:proofErr w:type="gramStart"/>
            <w:r>
              <w:rPr>
                <w:rFonts w:cstheme="minorHAnsi"/>
                <w:sz w:val="16"/>
                <w:szCs w:val="16"/>
              </w:rPr>
              <w:t>Yes;</w:t>
            </w:r>
            <w:proofErr w:type="gramEnd"/>
            <w:r>
              <w:rPr>
                <w:rFonts w:cstheme="minorHAnsi"/>
                <w:sz w:val="16"/>
                <w:szCs w:val="16"/>
              </w:rPr>
              <w:t xml:space="preserve"> </w:t>
            </w:r>
            <w:r w:rsidRPr="00A6748E">
              <w:rPr>
                <w:rFonts w:cstheme="minorHAnsi"/>
                <w:sz w:val="16"/>
                <w:szCs w:val="16"/>
              </w:rPr>
              <w:t>Last 5 years (Jan 1, 2015 to Dec 31, 2019)</w:t>
            </w:r>
          </w:p>
        </w:tc>
      </w:tr>
      <w:tr w:rsidR="00EC01C8" w:rsidRPr="000B20D6" w14:paraId="18E10073" w14:textId="77777777" w:rsidTr="002C7EB1">
        <w:tc>
          <w:tcPr>
            <w:tcW w:w="756" w:type="pct"/>
            <w:vMerge/>
            <w:vAlign w:val="center"/>
          </w:tcPr>
          <w:p w14:paraId="0D90E54A" w14:textId="77777777" w:rsidR="00EC01C8" w:rsidRPr="009E4A16" w:rsidRDefault="00EC01C8" w:rsidP="00EC01C8">
            <w:pPr>
              <w:jc w:val="center"/>
              <w:rPr>
                <w:sz w:val="16"/>
                <w:szCs w:val="16"/>
              </w:rPr>
            </w:pPr>
          </w:p>
        </w:tc>
        <w:tc>
          <w:tcPr>
            <w:tcW w:w="1061" w:type="pct"/>
            <w:vAlign w:val="center"/>
          </w:tcPr>
          <w:p w14:paraId="0AB90118" w14:textId="47A92A60" w:rsidR="00EC01C8" w:rsidRPr="009E4A16" w:rsidRDefault="00EC01C8" w:rsidP="00EC01C8">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766B9932" w14:textId="3CA17A89" w:rsidR="00EC01C8" w:rsidRPr="009E4A16" w:rsidRDefault="00EC01C8" w:rsidP="00EC01C8">
            <w:pPr>
              <w:rPr>
                <w:sz w:val="16"/>
                <w:szCs w:val="16"/>
              </w:rPr>
            </w:pPr>
            <w:r w:rsidRPr="00A6748E">
              <w:rPr>
                <w:rFonts w:cstheme="minorHAnsi"/>
                <w:sz w:val="16"/>
                <w:szCs w:val="16"/>
              </w:rPr>
              <w:t>Yes</w:t>
            </w:r>
          </w:p>
        </w:tc>
      </w:tr>
      <w:tr w:rsidR="00EC01C8" w:rsidRPr="000B20D6" w14:paraId="0609D745" w14:textId="77777777" w:rsidTr="002C7EB1">
        <w:tc>
          <w:tcPr>
            <w:tcW w:w="756" w:type="pct"/>
            <w:vMerge/>
            <w:vAlign w:val="center"/>
          </w:tcPr>
          <w:p w14:paraId="24EDFC13" w14:textId="77777777" w:rsidR="00EC01C8" w:rsidRPr="009E4A16" w:rsidRDefault="00EC01C8" w:rsidP="00EC01C8">
            <w:pPr>
              <w:jc w:val="center"/>
              <w:rPr>
                <w:sz w:val="16"/>
                <w:szCs w:val="16"/>
              </w:rPr>
            </w:pPr>
          </w:p>
        </w:tc>
        <w:tc>
          <w:tcPr>
            <w:tcW w:w="1061" w:type="pct"/>
            <w:vAlign w:val="center"/>
          </w:tcPr>
          <w:p w14:paraId="58EC3034" w14:textId="3FCB737A" w:rsidR="00EC01C8" w:rsidRPr="009E4A16" w:rsidRDefault="00EC01C8" w:rsidP="00EC01C8">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780229C8" w14:textId="1A51CE8A" w:rsidR="00EC01C8" w:rsidRPr="009E4A16" w:rsidRDefault="00EC01C8" w:rsidP="00EC01C8">
            <w:pPr>
              <w:rPr>
                <w:sz w:val="16"/>
                <w:szCs w:val="16"/>
              </w:rPr>
            </w:pPr>
            <w:r w:rsidRPr="00A6748E">
              <w:rPr>
                <w:rFonts w:cstheme="minorHAnsi"/>
                <w:sz w:val="16"/>
                <w:szCs w:val="16"/>
              </w:rPr>
              <w:t>The numerator includes individuals 50-74 years old as of service date, while the denominator is the total count of individuals aged 50-74 as of June 1</w:t>
            </w:r>
            <w:r w:rsidR="00BB7F7B" w:rsidRPr="00A6748E">
              <w:rPr>
                <w:rFonts w:cstheme="minorHAnsi"/>
                <w:sz w:val="16"/>
                <w:szCs w:val="16"/>
              </w:rPr>
              <w:t>, 2019</w:t>
            </w:r>
            <w:r>
              <w:rPr>
                <w:rFonts w:cstheme="minorHAnsi"/>
                <w:sz w:val="16"/>
                <w:szCs w:val="16"/>
              </w:rPr>
              <w:t xml:space="preserve"> (see comments)</w:t>
            </w:r>
            <w:r w:rsidRPr="00A6748E">
              <w:rPr>
                <w:rFonts w:cstheme="minorHAnsi"/>
                <w:sz w:val="16"/>
                <w:szCs w:val="16"/>
              </w:rPr>
              <w:t>.</w:t>
            </w:r>
          </w:p>
        </w:tc>
      </w:tr>
      <w:tr w:rsidR="00EC01C8" w:rsidRPr="000B20D6" w14:paraId="3BE79386" w14:textId="77777777" w:rsidTr="002C7EB1">
        <w:tc>
          <w:tcPr>
            <w:tcW w:w="756" w:type="pct"/>
            <w:vMerge/>
            <w:vAlign w:val="center"/>
          </w:tcPr>
          <w:p w14:paraId="0C283B0B" w14:textId="77777777" w:rsidR="00EC01C8" w:rsidRPr="009E4A16" w:rsidRDefault="00EC01C8" w:rsidP="00EC01C8">
            <w:pPr>
              <w:jc w:val="center"/>
              <w:rPr>
                <w:sz w:val="16"/>
                <w:szCs w:val="16"/>
              </w:rPr>
            </w:pPr>
          </w:p>
        </w:tc>
        <w:tc>
          <w:tcPr>
            <w:tcW w:w="1061" w:type="pct"/>
            <w:vAlign w:val="center"/>
          </w:tcPr>
          <w:p w14:paraId="7E6DC146" w14:textId="7B19D78C" w:rsidR="00EC01C8" w:rsidRPr="009E4A16" w:rsidRDefault="00EC01C8" w:rsidP="00EC01C8">
            <w:pPr>
              <w:jc w:val="center"/>
              <w:rPr>
                <w:rFonts w:cstheme="minorHAnsi"/>
                <w:b/>
                <w:bCs/>
                <w:sz w:val="16"/>
                <w:szCs w:val="16"/>
              </w:rPr>
            </w:pPr>
            <w:r w:rsidRPr="009E4A16">
              <w:rPr>
                <w:rFonts w:cstheme="minorHAnsi"/>
                <w:b/>
                <w:bCs/>
                <w:sz w:val="16"/>
                <w:szCs w:val="16"/>
              </w:rPr>
              <w:t>Denominator</w:t>
            </w:r>
          </w:p>
        </w:tc>
        <w:tc>
          <w:tcPr>
            <w:tcW w:w="3183" w:type="pct"/>
            <w:vAlign w:val="center"/>
          </w:tcPr>
          <w:p w14:paraId="539CA80B" w14:textId="0047125B" w:rsidR="00EC01C8" w:rsidRPr="009E4A16" w:rsidRDefault="00EC01C8" w:rsidP="00EC01C8">
            <w:pPr>
              <w:rPr>
                <w:sz w:val="16"/>
                <w:szCs w:val="16"/>
              </w:rPr>
            </w:pPr>
            <w:r w:rsidRPr="00A6748E">
              <w:rPr>
                <w:rFonts w:cstheme="minorHAnsi"/>
                <w:sz w:val="16"/>
                <w:szCs w:val="16"/>
              </w:rPr>
              <w:t>Number of individuals aged 50-74 (as of June 1, 2019) in Manitoba</w:t>
            </w:r>
          </w:p>
        </w:tc>
      </w:tr>
      <w:tr w:rsidR="00EC01C8" w:rsidRPr="000B20D6" w14:paraId="2566BBF7" w14:textId="77777777" w:rsidTr="002C7EB1">
        <w:tc>
          <w:tcPr>
            <w:tcW w:w="756" w:type="pct"/>
            <w:vMerge/>
            <w:vAlign w:val="center"/>
          </w:tcPr>
          <w:p w14:paraId="2FC48BF9" w14:textId="77777777" w:rsidR="00EC01C8" w:rsidRPr="009E4A16" w:rsidRDefault="00EC01C8" w:rsidP="00EC01C8">
            <w:pPr>
              <w:jc w:val="center"/>
              <w:rPr>
                <w:sz w:val="16"/>
                <w:szCs w:val="16"/>
              </w:rPr>
            </w:pPr>
          </w:p>
        </w:tc>
        <w:tc>
          <w:tcPr>
            <w:tcW w:w="1061" w:type="pct"/>
            <w:vAlign w:val="center"/>
          </w:tcPr>
          <w:p w14:paraId="223AA387" w14:textId="296F19F6" w:rsidR="00EC01C8" w:rsidRPr="009E4A16" w:rsidRDefault="00EC01C8" w:rsidP="00EC01C8">
            <w:pPr>
              <w:jc w:val="center"/>
              <w:rPr>
                <w:rFonts w:cstheme="minorHAnsi"/>
                <w:b/>
                <w:bCs/>
                <w:sz w:val="16"/>
                <w:szCs w:val="16"/>
              </w:rPr>
            </w:pPr>
            <w:r w:rsidRPr="009E4A16">
              <w:rPr>
                <w:rFonts w:cstheme="minorHAnsi"/>
                <w:b/>
                <w:bCs/>
                <w:sz w:val="16"/>
                <w:szCs w:val="16"/>
              </w:rPr>
              <w:t>Numerator</w:t>
            </w:r>
          </w:p>
        </w:tc>
        <w:tc>
          <w:tcPr>
            <w:tcW w:w="3183" w:type="pct"/>
            <w:vAlign w:val="center"/>
          </w:tcPr>
          <w:p w14:paraId="3EA0443D" w14:textId="79B90302" w:rsidR="00EC01C8" w:rsidRPr="009E4A16" w:rsidRDefault="00EC01C8" w:rsidP="00EC01C8">
            <w:pPr>
              <w:rPr>
                <w:sz w:val="16"/>
                <w:szCs w:val="16"/>
              </w:rPr>
            </w:pPr>
            <w:r w:rsidRPr="00A6748E">
              <w:rPr>
                <w:rFonts w:cstheme="minorHAnsi"/>
                <w:sz w:val="16"/>
                <w:szCs w:val="16"/>
              </w:rPr>
              <w:t>Number of individuals aged 50-74 (as of service date) who completed a: a) fecal test with a positive, negative, or indeterminate result in the last two years, or b) a colonoscopy or flexible sigmoidoscopy within the last five years</w:t>
            </w:r>
          </w:p>
        </w:tc>
      </w:tr>
      <w:tr w:rsidR="00EC01C8" w:rsidRPr="000B20D6" w14:paraId="682F7936" w14:textId="77777777" w:rsidTr="002C7EB1">
        <w:tc>
          <w:tcPr>
            <w:tcW w:w="756" w:type="pct"/>
            <w:vMerge/>
            <w:vAlign w:val="center"/>
          </w:tcPr>
          <w:p w14:paraId="60B5A4ED" w14:textId="77777777" w:rsidR="00EC01C8" w:rsidRPr="009E4A16" w:rsidRDefault="00EC01C8" w:rsidP="00EC01C8">
            <w:pPr>
              <w:jc w:val="center"/>
              <w:rPr>
                <w:sz w:val="16"/>
                <w:szCs w:val="16"/>
              </w:rPr>
            </w:pPr>
          </w:p>
        </w:tc>
        <w:tc>
          <w:tcPr>
            <w:tcW w:w="1061" w:type="pct"/>
            <w:vAlign w:val="center"/>
          </w:tcPr>
          <w:p w14:paraId="338509FD" w14:textId="7ED96245" w:rsidR="00EC01C8" w:rsidRPr="009E4A16" w:rsidRDefault="00EC01C8" w:rsidP="00EC01C8">
            <w:pPr>
              <w:jc w:val="center"/>
              <w:rPr>
                <w:rFonts w:cstheme="minorHAnsi"/>
                <w:b/>
                <w:bCs/>
                <w:sz w:val="16"/>
                <w:szCs w:val="16"/>
              </w:rPr>
            </w:pPr>
            <w:r>
              <w:rPr>
                <w:rFonts w:cstheme="minorHAnsi"/>
                <w:b/>
                <w:bCs/>
                <w:sz w:val="16"/>
                <w:szCs w:val="16"/>
              </w:rPr>
              <w:t>Stratifications</w:t>
            </w:r>
          </w:p>
        </w:tc>
        <w:tc>
          <w:tcPr>
            <w:tcW w:w="3183" w:type="pct"/>
            <w:vAlign w:val="center"/>
          </w:tcPr>
          <w:p w14:paraId="11DD0C59" w14:textId="5988A5EE" w:rsidR="00EC01C8" w:rsidRPr="00744960" w:rsidRDefault="00EC01C8" w:rsidP="00EC01C8">
            <w:pPr>
              <w:rPr>
                <w:rFonts w:cstheme="minorHAnsi"/>
                <w:sz w:val="16"/>
                <w:szCs w:val="16"/>
              </w:rPr>
            </w:pPr>
            <w:r w:rsidRPr="00A6748E">
              <w:rPr>
                <w:rFonts w:cstheme="minorHAnsi"/>
                <w:sz w:val="16"/>
                <w:szCs w:val="16"/>
              </w:rPr>
              <w:t xml:space="preserve">Age group (50-54, 55-59, 60-64, 65-69, 70-74, 50-74 combined), sex (male, female), </w:t>
            </w:r>
            <w:r>
              <w:rPr>
                <w:rFonts w:cstheme="minorHAnsi"/>
                <w:sz w:val="16"/>
                <w:szCs w:val="16"/>
              </w:rPr>
              <w:t>R</w:t>
            </w:r>
            <w:r w:rsidRPr="00A6748E">
              <w:rPr>
                <w:rFonts w:cstheme="minorHAnsi"/>
                <w:sz w:val="16"/>
                <w:szCs w:val="16"/>
              </w:rPr>
              <w:t xml:space="preserve">egional </w:t>
            </w:r>
            <w:r>
              <w:rPr>
                <w:rFonts w:cstheme="minorHAnsi"/>
                <w:sz w:val="16"/>
                <w:szCs w:val="16"/>
              </w:rPr>
              <w:t>H</w:t>
            </w:r>
            <w:r w:rsidRPr="00A6748E">
              <w:rPr>
                <w:rFonts w:cstheme="minorHAnsi"/>
                <w:sz w:val="16"/>
                <w:szCs w:val="16"/>
              </w:rPr>
              <w:t xml:space="preserve">ealth </w:t>
            </w:r>
            <w:r>
              <w:rPr>
                <w:rFonts w:cstheme="minorHAnsi"/>
                <w:sz w:val="16"/>
                <w:szCs w:val="16"/>
              </w:rPr>
              <w:t>A</w:t>
            </w:r>
            <w:r w:rsidRPr="00A6748E">
              <w:rPr>
                <w:rFonts w:cstheme="minorHAnsi"/>
                <w:sz w:val="16"/>
                <w:szCs w:val="16"/>
              </w:rPr>
              <w:t>uthority (Winnipeg, Southern, Interlake-Eastern, Prairie Mountain, Northern)</w:t>
            </w:r>
          </w:p>
        </w:tc>
      </w:tr>
      <w:tr w:rsidR="00EC01C8" w:rsidRPr="000B20D6" w14:paraId="28B14CEB" w14:textId="77777777" w:rsidTr="002C7EB1">
        <w:tc>
          <w:tcPr>
            <w:tcW w:w="756" w:type="pct"/>
            <w:vMerge/>
            <w:vAlign w:val="center"/>
          </w:tcPr>
          <w:p w14:paraId="2C5F4484" w14:textId="77777777" w:rsidR="00EC01C8" w:rsidRPr="009E4A16" w:rsidRDefault="00EC01C8" w:rsidP="00EC01C8">
            <w:pPr>
              <w:jc w:val="center"/>
              <w:rPr>
                <w:sz w:val="16"/>
                <w:szCs w:val="16"/>
              </w:rPr>
            </w:pPr>
          </w:p>
        </w:tc>
        <w:tc>
          <w:tcPr>
            <w:tcW w:w="1061" w:type="pct"/>
            <w:vAlign w:val="center"/>
          </w:tcPr>
          <w:p w14:paraId="5DD45557" w14:textId="2643AED6" w:rsidR="00EC01C8" w:rsidRPr="009E4A16" w:rsidRDefault="00EC01C8" w:rsidP="00EC01C8">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FECA994" w14:textId="61B60D61" w:rsidR="00EC01C8" w:rsidRDefault="00EC01C8" w:rsidP="00EC01C8">
            <w:pPr>
              <w:rPr>
                <w:rFonts w:cstheme="minorHAnsi"/>
                <w:sz w:val="16"/>
                <w:szCs w:val="16"/>
              </w:rPr>
            </w:pPr>
            <w:r w:rsidRPr="00201AB2">
              <w:rPr>
                <w:rFonts w:cstheme="minorHAnsi"/>
                <w:sz w:val="16"/>
                <w:szCs w:val="16"/>
              </w:rPr>
              <w:t>June 1</w:t>
            </w:r>
            <w:r w:rsidR="00BB7F7B" w:rsidRPr="00201AB2">
              <w:rPr>
                <w:rFonts w:cstheme="minorHAnsi"/>
                <w:sz w:val="16"/>
                <w:szCs w:val="16"/>
              </w:rPr>
              <w:t>, 2019</w:t>
            </w:r>
            <w:r w:rsidRPr="00201AB2">
              <w:rPr>
                <w:rFonts w:cstheme="minorHAnsi"/>
                <w:sz w:val="16"/>
                <w:szCs w:val="16"/>
              </w:rPr>
              <w:t xml:space="preserve">: This is the midpoint date in the year which Manitoba Population Health uses to calculate age </w:t>
            </w:r>
          </w:p>
          <w:p w14:paraId="794D0EED" w14:textId="77777777" w:rsidR="00862F25" w:rsidRDefault="00862F25" w:rsidP="00EC01C8">
            <w:pPr>
              <w:rPr>
                <w:rFonts w:cstheme="minorHAnsi"/>
                <w:sz w:val="16"/>
                <w:szCs w:val="16"/>
              </w:rPr>
            </w:pPr>
          </w:p>
          <w:p w14:paraId="35DADF32" w14:textId="1C428B77" w:rsidR="00EC01C8" w:rsidRPr="009E4A16" w:rsidRDefault="00EC01C8" w:rsidP="00EC01C8">
            <w:pPr>
              <w:rPr>
                <w:sz w:val="16"/>
                <w:szCs w:val="16"/>
              </w:rPr>
            </w:pPr>
            <w:r>
              <w:rPr>
                <w:sz w:val="16"/>
                <w:szCs w:val="16"/>
              </w:rPr>
              <w:t xml:space="preserve">Individuals belonging to unspecified RHAs are excluded from </w:t>
            </w:r>
            <w:r w:rsidR="00862F25">
              <w:rPr>
                <w:sz w:val="16"/>
                <w:szCs w:val="16"/>
              </w:rPr>
              <w:t xml:space="preserve">the </w:t>
            </w:r>
            <w:r>
              <w:rPr>
                <w:sz w:val="16"/>
                <w:szCs w:val="16"/>
              </w:rPr>
              <w:t>indicator calculation</w:t>
            </w:r>
          </w:p>
        </w:tc>
      </w:tr>
      <w:tr w:rsidR="00797AFB" w:rsidRPr="000B20D6" w14:paraId="758EF5F1" w14:textId="77777777" w:rsidTr="002C7EB1">
        <w:tc>
          <w:tcPr>
            <w:tcW w:w="5000" w:type="pct"/>
            <w:gridSpan w:val="3"/>
            <w:shd w:val="clear" w:color="auto" w:fill="FFF2CC" w:themeFill="accent4" w:themeFillTint="33"/>
            <w:vAlign w:val="center"/>
          </w:tcPr>
          <w:p w14:paraId="6F5D9E4D" w14:textId="77777777" w:rsidR="00797AFB" w:rsidRPr="009E4A16" w:rsidRDefault="00797AFB" w:rsidP="00797AFB">
            <w:pPr>
              <w:rPr>
                <w:sz w:val="16"/>
                <w:szCs w:val="16"/>
              </w:rPr>
            </w:pPr>
          </w:p>
        </w:tc>
      </w:tr>
      <w:tr w:rsidR="00797AFB" w:rsidRPr="000B20D6" w14:paraId="42650A15" w14:textId="77777777" w:rsidTr="002C7EB1">
        <w:tc>
          <w:tcPr>
            <w:tcW w:w="756" w:type="pct"/>
            <w:vMerge w:val="restart"/>
            <w:vAlign w:val="center"/>
          </w:tcPr>
          <w:p w14:paraId="5D6FAFBD" w14:textId="5A1FCCDF" w:rsidR="00797AFB" w:rsidRPr="009E4A16" w:rsidRDefault="00797AFB" w:rsidP="00797AFB">
            <w:pPr>
              <w:jc w:val="center"/>
              <w:rPr>
                <w:sz w:val="16"/>
                <w:szCs w:val="16"/>
              </w:rPr>
            </w:pPr>
            <w:r w:rsidRPr="009E4A16">
              <w:rPr>
                <w:sz w:val="16"/>
                <w:szCs w:val="16"/>
              </w:rPr>
              <w:t>ON</w:t>
            </w:r>
          </w:p>
        </w:tc>
        <w:tc>
          <w:tcPr>
            <w:tcW w:w="1061" w:type="pct"/>
            <w:vAlign w:val="center"/>
          </w:tcPr>
          <w:p w14:paraId="20B5CAAA" w14:textId="40E04903"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92CAFE6" w14:textId="4F539D1A" w:rsidR="00797AFB" w:rsidRPr="009E4A16" w:rsidRDefault="00797AFB" w:rsidP="00797AFB">
            <w:pPr>
              <w:rPr>
                <w:sz w:val="16"/>
                <w:szCs w:val="16"/>
              </w:rPr>
            </w:pPr>
            <w:r w:rsidRPr="0097302A">
              <w:rPr>
                <w:rFonts w:cstheme="minorHAnsi"/>
                <w:sz w:val="16"/>
                <w:szCs w:val="16"/>
              </w:rPr>
              <w:t>No target/not provided</w:t>
            </w:r>
          </w:p>
        </w:tc>
      </w:tr>
      <w:tr w:rsidR="00797AFB" w:rsidRPr="000B20D6" w14:paraId="74F7C453" w14:textId="77777777" w:rsidTr="002C7EB1">
        <w:tc>
          <w:tcPr>
            <w:tcW w:w="756" w:type="pct"/>
            <w:vMerge/>
            <w:vAlign w:val="center"/>
          </w:tcPr>
          <w:p w14:paraId="3057332B" w14:textId="77777777" w:rsidR="00797AFB" w:rsidRPr="009E4A16" w:rsidRDefault="00797AFB" w:rsidP="00797AFB">
            <w:pPr>
              <w:jc w:val="center"/>
              <w:rPr>
                <w:sz w:val="16"/>
                <w:szCs w:val="16"/>
              </w:rPr>
            </w:pPr>
          </w:p>
        </w:tc>
        <w:tc>
          <w:tcPr>
            <w:tcW w:w="1061" w:type="pct"/>
            <w:vAlign w:val="center"/>
          </w:tcPr>
          <w:p w14:paraId="1C52C593" w14:textId="775DC736" w:rsidR="00797AFB" w:rsidRPr="009E4A16" w:rsidRDefault="00797AFB" w:rsidP="00797AFB">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2E7260C9" w14:textId="55BECD4E" w:rsidR="00797AFB" w:rsidRPr="009E4A16" w:rsidRDefault="00797AFB" w:rsidP="00797AFB">
            <w:pPr>
              <w:rPr>
                <w:sz w:val="16"/>
                <w:szCs w:val="16"/>
              </w:rPr>
            </w:pPr>
            <w:r w:rsidRPr="00B34076">
              <w:rPr>
                <w:rFonts w:cstheme="minorHAnsi"/>
                <w:sz w:val="16"/>
                <w:szCs w:val="16"/>
              </w:rPr>
              <w:t>Within a 2-year period up to Dec 31 of each year</w:t>
            </w:r>
          </w:p>
        </w:tc>
      </w:tr>
      <w:tr w:rsidR="00797AFB" w:rsidRPr="000B20D6" w14:paraId="4169C699" w14:textId="77777777" w:rsidTr="002C7EB1">
        <w:tc>
          <w:tcPr>
            <w:tcW w:w="756" w:type="pct"/>
            <w:vMerge/>
            <w:vAlign w:val="center"/>
          </w:tcPr>
          <w:p w14:paraId="68465B33" w14:textId="77777777" w:rsidR="00797AFB" w:rsidRPr="009E4A16" w:rsidRDefault="00797AFB" w:rsidP="00797AFB">
            <w:pPr>
              <w:jc w:val="center"/>
              <w:rPr>
                <w:sz w:val="16"/>
                <w:szCs w:val="16"/>
              </w:rPr>
            </w:pPr>
          </w:p>
        </w:tc>
        <w:tc>
          <w:tcPr>
            <w:tcW w:w="1061" w:type="pct"/>
            <w:vAlign w:val="center"/>
          </w:tcPr>
          <w:p w14:paraId="6E25AC4F" w14:textId="63B05BA0" w:rsidR="00797AFB" w:rsidRPr="009E4A16" w:rsidRDefault="00797AFB" w:rsidP="00797AFB">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36504B69" w14:textId="23765116" w:rsidR="00797AFB" w:rsidRPr="009E4A16" w:rsidRDefault="00451EBC" w:rsidP="00797AFB">
            <w:pPr>
              <w:rPr>
                <w:sz w:val="16"/>
                <w:szCs w:val="16"/>
              </w:rPr>
            </w:pPr>
            <w:r>
              <w:rPr>
                <w:sz w:val="16"/>
                <w:szCs w:val="16"/>
              </w:rPr>
              <w:t>Not Applicable</w:t>
            </w:r>
          </w:p>
        </w:tc>
      </w:tr>
      <w:tr w:rsidR="00797AFB" w:rsidRPr="000B20D6" w14:paraId="6E96B8D7" w14:textId="77777777" w:rsidTr="002C7EB1">
        <w:tc>
          <w:tcPr>
            <w:tcW w:w="756" w:type="pct"/>
            <w:vMerge/>
            <w:vAlign w:val="center"/>
          </w:tcPr>
          <w:p w14:paraId="614B0D95" w14:textId="77777777" w:rsidR="00797AFB" w:rsidRPr="009E4A16" w:rsidRDefault="00797AFB" w:rsidP="00797AFB">
            <w:pPr>
              <w:jc w:val="center"/>
              <w:rPr>
                <w:sz w:val="16"/>
                <w:szCs w:val="16"/>
              </w:rPr>
            </w:pPr>
          </w:p>
        </w:tc>
        <w:tc>
          <w:tcPr>
            <w:tcW w:w="1061" w:type="pct"/>
            <w:vAlign w:val="center"/>
          </w:tcPr>
          <w:p w14:paraId="17550445" w14:textId="7FB7F073" w:rsidR="00797AFB" w:rsidRPr="009E4A16" w:rsidRDefault="00797AFB" w:rsidP="00797AFB">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33917733" w14:textId="13D70188" w:rsidR="00797AFB" w:rsidRPr="009E4A16" w:rsidRDefault="00797AFB" w:rsidP="00797AFB">
            <w:pPr>
              <w:rPr>
                <w:sz w:val="16"/>
                <w:szCs w:val="16"/>
              </w:rPr>
            </w:pPr>
            <w:r w:rsidRPr="00B34076">
              <w:rPr>
                <w:rFonts w:cstheme="minorHAnsi"/>
                <w:sz w:val="16"/>
                <w:szCs w:val="16"/>
              </w:rPr>
              <w:t>Within a 10-year period up to Dec 31 of each year</w:t>
            </w:r>
          </w:p>
        </w:tc>
      </w:tr>
      <w:tr w:rsidR="00797AFB" w:rsidRPr="000B20D6" w14:paraId="6779EC8F" w14:textId="77777777" w:rsidTr="002C7EB1">
        <w:tc>
          <w:tcPr>
            <w:tcW w:w="756" w:type="pct"/>
            <w:vMerge/>
            <w:vAlign w:val="center"/>
          </w:tcPr>
          <w:p w14:paraId="7896FCBF" w14:textId="77777777" w:rsidR="00797AFB" w:rsidRPr="009E4A16" w:rsidRDefault="00797AFB" w:rsidP="00797AFB">
            <w:pPr>
              <w:jc w:val="center"/>
              <w:rPr>
                <w:sz w:val="16"/>
                <w:szCs w:val="16"/>
              </w:rPr>
            </w:pPr>
          </w:p>
        </w:tc>
        <w:tc>
          <w:tcPr>
            <w:tcW w:w="1061" w:type="pct"/>
            <w:vAlign w:val="center"/>
          </w:tcPr>
          <w:p w14:paraId="536B14E3" w14:textId="4E905820" w:rsidR="00797AFB" w:rsidRPr="009E4A16" w:rsidRDefault="00797AFB" w:rsidP="00797AFB">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4E0D18B6" w14:textId="3A6269DE" w:rsidR="00797AFB" w:rsidRPr="009E4A16" w:rsidRDefault="00797AFB" w:rsidP="00797AFB">
            <w:pPr>
              <w:rPr>
                <w:sz w:val="16"/>
                <w:szCs w:val="16"/>
              </w:rPr>
            </w:pPr>
            <w:r w:rsidRPr="00B34076">
              <w:rPr>
                <w:rFonts w:cstheme="minorHAnsi"/>
                <w:sz w:val="16"/>
                <w:szCs w:val="16"/>
              </w:rPr>
              <w:t>Within a 10-year period up to Dec 31 of each year</w:t>
            </w:r>
          </w:p>
        </w:tc>
      </w:tr>
      <w:tr w:rsidR="00797AFB" w:rsidRPr="000B20D6" w14:paraId="49EA415B" w14:textId="77777777" w:rsidTr="002C7EB1">
        <w:tc>
          <w:tcPr>
            <w:tcW w:w="756" w:type="pct"/>
            <w:vMerge/>
            <w:vAlign w:val="center"/>
          </w:tcPr>
          <w:p w14:paraId="30988B31" w14:textId="77777777" w:rsidR="00797AFB" w:rsidRPr="009E4A16" w:rsidRDefault="00797AFB" w:rsidP="00797AFB">
            <w:pPr>
              <w:jc w:val="center"/>
              <w:rPr>
                <w:sz w:val="16"/>
                <w:szCs w:val="16"/>
              </w:rPr>
            </w:pPr>
          </w:p>
        </w:tc>
        <w:tc>
          <w:tcPr>
            <w:tcW w:w="1061" w:type="pct"/>
            <w:vAlign w:val="center"/>
          </w:tcPr>
          <w:p w14:paraId="6720AE17" w14:textId="12919048" w:rsidR="00797AFB" w:rsidRPr="009E4A16" w:rsidRDefault="00797AFB" w:rsidP="00797AFB">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6BC399A5" w14:textId="6C842A9C" w:rsidR="00797AFB" w:rsidRPr="009E4A16" w:rsidRDefault="00797AFB" w:rsidP="00797AFB">
            <w:pPr>
              <w:rPr>
                <w:sz w:val="16"/>
                <w:szCs w:val="16"/>
              </w:rPr>
            </w:pPr>
            <w:r w:rsidRPr="0045250B">
              <w:rPr>
                <w:rFonts w:cstheme="minorHAnsi"/>
                <w:sz w:val="16"/>
                <w:szCs w:val="16"/>
              </w:rPr>
              <w:t>Yes, the indicator is based on those 50-74 years of age</w:t>
            </w:r>
          </w:p>
        </w:tc>
      </w:tr>
      <w:tr w:rsidR="00797AFB" w:rsidRPr="000B20D6" w14:paraId="3FE86C9E" w14:textId="77777777" w:rsidTr="002C7EB1">
        <w:tc>
          <w:tcPr>
            <w:tcW w:w="756" w:type="pct"/>
            <w:vMerge/>
            <w:vAlign w:val="center"/>
          </w:tcPr>
          <w:p w14:paraId="6D485336" w14:textId="77777777" w:rsidR="00797AFB" w:rsidRPr="009E4A16" w:rsidRDefault="00797AFB" w:rsidP="00797AFB">
            <w:pPr>
              <w:jc w:val="center"/>
              <w:rPr>
                <w:sz w:val="16"/>
                <w:szCs w:val="16"/>
              </w:rPr>
            </w:pPr>
          </w:p>
        </w:tc>
        <w:tc>
          <w:tcPr>
            <w:tcW w:w="1061" w:type="pct"/>
            <w:vAlign w:val="center"/>
          </w:tcPr>
          <w:p w14:paraId="0AAD26D9" w14:textId="7558C6A9" w:rsidR="00797AFB" w:rsidRPr="009E4A16" w:rsidRDefault="00797AFB" w:rsidP="00797AFB">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2FB7F96C" w14:textId="25638F05" w:rsidR="00797AFB" w:rsidRPr="009E4A16" w:rsidRDefault="00797AFB" w:rsidP="00797AFB">
            <w:pPr>
              <w:rPr>
                <w:sz w:val="16"/>
                <w:szCs w:val="16"/>
              </w:rPr>
            </w:pPr>
            <w:r w:rsidRPr="0045250B">
              <w:rPr>
                <w:rFonts w:cstheme="minorHAnsi"/>
                <w:sz w:val="16"/>
                <w:szCs w:val="16"/>
              </w:rPr>
              <w:t>Ontario population aged 50 to 74 years old as of the index date, January 1st, in each year between 2017 to 2019 (see denominator description)</w:t>
            </w:r>
          </w:p>
        </w:tc>
      </w:tr>
      <w:tr w:rsidR="0038692A" w:rsidRPr="000B20D6" w14:paraId="1A25FEE2" w14:textId="77777777" w:rsidTr="002C7EB1">
        <w:tc>
          <w:tcPr>
            <w:tcW w:w="756" w:type="pct"/>
            <w:vMerge/>
            <w:vAlign w:val="center"/>
          </w:tcPr>
          <w:p w14:paraId="6358DC3B" w14:textId="77777777" w:rsidR="0038692A" w:rsidRPr="009E4A16" w:rsidRDefault="0038692A" w:rsidP="0038692A">
            <w:pPr>
              <w:jc w:val="center"/>
              <w:rPr>
                <w:sz w:val="16"/>
                <w:szCs w:val="16"/>
              </w:rPr>
            </w:pPr>
          </w:p>
        </w:tc>
        <w:tc>
          <w:tcPr>
            <w:tcW w:w="1061" w:type="pct"/>
            <w:vAlign w:val="center"/>
          </w:tcPr>
          <w:p w14:paraId="6305BB64" w14:textId="69CA3D8C" w:rsidR="0038692A" w:rsidRPr="009E4A16" w:rsidRDefault="0038692A" w:rsidP="0038692A">
            <w:pPr>
              <w:jc w:val="center"/>
              <w:rPr>
                <w:rFonts w:cstheme="minorHAnsi"/>
                <w:b/>
                <w:bCs/>
                <w:sz w:val="16"/>
                <w:szCs w:val="16"/>
              </w:rPr>
            </w:pPr>
            <w:r w:rsidRPr="009E4A16">
              <w:rPr>
                <w:rFonts w:cstheme="minorHAnsi"/>
                <w:b/>
                <w:bCs/>
                <w:sz w:val="16"/>
                <w:szCs w:val="16"/>
              </w:rPr>
              <w:t>Denominator</w:t>
            </w:r>
          </w:p>
        </w:tc>
        <w:tc>
          <w:tcPr>
            <w:tcW w:w="3183" w:type="pct"/>
            <w:vAlign w:val="center"/>
          </w:tcPr>
          <w:p w14:paraId="4B778BC1" w14:textId="67762E79" w:rsidR="0038692A" w:rsidRDefault="0038692A" w:rsidP="0038692A">
            <w:pPr>
              <w:rPr>
                <w:rFonts w:cstheme="minorHAnsi"/>
                <w:sz w:val="16"/>
                <w:szCs w:val="16"/>
              </w:rPr>
            </w:pPr>
            <w:r w:rsidRPr="0045250B">
              <w:rPr>
                <w:rFonts w:cstheme="minorHAnsi"/>
                <w:sz w:val="16"/>
                <w:szCs w:val="16"/>
              </w:rPr>
              <w:t xml:space="preserve">Derived from the Primary Care Population Dataset (PCPOP), the denominator(s) include all Ontario residents who </w:t>
            </w:r>
            <w:r>
              <w:rPr>
                <w:rFonts w:cstheme="minorHAnsi"/>
                <w:sz w:val="16"/>
                <w:szCs w:val="16"/>
              </w:rPr>
              <w:t>we</w:t>
            </w:r>
            <w:r w:rsidRPr="0045250B">
              <w:rPr>
                <w:rFonts w:cstheme="minorHAnsi"/>
                <w:sz w:val="16"/>
                <w:szCs w:val="16"/>
              </w:rPr>
              <w:t xml:space="preserve">re 50-74 years of age on index date, corresponding to January 1st of 2017, 2018, and 2019, respectively. People were further excluded if they had: </w:t>
            </w:r>
          </w:p>
          <w:p w14:paraId="443944BA" w14:textId="77777777" w:rsidR="0038692A" w:rsidRDefault="0038692A" w:rsidP="0038692A">
            <w:pPr>
              <w:rPr>
                <w:rFonts w:cstheme="minorHAnsi"/>
                <w:sz w:val="16"/>
                <w:szCs w:val="16"/>
              </w:rPr>
            </w:pPr>
            <w:r w:rsidRPr="0045250B">
              <w:rPr>
                <w:rFonts w:cstheme="minorHAnsi"/>
                <w:sz w:val="16"/>
                <w:szCs w:val="16"/>
              </w:rPr>
              <w:t xml:space="preserve">(1) an invalid ICES key number (IKN), </w:t>
            </w:r>
          </w:p>
          <w:p w14:paraId="640E76B3" w14:textId="77777777" w:rsidR="0038692A" w:rsidRDefault="0038692A" w:rsidP="0038692A">
            <w:pPr>
              <w:rPr>
                <w:rFonts w:cstheme="minorHAnsi"/>
                <w:sz w:val="16"/>
                <w:szCs w:val="16"/>
              </w:rPr>
            </w:pPr>
            <w:r w:rsidRPr="0045250B">
              <w:rPr>
                <w:rFonts w:cstheme="minorHAnsi"/>
                <w:sz w:val="16"/>
                <w:szCs w:val="16"/>
              </w:rPr>
              <w:t xml:space="preserve">(2) missing date of birth, </w:t>
            </w:r>
          </w:p>
          <w:p w14:paraId="19EC96C8" w14:textId="77777777" w:rsidR="0038692A" w:rsidRDefault="0038692A" w:rsidP="0038692A">
            <w:pPr>
              <w:rPr>
                <w:rFonts w:cstheme="minorHAnsi"/>
                <w:sz w:val="16"/>
                <w:szCs w:val="16"/>
              </w:rPr>
            </w:pPr>
            <w:r w:rsidRPr="0045250B">
              <w:rPr>
                <w:rFonts w:cstheme="minorHAnsi"/>
                <w:sz w:val="16"/>
                <w:szCs w:val="16"/>
              </w:rPr>
              <w:t xml:space="preserve">(3) missing postal code, </w:t>
            </w:r>
          </w:p>
          <w:p w14:paraId="6E9FF25B" w14:textId="677A33F8" w:rsidR="0038692A" w:rsidRDefault="0038692A" w:rsidP="0038692A">
            <w:pPr>
              <w:rPr>
                <w:rFonts w:cstheme="minorHAnsi"/>
                <w:sz w:val="16"/>
                <w:szCs w:val="16"/>
              </w:rPr>
            </w:pPr>
            <w:r w:rsidRPr="0045250B">
              <w:rPr>
                <w:rFonts w:cstheme="minorHAnsi"/>
                <w:sz w:val="16"/>
                <w:szCs w:val="16"/>
              </w:rPr>
              <w:lastRenderedPageBreak/>
              <w:t xml:space="preserve">(4) </w:t>
            </w:r>
            <w:r>
              <w:rPr>
                <w:rFonts w:cstheme="minorHAnsi"/>
                <w:sz w:val="16"/>
                <w:szCs w:val="16"/>
              </w:rPr>
              <w:t>ineligible for Ontario Health Insurance Plan (OHIP)</w:t>
            </w:r>
          </w:p>
          <w:p w14:paraId="246143C2" w14:textId="76E948EF" w:rsidR="0038692A" w:rsidRDefault="0038692A" w:rsidP="0038692A">
            <w:pPr>
              <w:rPr>
                <w:rFonts w:cstheme="minorHAnsi"/>
                <w:sz w:val="16"/>
                <w:szCs w:val="16"/>
              </w:rPr>
            </w:pPr>
            <w:r w:rsidRPr="0045250B">
              <w:rPr>
                <w:rFonts w:cstheme="minorHAnsi"/>
                <w:sz w:val="16"/>
                <w:szCs w:val="16"/>
              </w:rPr>
              <w:t xml:space="preserve">(5) no contact with the health care system for an extended </w:t>
            </w:r>
            <w:proofErr w:type="gramStart"/>
            <w:r w:rsidRPr="0045250B">
              <w:rPr>
                <w:rFonts w:cstheme="minorHAnsi"/>
                <w:sz w:val="16"/>
                <w:szCs w:val="16"/>
              </w:rPr>
              <w:t>period of time</w:t>
            </w:r>
            <w:proofErr w:type="gramEnd"/>
            <w:r w:rsidRPr="0045250B">
              <w:rPr>
                <w:rFonts w:cstheme="minorHAnsi"/>
                <w:sz w:val="16"/>
                <w:szCs w:val="16"/>
              </w:rPr>
              <w:t xml:space="preserve">, </w:t>
            </w:r>
          </w:p>
          <w:p w14:paraId="42713FCB" w14:textId="77777777" w:rsidR="0038692A" w:rsidRDefault="0038692A" w:rsidP="0038692A">
            <w:pPr>
              <w:rPr>
                <w:rFonts w:cstheme="minorHAnsi"/>
                <w:sz w:val="16"/>
                <w:szCs w:val="16"/>
              </w:rPr>
            </w:pPr>
            <w:r w:rsidRPr="0045250B">
              <w:rPr>
                <w:rFonts w:cstheme="minorHAnsi"/>
                <w:sz w:val="16"/>
                <w:szCs w:val="16"/>
              </w:rPr>
              <w:t xml:space="preserve">(6) &lt; 50 or &gt;74 years of age on index date, </w:t>
            </w:r>
          </w:p>
          <w:p w14:paraId="0DA9322E" w14:textId="77777777" w:rsidR="0038692A" w:rsidRDefault="0038692A" w:rsidP="0038692A">
            <w:pPr>
              <w:rPr>
                <w:rFonts w:cstheme="minorHAnsi"/>
                <w:sz w:val="16"/>
                <w:szCs w:val="16"/>
              </w:rPr>
            </w:pPr>
            <w:r w:rsidRPr="0045250B">
              <w:rPr>
                <w:rFonts w:cstheme="minorHAnsi"/>
                <w:sz w:val="16"/>
                <w:szCs w:val="16"/>
              </w:rPr>
              <w:t xml:space="preserve">(7) any history of colon cancer in the Ontario Cancer Registry (OCR), </w:t>
            </w:r>
          </w:p>
          <w:p w14:paraId="2EF6C39D" w14:textId="77777777" w:rsidR="0038692A" w:rsidRDefault="0038692A" w:rsidP="0038692A">
            <w:pPr>
              <w:rPr>
                <w:rFonts w:cstheme="minorHAnsi"/>
                <w:sz w:val="16"/>
                <w:szCs w:val="16"/>
              </w:rPr>
            </w:pPr>
            <w:r w:rsidRPr="0045250B">
              <w:rPr>
                <w:rFonts w:cstheme="minorHAnsi"/>
                <w:sz w:val="16"/>
                <w:szCs w:val="16"/>
              </w:rPr>
              <w:t xml:space="preserve">(8) any history of total colectomy in OHIP, or </w:t>
            </w:r>
          </w:p>
          <w:p w14:paraId="6DF2E41C" w14:textId="076EEBEA" w:rsidR="0038692A" w:rsidRPr="009E4A16" w:rsidRDefault="0038692A" w:rsidP="0038692A">
            <w:pPr>
              <w:rPr>
                <w:sz w:val="16"/>
                <w:szCs w:val="16"/>
              </w:rPr>
            </w:pPr>
            <w:r w:rsidRPr="0045250B">
              <w:rPr>
                <w:rFonts w:cstheme="minorHAnsi"/>
                <w:sz w:val="16"/>
                <w:szCs w:val="16"/>
              </w:rPr>
              <w:t xml:space="preserve">(9) </w:t>
            </w:r>
            <w:r>
              <w:rPr>
                <w:rFonts w:cstheme="minorHAnsi"/>
                <w:sz w:val="16"/>
                <w:szCs w:val="16"/>
              </w:rPr>
              <w:t xml:space="preserve">a </w:t>
            </w:r>
            <w:r w:rsidRPr="0045250B">
              <w:rPr>
                <w:rFonts w:cstheme="minorHAnsi"/>
                <w:sz w:val="16"/>
                <w:szCs w:val="16"/>
              </w:rPr>
              <w:t xml:space="preserve">history of inflammatory bowel disease in the 5 years </w:t>
            </w:r>
            <w:r>
              <w:rPr>
                <w:rFonts w:cstheme="minorHAnsi"/>
                <w:sz w:val="16"/>
                <w:szCs w:val="16"/>
              </w:rPr>
              <w:t>prior to</w:t>
            </w:r>
            <w:r w:rsidRPr="0045250B">
              <w:rPr>
                <w:rFonts w:cstheme="minorHAnsi"/>
                <w:sz w:val="16"/>
                <w:szCs w:val="16"/>
              </w:rPr>
              <w:t xml:space="preserve"> the index date, in the Ontario Crohn's and Colitis Cohort Database (OCCC).</w:t>
            </w:r>
          </w:p>
        </w:tc>
      </w:tr>
      <w:tr w:rsidR="0038692A" w:rsidRPr="000B20D6" w14:paraId="658E4137" w14:textId="77777777" w:rsidTr="002C7EB1">
        <w:tc>
          <w:tcPr>
            <w:tcW w:w="756" w:type="pct"/>
            <w:vMerge/>
            <w:vAlign w:val="center"/>
          </w:tcPr>
          <w:p w14:paraId="2E685274" w14:textId="77777777" w:rsidR="0038692A" w:rsidRPr="009E4A16" w:rsidRDefault="0038692A" w:rsidP="0038692A">
            <w:pPr>
              <w:jc w:val="center"/>
              <w:rPr>
                <w:sz w:val="16"/>
                <w:szCs w:val="16"/>
              </w:rPr>
            </w:pPr>
          </w:p>
        </w:tc>
        <w:tc>
          <w:tcPr>
            <w:tcW w:w="1061" w:type="pct"/>
            <w:vAlign w:val="center"/>
          </w:tcPr>
          <w:p w14:paraId="732FF08C" w14:textId="0EA82351" w:rsidR="0038692A" w:rsidRPr="009E4A16" w:rsidRDefault="0038692A" w:rsidP="0038692A">
            <w:pPr>
              <w:jc w:val="center"/>
              <w:rPr>
                <w:rFonts w:cstheme="minorHAnsi"/>
                <w:b/>
                <w:bCs/>
                <w:sz w:val="16"/>
                <w:szCs w:val="16"/>
              </w:rPr>
            </w:pPr>
            <w:r w:rsidRPr="009E4A16">
              <w:rPr>
                <w:rFonts w:cstheme="minorHAnsi"/>
                <w:b/>
                <w:bCs/>
                <w:sz w:val="16"/>
                <w:szCs w:val="16"/>
              </w:rPr>
              <w:t>Numerator</w:t>
            </w:r>
          </w:p>
        </w:tc>
        <w:tc>
          <w:tcPr>
            <w:tcW w:w="3183" w:type="pct"/>
            <w:vAlign w:val="center"/>
          </w:tcPr>
          <w:p w14:paraId="14EE7A65" w14:textId="77777777" w:rsidR="0038692A" w:rsidRDefault="0038692A" w:rsidP="0038692A">
            <w:pPr>
              <w:rPr>
                <w:rFonts w:cstheme="minorHAnsi"/>
                <w:sz w:val="16"/>
                <w:szCs w:val="16"/>
              </w:rPr>
            </w:pPr>
            <w:r w:rsidRPr="0045250B">
              <w:rPr>
                <w:rFonts w:cstheme="minorHAnsi"/>
                <w:sz w:val="16"/>
                <w:szCs w:val="16"/>
              </w:rPr>
              <w:t xml:space="preserve">Eligible persons who underwent at least one of the following: </w:t>
            </w:r>
          </w:p>
          <w:p w14:paraId="1BDA23E6" w14:textId="77777777" w:rsidR="0038692A" w:rsidRDefault="0038692A" w:rsidP="0038692A">
            <w:pPr>
              <w:rPr>
                <w:rFonts w:cstheme="minorHAnsi"/>
                <w:sz w:val="16"/>
                <w:szCs w:val="16"/>
              </w:rPr>
            </w:pPr>
            <w:r w:rsidRPr="0045250B">
              <w:rPr>
                <w:rFonts w:cstheme="minorHAnsi"/>
                <w:sz w:val="16"/>
                <w:szCs w:val="16"/>
              </w:rPr>
              <w:t xml:space="preserve">(1) FOBT/FIT test in the reporting year, or one year prior to the index date (i.e., within 2-years up to Dec 31 of each year), </w:t>
            </w:r>
          </w:p>
          <w:p w14:paraId="1A9FF2AB" w14:textId="77777777" w:rsidR="0038692A" w:rsidRDefault="0038692A" w:rsidP="0038692A">
            <w:pPr>
              <w:rPr>
                <w:rFonts w:cstheme="minorHAnsi"/>
                <w:sz w:val="16"/>
                <w:szCs w:val="16"/>
              </w:rPr>
            </w:pPr>
            <w:r w:rsidRPr="0045250B">
              <w:rPr>
                <w:rFonts w:cstheme="minorHAnsi"/>
                <w:sz w:val="16"/>
                <w:szCs w:val="16"/>
              </w:rPr>
              <w:t xml:space="preserve">(2) flexible sigmoidoscopy in the reporting year, or in the 9-years prior to the index date, or </w:t>
            </w:r>
          </w:p>
          <w:p w14:paraId="112C24D9" w14:textId="052D41DF" w:rsidR="0038692A" w:rsidRPr="009E4A16" w:rsidRDefault="0038692A" w:rsidP="0038692A">
            <w:pPr>
              <w:rPr>
                <w:sz w:val="16"/>
                <w:szCs w:val="16"/>
              </w:rPr>
            </w:pPr>
            <w:r w:rsidRPr="0045250B">
              <w:rPr>
                <w:rFonts w:cstheme="minorHAnsi"/>
                <w:sz w:val="16"/>
                <w:szCs w:val="16"/>
              </w:rPr>
              <w:t>(3) Colonoscopy in the reporting year, or in the 9-years prior to the index date</w:t>
            </w:r>
          </w:p>
        </w:tc>
      </w:tr>
      <w:tr w:rsidR="0038692A" w:rsidRPr="000B20D6" w14:paraId="54246F0A" w14:textId="77777777" w:rsidTr="002C7EB1">
        <w:tc>
          <w:tcPr>
            <w:tcW w:w="756" w:type="pct"/>
            <w:vMerge/>
            <w:vAlign w:val="center"/>
          </w:tcPr>
          <w:p w14:paraId="570F3A58" w14:textId="77777777" w:rsidR="0038692A" w:rsidRPr="009E4A16" w:rsidRDefault="0038692A" w:rsidP="0038692A">
            <w:pPr>
              <w:jc w:val="center"/>
              <w:rPr>
                <w:sz w:val="16"/>
                <w:szCs w:val="16"/>
              </w:rPr>
            </w:pPr>
          </w:p>
        </w:tc>
        <w:tc>
          <w:tcPr>
            <w:tcW w:w="1061" w:type="pct"/>
            <w:vAlign w:val="center"/>
          </w:tcPr>
          <w:p w14:paraId="7E3E25D9" w14:textId="101EF4A0" w:rsidR="0038692A" w:rsidRPr="009E4A16" w:rsidRDefault="0038692A" w:rsidP="0038692A">
            <w:pPr>
              <w:jc w:val="center"/>
              <w:rPr>
                <w:rFonts w:cstheme="minorHAnsi"/>
                <w:b/>
                <w:bCs/>
                <w:sz w:val="16"/>
                <w:szCs w:val="16"/>
              </w:rPr>
            </w:pPr>
            <w:r>
              <w:rPr>
                <w:rFonts w:cstheme="minorHAnsi"/>
                <w:b/>
                <w:bCs/>
                <w:sz w:val="16"/>
                <w:szCs w:val="16"/>
              </w:rPr>
              <w:t>Stratifications</w:t>
            </w:r>
          </w:p>
        </w:tc>
        <w:tc>
          <w:tcPr>
            <w:tcW w:w="3183" w:type="pct"/>
            <w:vAlign w:val="center"/>
          </w:tcPr>
          <w:p w14:paraId="313EE002" w14:textId="4CA872C5" w:rsidR="0038692A" w:rsidRPr="001D6FF9" w:rsidRDefault="0038692A" w:rsidP="0038692A">
            <w:pPr>
              <w:rPr>
                <w:rFonts w:cstheme="minorHAnsi"/>
                <w:sz w:val="16"/>
                <w:szCs w:val="16"/>
              </w:rPr>
            </w:pPr>
            <w:r>
              <w:rPr>
                <w:rFonts w:cstheme="minorHAnsi"/>
                <w:sz w:val="16"/>
                <w:szCs w:val="16"/>
              </w:rPr>
              <w:t xml:space="preserve">Age group </w:t>
            </w:r>
            <w:r>
              <w:rPr>
                <w:sz w:val="16"/>
                <w:szCs w:val="16"/>
              </w:rPr>
              <w:t>(50-54, 55-59, 60-64, 65-69, 70-74, 50-74 combined)</w:t>
            </w:r>
          </w:p>
        </w:tc>
      </w:tr>
      <w:tr w:rsidR="0038692A" w:rsidRPr="000B20D6" w14:paraId="0198D859" w14:textId="77777777" w:rsidTr="002C7EB1">
        <w:tc>
          <w:tcPr>
            <w:tcW w:w="756" w:type="pct"/>
            <w:vMerge/>
            <w:vAlign w:val="center"/>
          </w:tcPr>
          <w:p w14:paraId="0E97E196" w14:textId="77777777" w:rsidR="0038692A" w:rsidRPr="009E4A16" w:rsidRDefault="0038692A" w:rsidP="0038692A">
            <w:pPr>
              <w:jc w:val="center"/>
              <w:rPr>
                <w:sz w:val="16"/>
                <w:szCs w:val="16"/>
              </w:rPr>
            </w:pPr>
          </w:p>
        </w:tc>
        <w:tc>
          <w:tcPr>
            <w:tcW w:w="1061" w:type="pct"/>
            <w:vAlign w:val="center"/>
          </w:tcPr>
          <w:p w14:paraId="73B5EFFC" w14:textId="635F8CC7" w:rsidR="0038692A" w:rsidRPr="009E4A16" w:rsidRDefault="0038692A" w:rsidP="0038692A">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F7C1BA4" w14:textId="1F1ED521" w:rsidR="0038692A" w:rsidRPr="001D6FF9" w:rsidRDefault="0038692A" w:rsidP="0038692A">
            <w:pPr>
              <w:rPr>
                <w:rFonts w:cstheme="minorHAnsi"/>
                <w:sz w:val="16"/>
                <w:szCs w:val="16"/>
              </w:rPr>
            </w:pPr>
            <w:r w:rsidRPr="001D6FF9">
              <w:rPr>
                <w:rFonts w:cstheme="minorHAnsi"/>
                <w:sz w:val="16"/>
                <w:szCs w:val="16"/>
              </w:rPr>
              <w:t>Data Sources</w:t>
            </w:r>
            <w:r>
              <w:rPr>
                <w:rFonts w:cstheme="minorHAnsi"/>
                <w:sz w:val="16"/>
                <w:szCs w:val="16"/>
              </w:rPr>
              <w:t>:</w:t>
            </w:r>
            <w:r w:rsidRPr="001D6FF9">
              <w:rPr>
                <w:rFonts w:cstheme="minorHAnsi"/>
                <w:sz w:val="16"/>
                <w:szCs w:val="16"/>
              </w:rPr>
              <w:t xml:space="preserve"> </w:t>
            </w:r>
          </w:p>
          <w:p w14:paraId="373D3D51" w14:textId="77777777" w:rsidR="0038692A" w:rsidRDefault="0038692A" w:rsidP="0038692A">
            <w:pPr>
              <w:rPr>
                <w:rFonts w:cstheme="minorHAnsi"/>
                <w:sz w:val="16"/>
                <w:szCs w:val="16"/>
              </w:rPr>
            </w:pPr>
            <w:r>
              <w:rPr>
                <w:rFonts w:cstheme="minorHAnsi"/>
                <w:sz w:val="16"/>
                <w:szCs w:val="16"/>
              </w:rPr>
              <w:t xml:space="preserve">CONTACT </w:t>
            </w:r>
          </w:p>
          <w:p w14:paraId="436624FE" w14:textId="77777777" w:rsidR="0038692A" w:rsidRDefault="0038692A" w:rsidP="0038692A">
            <w:pPr>
              <w:rPr>
                <w:rFonts w:cstheme="minorHAnsi"/>
                <w:sz w:val="16"/>
                <w:szCs w:val="16"/>
              </w:rPr>
            </w:pPr>
            <w:r>
              <w:rPr>
                <w:rFonts w:cstheme="minorHAnsi"/>
                <w:sz w:val="16"/>
                <w:szCs w:val="16"/>
              </w:rPr>
              <w:t>Ontario Cancer Registry</w:t>
            </w:r>
          </w:p>
          <w:p w14:paraId="40A5F293" w14:textId="77777777" w:rsidR="0038692A" w:rsidRDefault="0038692A" w:rsidP="0038692A">
            <w:pPr>
              <w:rPr>
                <w:rFonts w:cstheme="minorHAnsi"/>
                <w:sz w:val="16"/>
                <w:szCs w:val="16"/>
              </w:rPr>
            </w:pPr>
            <w:r>
              <w:rPr>
                <w:rFonts w:cstheme="minorHAnsi"/>
                <w:sz w:val="16"/>
                <w:szCs w:val="16"/>
              </w:rPr>
              <w:t>Ontario Crohn’s and colitis cohort</w:t>
            </w:r>
          </w:p>
          <w:p w14:paraId="3957C420" w14:textId="77777777" w:rsidR="0038692A" w:rsidRDefault="0038692A" w:rsidP="0038692A">
            <w:pPr>
              <w:rPr>
                <w:rFonts w:cstheme="minorHAnsi"/>
                <w:sz w:val="16"/>
                <w:szCs w:val="16"/>
              </w:rPr>
            </w:pPr>
            <w:r>
              <w:rPr>
                <w:rFonts w:cstheme="minorHAnsi"/>
                <w:sz w:val="16"/>
                <w:szCs w:val="16"/>
              </w:rPr>
              <w:t>Ontario Health Insurance Plan</w:t>
            </w:r>
          </w:p>
          <w:p w14:paraId="770BC77A" w14:textId="77777777" w:rsidR="0038692A" w:rsidRDefault="0038692A" w:rsidP="0038692A">
            <w:pPr>
              <w:rPr>
                <w:rFonts w:cstheme="minorHAnsi"/>
                <w:sz w:val="16"/>
                <w:szCs w:val="16"/>
              </w:rPr>
            </w:pPr>
            <w:r>
              <w:rPr>
                <w:rFonts w:cstheme="minorHAnsi"/>
                <w:sz w:val="16"/>
                <w:szCs w:val="16"/>
              </w:rPr>
              <w:t>Postal Code Conversion File</w:t>
            </w:r>
          </w:p>
          <w:p w14:paraId="19F09AF1" w14:textId="77777777" w:rsidR="0038692A" w:rsidRPr="001D6FF9" w:rsidRDefault="0038692A" w:rsidP="0038692A">
            <w:pPr>
              <w:rPr>
                <w:rFonts w:cstheme="minorHAnsi"/>
                <w:sz w:val="16"/>
                <w:szCs w:val="16"/>
              </w:rPr>
            </w:pPr>
            <w:r w:rsidRPr="001D6FF9">
              <w:rPr>
                <w:rFonts w:cstheme="minorHAnsi"/>
                <w:sz w:val="16"/>
                <w:szCs w:val="16"/>
              </w:rPr>
              <w:t xml:space="preserve">Primary Care Population Dataset </w:t>
            </w:r>
          </w:p>
          <w:p w14:paraId="3E74E0B3" w14:textId="77777777" w:rsidR="0038692A" w:rsidRPr="001D6FF9" w:rsidRDefault="0038692A" w:rsidP="0038692A">
            <w:pPr>
              <w:rPr>
                <w:rFonts w:cstheme="minorHAnsi"/>
                <w:sz w:val="16"/>
                <w:szCs w:val="16"/>
              </w:rPr>
            </w:pPr>
            <w:r w:rsidRPr="001D6FF9">
              <w:rPr>
                <w:rFonts w:cstheme="minorHAnsi"/>
                <w:sz w:val="16"/>
                <w:szCs w:val="16"/>
              </w:rPr>
              <w:t>PCPOP is a population level dataset that includes all people in Ontario who are deemed alive and eligible as of a reference date. From 2008 and onwards, PCPOP is created bi-annually; such cohorts capture people who are alive and eligible for OHIP as of the reference date, have had some form of recent contact with the healthcare system (see below), and excludes non-Ontario residents.</w:t>
            </w:r>
          </w:p>
          <w:p w14:paraId="650D2DEA" w14:textId="77777777" w:rsidR="0038692A" w:rsidRDefault="0038692A" w:rsidP="0038692A">
            <w:pPr>
              <w:rPr>
                <w:rFonts w:cstheme="minorHAnsi"/>
                <w:sz w:val="16"/>
                <w:szCs w:val="16"/>
              </w:rPr>
            </w:pPr>
          </w:p>
          <w:p w14:paraId="24DD0201" w14:textId="09217EE1" w:rsidR="0038692A" w:rsidRPr="001D6FF9" w:rsidRDefault="0038692A" w:rsidP="0038692A">
            <w:pPr>
              <w:rPr>
                <w:rFonts w:cstheme="minorHAnsi"/>
                <w:sz w:val="16"/>
                <w:szCs w:val="16"/>
              </w:rPr>
            </w:pPr>
            <w:r>
              <w:rPr>
                <w:rFonts w:cstheme="minorHAnsi"/>
                <w:sz w:val="16"/>
                <w:szCs w:val="16"/>
              </w:rPr>
              <w:t>Registered Persons Database</w:t>
            </w:r>
          </w:p>
          <w:p w14:paraId="4DA2A512" w14:textId="77777777" w:rsidR="0038692A" w:rsidRPr="001D6FF9" w:rsidRDefault="0038692A" w:rsidP="0038692A">
            <w:pPr>
              <w:rPr>
                <w:rFonts w:cstheme="minorHAnsi"/>
                <w:sz w:val="16"/>
                <w:szCs w:val="16"/>
              </w:rPr>
            </w:pPr>
            <w:r w:rsidRPr="001D6FF9">
              <w:rPr>
                <w:rFonts w:cstheme="minorHAnsi"/>
                <w:sz w:val="16"/>
                <w:szCs w:val="16"/>
              </w:rPr>
              <w:t>We use the date of last contact to adjust RPDB population counts to approximate population (total) estimates reported by Statistics Canada. The last contact threshold is 11 years for 2016/17 to 2018/19, and 10 years for 2019/20, indexed to March 31 of the respective year.</w:t>
            </w:r>
          </w:p>
          <w:p w14:paraId="73A39308" w14:textId="77777777" w:rsidR="0038692A" w:rsidRPr="001D6FF9" w:rsidRDefault="0038692A" w:rsidP="0038692A">
            <w:pPr>
              <w:rPr>
                <w:rFonts w:cstheme="minorHAnsi"/>
                <w:sz w:val="16"/>
                <w:szCs w:val="16"/>
              </w:rPr>
            </w:pPr>
          </w:p>
          <w:p w14:paraId="654C7E88" w14:textId="77777777" w:rsidR="0038692A" w:rsidRPr="001D6FF9" w:rsidRDefault="0038692A" w:rsidP="0038692A">
            <w:pPr>
              <w:rPr>
                <w:rFonts w:cstheme="minorHAnsi"/>
                <w:sz w:val="16"/>
                <w:szCs w:val="16"/>
              </w:rPr>
            </w:pPr>
            <w:r w:rsidRPr="001D6FF9">
              <w:rPr>
                <w:rFonts w:cstheme="minorHAnsi"/>
                <w:sz w:val="16"/>
                <w:szCs w:val="16"/>
              </w:rPr>
              <w:t>Other Important Notes</w:t>
            </w:r>
            <w:r>
              <w:rPr>
                <w:rFonts w:cstheme="minorHAnsi"/>
                <w:sz w:val="16"/>
                <w:szCs w:val="16"/>
              </w:rPr>
              <w:t>:</w:t>
            </w:r>
          </w:p>
          <w:p w14:paraId="06FCF915" w14:textId="77777777" w:rsidR="0038692A" w:rsidRPr="001D6FF9" w:rsidRDefault="0038692A" w:rsidP="0038692A">
            <w:pPr>
              <w:rPr>
                <w:rFonts w:cstheme="minorHAnsi"/>
                <w:sz w:val="16"/>
                <w:szCs w:val="16"/>
              </w:rPr>
            </w:pPr>
            <w:r w:rsidRPr="001D6FF9">
              <w:rPr>
                <w:rFonts w:cstheme="minorHAnsi"/>
                <w:sz w:val="16"/>
                <w:szCs w:val="16"/>
              </w:rPr>
              <w:t xml:space="preserve">Data shown may not agree with </w:t>
            </w:r>
            <w:r>
              <w:rPr>
                <w:rFonts w:cstheme="minorHAnsi"/>
                <w:sz w:val="16"/>
                <w:szCs w:val="16"/>
              </w:rPr>
              <w:t xml:space="preserve">Ontario Health (Cancer Care Ontario) </w:t>
            </w:r>
            <w:r w:rsidRPr="001D6FF9">
              <w:rPr>
                <w:rFonts w:cstheme="minorHAnsi"/>
                <w:sz w:val="16"/>
                <w:szCs w:val="16"/>
              </w:rPr>
              <w:t xml:space="preserve">reporting for this indicator due to differences in data compilation including the use of different data sources, variations in defining colorectal tests, the exclusion of persons with a history of inflammatory bowel disease, and adjustments made to RPDB population estimates to </w:t>
            </w:r>
            <w:proofErr w:type="gramStart"/>
            <w:r w:rsidRPr="001D6FF9">
              <w:rPr>
                <w:rFonts w:cstheme="minorHAnsi"/>
                <w:sz w:val="16"/>
                <w:szCs w:val="16"/>
              </w:rPr>
              <w:t>more closely align with estimates reported by Statistics Canada</w:t>
            </w:r>
            <w:proofErr w:type="gramEnd"/>
            <w:r w:rsidRPr="001D6FF9">
              <w:rPr>
                <w:rFonts w:cstheme="minorHAnsi"/>
                <w:sz w:val="16"/>
                <w:szCs w:val="16"/>
              </w:rPr>
              <w:t>.</w:t>
            </w:r>
          </w:p>
          <w:p w14:paraId="31EC5EBD" w14:textId="77777777" w:rsidR="0038692A" w:rsidRPr="001D6FF9" w:rsidRDefault="0038692A" w:rsidP="0038692A">
            <w:pPr>
              <w:rPr>
                <w:rFonts w:cstheme="minorHAnsi"/>
                <w:sz w:val="16"/>
                <w:szCs w:val="16"/>
              </w:rPr>
            </w:pPr>
          </w:p>
          <w:p w14:paraId="53FB56C5" w14:textId="77777777" w:rsidR="0038692A" w:rsidRPr="001D6FF9" w:rsidRDefault="0038692A" w:rsidP="0038692A">
            <w:pPr>
              <w:rPr>
                <w:rFonts w:cstheme="minorHAnsi"/>
                <w:sz w:val="16"/>
                <w:szCs w:val="16"/>
              </w:rPr>
            </w:pPr>
            <w:r w:rsidRPr="001D6FF9">
              <w:rPr>
                <w:rFonts w:cstheme="minorHAnsi"/>
                <w:sz w:val="16"/>
                <w:szCs w:val="16"/>
              </w:rPr>
              <w:t xml:space="preserve">This indicator is both prospective, and retrospective, from the index date (January 1st of each year). For example, the 2017 reporting year (January 1, 2017 - December 31, 2017) will capture </w:t>
            </w:r>
            <w:r>
              <w:rPr>
                <w:rFonts w:cstheme="minorHAnsi"/>
                <w:sz w:val="16"/>
                <w:szCs w:val="16"/>
              </w:rPr>
              <w:t>fecal</w:t>
            </w:r>
            <w:r w:rsidRPr="001D6FF9">
              <w:rPr>
                <w:rFonts w:cstheme="minorHAnsi"/>
                <w:sz w:val="16"/>
                <w:szCs w:val="16"/>
              </w:rPr>
              <w:t xml:space="preserve"> tests performed between January 1, </w:t>
            </w:r>
            <w:proofErr w:type="gramStart"/>
            <w:r w:rsidRPr="001D6FF9">
              <w:rPr>
                <w:rFonts w:cstheme="minorHAnsi"/>
                <w:sz w:val="16"/>
                <w:szCs w:val="16"/>
              </w:rPr>
              <w:t>2016</w:t>
            </w:r>
            <w:proofErr w:type="gramEnd"/>
            <w:r w:rsidRPr="001D6FF9">
              <w:rPr>
                <w:rFonts w:cstheme="minorHAnsi"/>
                <w:sz w:val="16"/>
                <w:szCs w:val="16"/>
              </w:rPr>
              <w:t xml:space="preserve"> and December 31, 2017, flexible sigmoidoscopies performed between January 1, 2008 and December 31, 2017, and colonoscopies performed between January 1, 2008 and December 31, 2017. </w:t>
            </w:r>
          </w:p>
          <w:p w14:paraId="13761C0C" w14:textId="77777777" w:rsidR="0038692A" w:rsidRPr="001D6FF9" w:rsidRDefault="0038692A" w:rsidP="0038692A">
            <w:pPr>
              <w:rPr>
                <w:rFonts w:cstheme="minorHAnsi"/>
                <w:sz w:val="16"/>
                <w:szCs w:val="16"/>
              </w:rPr>
            </w:pPr>
          </w:p>
          <w:p w14:paraId="25C4951A" w14:textId="351EBA99" w:rsidR="0038692A" w:rsidRPr="009E4A16" w:rsidRDefault="0038692A" w:rsidP="0038692A">
            <w:pPr>
              <w:rPr>
                <w:sz w:val="16"/>
                <w:szCs w:val="16"/>
              </w:rPr>
            </w:pPr>
            <w:r w:rsidRPr="001D6FF9">
              <w:rPr>
                <w:rFonts w:cstheme="minorHAnsi"/>
                <w:sz w:val="16"/>
                <w:szCs w:val="16"/>
              </w:rPr>
              <w:t>Due to the lookback period, some persons will be younger than 50 years of age when they received one of these tests of interest.</w:t>
            </w:r>
          </w:p>
        </w:tc>
      </w:tr>
      <w:tr w:rsidR="00797AFB" w:rsidRPr="000B20D6" w14:paraId="5FD43800" w14:textId="77777777" w:rsidTr="002C7EB1">
        <w:tc>
          <w:tcPr>
            <w:tcW w:w="5000" w:type="pct"/>
            <w:gridSpan w:val="3"/>
            <w:shd w:val="clear" w:color="auto" w:fill="FFF2CC" w:themeFill="accent4" w:themeFillTint="33"/>
            <w:vAlign w:val="center"/>
          </w:tcPr>
          <w:p w14:paraId="3DED9E07" w14:textId="77777777" w:rsidR="00797AFB" w:rsidRPr="009E4A16" w:rsidRDefault="00797AFB" w:rsidP="00797AFB">
            <w:pPr>
              <w:rPr>
                <w:sz w:val="16"/>
                <w:szCs w:val="16"/>
              </w:rPr>
            </w:pPr>
          </w:p>
        </w:tc>
      </w:tr>
      <w:tr w:rsidR="00797AFB" w:rsidRPr="000B20D6" w14:paraId="62E5CBBA" w14:textId="77777777" w:rsidTr="002C7EB1">
        <w:tc>
          <w:tcPr>
            <w:tcW w:w="756" w:type="pct"/>
            <w:vMerge w:val="restart"/>
            <w:vAlign w:val="center"/>
          </w:tcPr>
          <w:p w14:paraId="29C02436" w14:textId="1A3F517D" w:rsidR="00797AFB" w:rsidRPr="009E4A16" w:rsidRDefault="00797AFB" w:rsidP="00797AFB">
            <w:pPr>
              <w:jc w:val="center"/>
              <w:rPr>
                <w:sz w:val="16"/>
                <w:szCs w:val="16"/>
              </w:rPr>
            </w:pPr>
            <w:r w:rsidRPr="009E4A16">
              <w:rPr>
                <w:sz w:val="16"/>
                <w:szCs w:val="16"/>
              </w:rPr>
              <w:t>NB</w:t>
            </w:r>
          </w:p>
        </w:tc>
        <w:tc>
          <w:tcPr>
            <w:tcW w:w="1061" w:type="pct"/>
            <w:vAlign w:val="center"/>
          </w:tcPr>
          <w:p w14:paraId="4B39F712" w14:textId="3E9966D9"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9C84403" w14:textId="14A2B36B" w:rsidR="00797AFB" w:rsidRPr="009E4A16" w:rsidRDefault="00797AFB" w:rsidP="00797AFB">
            <w:pPr>
              <w:rPr>
                <w:sz w:val="16"/>
                <w:szCs w:val="16"/>
              </w:rPr>
            </w:pPr>
            <w:r w:rsidRPr="0097302A">
              <w:rPr>
                <w:rFonts w:cstheme="minorHAnsi"/>
                <w:sz w:val="16"/>
                <w:szCs w:val="16"/>
              </w:rPr>
              <w:t>No target/not provided</w:t>
            </w:r>
          </w:p>
        </w:tc>
      </w:tr>
      <w:tr w:rsidR="00797AFB" w:rsidRPr="000B20D6" w14:paraId="589E1B86" w14:textId="77777777" w:rsidTr="002C7EB1">
        <w:tc>
          <w:tcPr>
            <w:tcW w:w="756" w:type="pct"/>
            <w:vMerge/>
            <w:vAlign w:val="center"/>
          </w:tcPr>
          <w:p w14:paraId="6B258303" w14:textId="77777777" w:rsidR="00797AFB" w:rsidRPr="009E4A16" w:rsidRDefault="00797AFB" w:rsidP="00797AFB">
            <w:pPr>
              <w:jc w:val="center"/>
              <w:rPr>
                <w:sz w:val="16"/>
                <w:szCs w:val="16"/>
              </w:rPr>
            </w:pPr>
          </w:p>
        </w:tc>
        <w:tc>
          <w:tcPr>
            <w:tcW w:w="1061" w:type="pct"/>
            <w:vAlign w:val="center"/>
          </w:tcPr>
          <w:p w14:paraId="192009C5" w14:textId="1E0B7A4F" w:rsidR="00797AFB" w:rsidRPr="009E4A16" w:rsidRDefault="00797AFB" w:rsidP="00797AFB">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7D2391D2" w14:textId="40C9DA93" w:rsidR="00797AFB" w:rsidRPr="009E4A16" w:rsidRDefault="00797AFB" w:rsidP="00797AFB">
            <w:pPr>
              <w:rPr>
                <w:sz w:val="16"/>
                <w:szCs w:val="16"/>
              </w:rPr>
            </w:pPr>
            <w:r>
              <w:rPr>
                <w:rFonts w:cstheme="minorHAnsi"/>
                <w:sz w:val="16"/>
                <w:szCs w:val="16"/>
              </w:rPr>
              <w:t xml:space="preserve">Yes - </w:t>
            </w:r>
            <w:r w:rsidRPr="008D0077">
              <w:rPr>
                <w:rFonts w:cstheme="minorHAnsi"/>
                <w:sz w:val="16"/>
                <w:szCs w:val="16"/>
              </w:rPr>
              <w:t>January 1, 2018-June 30, 2020</w:t>
            </w:r>
          </w:p>
        </w:tc>
      </w:tr>
      <w:tr w:rsidR="00797AFB" w:rsidRPr="000B20D6" w14:paraId="5082AC39" w14:textId="77777777" w:rsidTr="002C7EB1">
        <w:tc>
          <w:tcPr>
            <w:tcW w:w="756" w:type="pct"/>
            <w:vMerge/>
            <w:vAlign w:val="center"/>
          </w:tcPr>
          <w:p w14:paraId="6E4F58E4" w14:textId="77777777" w:rsidR="00797AFB" w:rsidRPr="009E4A16" w:rsidRDefault="00797AFB" w:rsidP="00797AFB">
            <w:pPr>
              <w:jc w:val="center"/>
              <w:rPr>
                <w:sz w:val="16"/>
                <w:szCs w:val="16"/>
              </w:rPr>
            </w:pPr>
          </w:p>
        </w:tc>
        <w:tc>
          <w:tcPr>
            <w:tcW w:w="1061" w:type="pct"/>
            <w:vAlign w:val="center"/>
          </w:tcPr>
          <w:p w14:paraId="75121ED5" w14:textId="395FFC9F" w:rsidR="00797AFB" w:rsidRPr="009E4A16" w:rsidRDefault="00797AFB" w:rsidP="00797AFB">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5335C2E5" w14:textId="6EDBD1C1" w:rsidR="00797AFB" w:rsidRPr="009E4A16" w:rsidRDefault="00451EBC" w:rsidP="00797AFB">
            <w:pPr>
              <w:rPr>
                <w:sz w:val="16"/>
                <w:szCs w:val="16"/>
              </w:rPr>
            </w:pPr>
            <w:r>
              <w:rPr>
                <w:sz w:val="16"/>
                <w:szCs w:val="16"/>
              </w:rPr>
              <w:t>Not Applicable</w:t>
            </w:r>
          </w:p>
        </w:tc>
      </w:tr>
      <w:tr w:rsidR="00797AFB" w:rsidRPr="000B20D6" w14:paraId="377607AE" w14:textId="77777777" w:rsidTr="002C7EB1">
        <w:tc>
          <w:tcPr>
            <w:tcW w:w="756" w:type="pct"/>
            <w:vMerge/>
            <w:vAlign w:val="center"/>
          </w:tcPr>
          <w:p w14:paraId="4CB405A7" w14:textId="77777777" w:rsidR="00797AFB" w:rsidRPr="009E4A16" w:rsidRDefault="00797AFB" w:rsidP="00797AFB">
            <w:pPr>
              <w:jc w:val="center"/>
              <w:rPr>
                <w:sz w:val="16"/>
                <w:szCs w:val="16"/>
              </w:rPr>
            </w:pPr>
          </w:p>
        </w:tc>
        <w:tc>
          <w:tcPr>
            <w:tcW w:w="1061" w:type="pct"/>
            <w:vAlign w:val="center"/>
          </w:tcPr>
          <w:p w14:paraId="3149B46E" w14:textId="326B2406" w:rsidR="00797AFB" w:rsidRPr="009E4A16" w:rsidRDefault="00797AFB" w:rsidP="00797AFB">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739BB4DA" w14:textId="1AD316EA" w:rsidR="00797AFB" w:rsidRPr="009E4A16" w:rsidRDefault="00797AFB" w:rsidP="00797AFB">
            <w:pPr>
              <w:rPr>
                <w:sz w:val="16"/>
                <w:szCs w:val="16"/>
              </w:rPr>
            </w:pPr>
            <w:r>
              <w:rPr>
                <w:rFonts w:cstheme="minorHAnsi"/>
                <w:sz w:val="16"/>
                <w:szCs w:val="16"/>
              </w:rPr>
              <w:t>No</w:t>
            </w:r>
          </w:p>
        </w:tc>
      </w:tr>
      <w:tr w:rsidR="00797AFB" w:rsidRPr="000B20D6" w14:paraId="2B143791" w14:textId="77777777" w:rsidTr="002C7EB1">
        <w:tc>
          <w:tcPr>
            <w:tcW w:w="756" w:type="pct"/>
            <w:vMerge/>
            <w:vAlign w:val="center"/>
          </w:tcPr>
          <w:p w14:paraId="6CF243F6" w14:textId="77777777" w:rsidR="00797AFB" w:rsidRPr="009E4A16" w:rsidRDefault="00797AFB" w:rsidP="00797AFB">
            <w:pPr>
              <w:jc w:val="center"/>
              <w:rPr>
                <w:sz w:val="16"/>
                <w:szCs w:val="16"/>
              </w:rPr>
            </w:pPr>
          </w:p>
        </w:tc>
        <w:tc>
          <w:tcPr>
            <w:tcW w:w="1061" w:type="pct"/>
            <w:vAlign w:val="center"/>
          </w:tcPr>
          <w:p w14:paraId="25263313" w14:textId="5351BFDD" w:rsidR="00797AFB" w:rsidRPr="009E4A16" w:rsidRDefault="00797AFB" w:rsidP="00797AFB">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4582195F" w14:textId="2F22DCDC" w:rsidR="00797AFB" w:rsidRPr="009E4A16" w:rsidRDefault="00797AFB" w:rsidP="00797AFB">
            <w:pPr>
              <w:rPr>
                <w:sz w:val="16"/>
                <w:szCs w:val="16"/>
              </w:rPr>
            </w:pPr>
            <w:r>
              <w:rPr>
                <w:rFonts w:cstheme="minorHAnsi"/>
                <w:sz w:val="16"/>
                <w:szCs w:val="16"/>
              </w:rPr>
              <w:t xml:space="preserve">Yes - </w:t>
            </w:r>
            <w:r w:rsidRPr="00A51499">
              <w:rPr>
                <w:rFonts w:cstheme="minorHAnsi"/>
                <w:sz w:val="16"/>
                <w:szCs w:val="16"/>
              </w:rPr>
              <w:t>January 1, 2018-June 30, 2020</w:t>
            </w:r>
          </w:p>
        </w:tc>
      </w:tr>
      <w:tr w:rsidR="00797AFB" w:rsidRPr="000B20D6" w14:paraId="5A80702F" w14:textId="77777777" w:rsidTr="002C7EB1">
        <w:tc>
          <w:tcPr>
            <w:tcW w:w="756" w:type="pct"/>
            <w:vMerge/>
            <w:vAlign w:val="center"/>
          </w:tcPr>
          <w:p w14:paraId="29E60A53" w14:textId="77777777" w:rsidR="00797AFB" w:rsidRPr="009E4A16" w:rsidRDefault="00797AFB" w:rsidP="00797AFB">
            <w:pPr>
              <w:jc w:val="center"/>
              <w:rPr>
                <w:sz w:val="16"/>
                <w:szCs w:val="16"/>
              </w:rPr>
            </w:pPr>
          </w:p>
        </w:tc>
        <w:tc>
          <w:tcPr>
            <w:tcW w:w="1061" w:type="pct"/>
            <w:vAlign w:val="center"/>
          </w:tcPr>
          <w:p w14:paraId="7926C939" w14:textId="023A5848" w:rsidR="00797AFB" w:rsidRPr="009E4A16" w:rsidRDefault="00797AFB" w:rsidP="00797AFB">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60027CF3" w14:textId="677FB332" w:rsidR="00797AFB" w:rsidRPr="009E4A16" w:rsidRDefault="00797AFB" w:rsidP="00797AFB">
            <w:pPr>
              <w:rPr>
                <w:sz w:val="16"/>
                <w:szCs w:val="16"/>
              </w:rPr>
            </w:pPr>
            <w:r>
              <w:rPr>
                <w:rFonts w:cstheme="minorHAnsi"/>
                <w:sz w:val="16"/>
                <w:szCs w:val="16"/>
              </w:rPr>
              <w:t xml:space="preserve">Yes </w:t>
            </w:r>
          </w:p>
        </w:tc>
      </w:tr>
      <w:tr w:rsidR="00797AFB" w:rsidRPr="000B20D6" w14:paraId="3A651D08" w14:textId="77777777" w:rsidTr="002C7EB1">
        <w:tc>
          <w:tcPr>
            <w:tcW w:w="756" w:type="pct"/>
            <w:vMerge/>
            <w:vAlign w:val="center"/>
          </w:tcPr>
          <w:p w14:paraId="1AF9DB1F" w14:textId="77777777" w:rsidR="00797AFB" w:rsidRPr="009E4A16" w:rsidRDefault="00797AFB" w:rsidP="00797AFB">
            <w:pPr>
              <w:jc w:val="center"/>
              <w:rPr>
                <w:sz w:val="16"/>
                <w:szCs w:val="16"/>
              </w:rPr>
            </w:pPr>
          </w:p>
        </w:tc>
        <w:tc>
          <w:tcPr>
            <w:tcW w:w="1061" w:type="pct"/>
            <w:vAlign w:val="center"/>
          </w:tcPr>
          <w:p w14:paraId="7E5804BB" w14:textId="13597137" w:rsidR="00797AFB" w:rsidRPr="009E4A16" w:rsidRDefault="00797AFB" w:rsidP="00797AFB">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11BA7D49" w14:textId="290A65C0" w:rsidR="00797AFB" w:rsidRPr="009E4A16" w:rsidRDefault="00797AFB" w:rsidP="00797AFB">
            <w:pPr>
              <w:rPr>
                <w:sz w:val="16"/>
                <w:szCs w:val="16"/>
              </w:rPr>
            </w:pPr>
            <w:r w:rsidRPr="00E6518B">
              <w:rPr>
                <w:rFonts w:cstheme="minorHAnsi"/>
                <w:sz w:val="16"/>
                <w:szCs w:val="16"/>
              </w:rPr>
              <w:t>Derived based on the date of birth and result date</w:t>
            </w:r>
          </w:p>
        </w:tc>
      </w:tr>
      <w:tr w:rsidR="00797AFB" w:rsidRPr="000B20D6" w14:paraId="68D77CDE" w14:textId="77777777" w:rsidTr="002C7EB1">
        <w:tc>
          <w:tcPr>
            <w:tcW w:w="756" w:type="pct"/>
            <w:vMerge/>
            <w:vAlign w:val="center"/>
          </w:tcPr>
          <w:p w14:paraId="06E28CDA" w14:textId="77777777" w:rsidR="00797AFB" w:rsidRPr="009E4A16" w:rsidRDefault="00797AFB" w:rsidP="00797AFB">
            <w:pPr>
              <w:jc w:val="center"/>
              <w:rPr>
                <w:sz w:val="16"/>
                <w:szCs w:val="16"/>
              </w:rPr>
            </w:pPr>
          </w:p>
        </w:tc>
        <w:tc>
          <w:tcPr>
            <w:tcW w:w="1061" w:type="pct"/>
            <w:vAlign w:val="center"/>
          </w:tcPr>
          <w:p w14:paraId="3C422F0F" w14:textId="69590127"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52141E33" w14:textId="0EEE2F66" w:rsidR="00797AFB" w:rsidRPr="009E4A16" w:rsidRDefault="00797AFB" w:rsidP="00797AFB">
            <w:pPr>
              <w:rPr>
                <w:sz w:val="16"/>
                <w:szCs w:val="16"/>
              </w:rPr>
            </w:pPr>
            <w:r w:rsidRPr="00AD763F">
              <w:rPr>
                <w:rFonts w:cstheme="minorHAnsi"/>
                <w:sz w:val="16"/>
                <w:szCs w:val="16"/>
              </w:rPr>
              <w:t>Population estimates from Statistics Canada</w:t>
            </w:r>
          </w:p>
        </w:tc>
      </w:tr>
      <w:tr w:rsidR="00797AFB" w:rsidRPr="000B20D6" w14:paraId="0B521930" w14:textId="77777777" w:rsidTr="002C7EB1">
        <w:tc>
          <w:tcPr>
            <w:tcW w:w="756" w:type="pct"/>
            <w:vMerge/>
            <w:vAlign w:val="center"/>
          </w:tcPr>
          <w:p w14:paraId="63C22B1A" w14:textId="77777777" w:rsidR="00797AFB" w:rsidRPr="009E4A16" w:rsidRDefault="00797AFB" w:rsidP="00797AFB">
            <w:pPr>
              <w:jc w:val="center"/>
              <w:rPr>
                <w:sz w:val="16"/>
                <w:szCs w:val="16"/>
              </w:rPr>
            </w:pPr>
          </w:p>
        </w:tc>
        <w:tc>
          <w:tcPr>
            <w:tcW w:w="1061" w:type="pct"/>
            <w:vAlign w:val="center"/>
          </w:tcPr>
          <w:p w14:paraId="2AFC5E70" w14:textId="168E3287"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2EBFB366" w14:textId="415C2A83" w:rsidR="00797AFB" w:rsidRPr="009E4A16" w:rsidRDefault="00797AFB" w:rsidP="00797AFB">
            <w:pPr>
              <w:rPr>
                <w:sz w:val="16"/>
                <w:szCs w:val="16"/>
              </w:rPr>
            </w:pPr>
            <w:r w:rsidRPr="006121F8">
              <w:rPr>
                <w:rFonts w:cstheme="minorHAnsi"/>
                <w:sz w:val="16"/>
                <w:szCs w:val="16"/>
              </w:rPr>
              <w:t>Number of individuals who successfully completed one FT in the program within 30-month period (24-month screening cycle plus 6 months grace period January 1, 2018-June 30, 2020)</w:t>
            </w:r>
          </w:p>
        </w:tc>
      </w:tr>
      <w:tr w:rsidR="00797AFB" w:rsidRPr="000B20D6" w14:paraId="617064BF" w14:textId="77777777" w:rsidTr="002C7EB1">
        <w:tc>
          <w:tcPr>
            <w:tcW w:w="756" w:type="pct"/>
            <w:vMerge/>
            <w:vAlign w:val="center"/>
          </w:tcPr>
          <w:p w14:paraId="763C5445" w14:textId="77777777" w:rsidR="00797AFB" w:rsidRPr="009E4A16" w:rsidRDefault="00797AFB" w:rsidP="00797AFB">
            <w:pPr>
              <w:jc w:val="center"/>
              <w:rPr>
                <w:sz w:val="16"/>
                <w:szCs w:val="16"/>
              </w:rPr>
            </w:pPr>
          </w:p>
        </w:tc>
        <w:tc>
          <w:tcPr>
            <w:tcW w:w="1061" w:type="pct"/>
            <w:vAlign w:val="center"/>
          </w:tcPr>
          <w:p w14:paraId="0379D341" w14:textId="1ACDDD09"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3AA2593" w14:textId="50677F39" w:rsidR="00797AFB" w:rsidRPr="00FB7911" w:rsidRDefault="0024069E" w:rsidP="00797AFB">
            <w:pPr>
              <w:rPr>
                <w:rFonts w:cstheme="minorHAnsi"/>
                <w:sz w:val="16"/>
                <w:szCs w:val="16"/>
              </w:rPr>
            </w:pPr>
            <w:r>
              <w:rPr>
                <w:rFonts w:cstheme="minorHAnsi"/>
                <w:sz w:val="16"/>
                <w:szCs w:val="16"/>
              </w:rPr>
              <w:t>A</w:t>
            </w:r>
            <w:r w:rsidR="006A1541">
              <w:rPr>
                <w:rFonts w:cstheme="minorHAnsi"/>
                <w:sz w:val="16"/>
                <w:szCs w:val="16"/>
              </w:rPr>
              <w:t>ge group</w:t>
            </w:r>
            <w:r>
              <w:rPr>
                <w:rFonts w:cstheme="minorHAnsi"/>
                <w:sz w:val="16"/>
                <w:szCs w:val="16"/>
              </w:rPr>
              <w:t xml:space="preserve"> (50-54, 55-59, 60-64, 65-69, 70-74, 50-74 combined)</w:t>
            </w:r>
          </w:p>
        </w:tc>
      </w:tr>
      <w:tr w:rsidR="00797AFB" w:rsidRPr="000B20D6" w14:paraId="5F73A656" w14:textId="77777777" w:rsidTr="002C7EB1">
        <w:tc>
          <w:tcPr>
            <w:tcW w:w="756" w:type="pct"/>
            <w:vMerge/>
            <w:vAlign w:val="center"/>
          </w:tcPr>
          <w:p w14:paraId="4E480A5E" w14:textId="77777777" w:rsidR="00797AFB" w:rsidRPr="009E4A16" w:rsidRDefault="00797AFB" w:rsidP="00797AFB">
            <w:pPr>
              <w:jc w:val="center"/>
              <w:rPr>
                <w:sz w:val="16"/>
                <w:szCs w:val="16"/>
              </w:rPr>
            </w:pPr>
          </w:p>
        </w:tc>
        <w:tc>
          <w:tcPr>
            <w:tcW w:w="1061" w:type="pct"/>
            <w:vAlign w:val="center"/>
          </w:tcPr>
          <w:p w14:paraId="3CC2A1DF" w14:textId="68351419"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2C12455" w14:textId="77777777" w:rsidR="00797AFB" w:rsidRDefault="00797AFB" w:rsidP="00797AFB">
            <w:pPr>
              <w:rPr>
                <w:rFonts w:cstheme="minorHAnsi"/>
                <w:sz w:val="16"/>
                <w:szCs w:val="16"/>
              </w:rPr>
            </w:pPr>
            <w:r w:rsidRPr="00FB7911">
              <w:rPr>
                <w:rFonts w:cstheme="minorHAnsi"/>
                <w:sz w:val="16"/>
                <w:szCs w:val="16"/>
              </w:rPr>
              <w:t xml:space="preserve">1) Tables 1 &amp; 2: Column "Number who received FIT test" is understood as "Number of FIT Tests". </w:t>
            </w:r>
          </w:p>
          <w:p w14:paraId="11C8CD2B" w14:textId="34F7D55D" w:rsidR="00797AFB" w:rsidRPr="009E4A16" w:rsidRDefault="00797AFB" w:rsidP="00797AFB">
            <w:pPr>
              <w:rPr>
                <w:sz w:val="16"/>
                <w:szCs w:val="16"/>
              </w:rPr>
            </w:pPr>
            <w:r w:rsidRPr="00FB7911">
              <w:rPr>
                <w:rFonts w:cstheme="minorHAnsi"/>
                <w:sz w:val="16"/>
                <w:szCs w:val="16"/>
              </w:rPr>
              <w:t>2) Only program-based colonoscopy procedures are reported.</w:t>
            </w:r>
          </w:p>
        </w:tc>
      </w:tr>
      <w:tr w:rsidR="00797AFB" w:rsidRPr="000B20D6" w14:paraId="22A5BB9D" w14:textId="77777777" w:rsidTr="002C7EB1">
        <w:tc>
          <w:tcPr>
            <w:tcW w:w="5000" w:type="pct"/>
            <w:gridSpan w:val="3"/>
            <w:shd w:val="clear" w:color="auto" w:fill="FFF2CC" w:themeFill="accent4" w:themeFillTint="33"/>
            <w:vAlign w:val="center"/>
          </w:tcPr>
          <w:p w14:paraId="520EF3A4" w14:textId="77777777" w:rsidR="00797AFB" w:rsidRPr="009E4A16" w:rsidRDefault="00797AFB" w:rsidP="00797AFB">
            <w:pPr>
              <w:rPr>
                <w:sz w:val="16"/>
                <w:szCs w:val="16"/>
              </w:rPr>
            </w:pPr>
          </w:p>
        </w:tc>
      </w:tr>
      <w:tr w:rsidR="00AD104A" w:rsidRPr="000B20D6" w14:paraId="40DC41B1" w14:textId="77777777" w:rsidTr="002C7EB1">
        <w:tc>
          <w:tcPr>
            <w:tcW w:w="756" w:type="pct"/>
            <w:vMerge w:val="restart"/>
            <w:vAlign w:val="center"/>
          </w:tcPr>
          <w:p w14:paraId="5C646A7A" w14:textId="583F341F" w:rsidR="00AD104A" w:rsidRPr="009E4A16" w:rsidRDefault="00AD104A" w:rsidP="00AD104A">
            <w:pPr>
              <w:jc w:val="center"/>
              <w:rPr>
                <w:sz w:val="16"/>
                <w:szCs w:val="16"/>
              </w:rPr>
            </w:pPr>
            <w:r w:rsidRPr="009E4A16">
              <w:rPr>
                <w:sz w:val="16"/>
                <w:szCs w:val="16"/>
              </w:rPr>
              <w:t>NS</w:t>
            </w:r>
          </w:p>
        </w:tc>
        <w:tc>
          <w:tcPr>
            <w:tcW w:w="1061" w:type="pct"/>
            <w:vAlign w:val="center"/>
          </w:tcPr>
          <w:p w14:paraId="1355A729" w14:textId="51DA6FDB" w:rsidR="00AD104A" w:rsidRPr="009E4A16" w:rsidRDefault="00AD104A" w:rsidP="00AD104A">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7FA8564" w14:textId="4931A902" w:rsidR="00AD104A" w:rsidRPr="009E4A16" w:rsidRDefault="00AD104A" w:rsidP="00AD104A">
            <w:pPr>
              <w:rPr>
                <w:sz w:val="16"/>
                <w:szCs w:val="16"/>
              </w:rPr>
            </w:pPr>
            <w:r w:rsidRPr="0097302A">
              <w:rPr>
                <w:rFonts w:cstheme="minorHAnsi"/>
                <w:sz w:val="16"/>
                <w:szCs w:val="16"/>
              </w:rPr>
              <w:t>No target/not provided</w:t>
            </w:r>
          </w:p>
        </w:tc>
      </w:tr>
      <w:tr w:rsidR="00AD104A" w:rsidRPr="000B20D6" w14:paraId="4E89319A" w14:textId="77777777" w:rsidTr="002C7EB1">
        <w:tc>
          <w:tcPr>
            <w:tcW w:w="756" w:type="pct"/>
            <w:vMerge/>
            <w:vAlign w:val="center"/>
          </w:tcPr>
          <w:p w14:paraId="551C666D" w14:textId="77777777" w:rsidR="00AD104A" w:rsidRPr="009E4A16" w:rsidRDefault="00AD104A" w:rsidP="00AD104A">
            <w:pPr>
              <w:jc w:val="center"/>
              <w:rPr>
                <w:sz w:val="16"/>
                <w:szCs w:val="16"/>
              </w:rPr>
            </w:pPr>
          </w:p>
        </w:tc>
        <w:tc>
          <w:tcPr>
            <w:tcW w:w="1061" w:type="pct"/>
            <w:vAlign w:val="center"/>
          </w:tcPr>
          <w:p w14:paraId="3D9250C5" w14:textId="4401F4E2" w:rsidR="00AD104A" w:rsidRPr="009E4A16" w:rsidRDefault="00AD104A" w:rsidP="00AD104A">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313161FF" w14:textId="2883C85B" w:rsidR="00AD104A" w:rsidRPr="009E4A16" w:rsidRDefault="00AD104A" w:rsidP="00AD104A">
            <w:pPr>
              <w:rPr>
                <w:sz w:val="16"/>
                <w:szCs w:val="16"/>
              </w:rPr>
            </w:pPr>
            <w:proofErr w:type="gramStart"/>
            <w:r>
              <w:rPr>
                <w:rFonts w:cstheme="minorHAnsi"/>
                <w:sz w:val="16"/>
                <w:szCs w:val="16"/>
              </w:rPr>
              <w:t>Yes;</w:t>
            </w:r>
            <w:proofErr w:type="gramEnd"/>
            <w:r>
              <w:rPr>
                <w:rFonts w:cstheme="minorHAnsi"/>
                <w:sz w:val="16"/>
                <w:szCs w:val="16"/>
              </w:rPr>
              <w:t xml:space="preserve"> April 1, 2017 – March 31, 2019</w:t>
            </w:r>
          </w:p>
        </w:tc>
      </w:tr>
      <w:tr w:rsidR="00AD104A" w:rsidRPr="000B20D6" w14:paraId="45D777D7" w14:textId="77777777" w:rsidTr="002C7EB1">
        <w:tc>
          <w:tcPr>
            <w:tcW w:w="756" w:type="pct"/>
            <w:vMerge/>
            <w:vAlign w:val="center"/>
          </w:tcPr>
          <w:p w14:paraId="371FBE6C" w14:textId="77777777" w:rsidR="00AD104A" w:rsidRPr="009E4A16" w:rsidRDefault="00AD104A" w:rsidP="00AD104A">
            <w:pPr>
              <w:jc w:val="center"/>
              <w:rPr>
                <w:sz w:val="16"/>
                <w:szCs w:val="16"/>
              </w:rPr>
            </w:pPr>
          </w:p>
        </w:tc>
        <w:tc>
          <w:tcPr>
            <w:tcW w:w="1061" w:type="pct"/>
            <w:vAlign w:val="center"/>
          </w:tcPr>
          <w:p w14:paraId="57D8F4FF" w14:textId="1A1C5127" w:rsidR="00AD104A" w:rsidRPr="009E4A16" w:rsidRDefault="00AD104A" w:rsidP="00AD104A">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393BCA95" w14:textId="4EA4C312" w:rsidR="00AD104A" w:rsidRPr="009E4A16" w:rsidRDefault="00451EBC" w:rsidP="00AD104A">
            <w:pPr>
              <w:rPr>
                <w:sz w:val="16"/>
                <w:szCs w:val="16"/>
              </w:rPr>
            </w:pPr>
            <w:r>
              <w:rPr>
                <w:sz w:val="16"/>
                <w:szCs w:val="16"/>
              </w:rPr>
              <w:t>Not Applicable</w:t>
            </w:r>
          </w:p>
        </w:tc>
      </w:tr>
      <w:tr w:rsidR="00AD104A" w:rsidRPr="000B20D6" w14:paraId="6AF5DAE1" w14:textId="77777777" w:rsidTr="002C7EB1">
        <w:tc>
          <w:tcPr>
            <w:tcW w:w="756" w:type="pct"/>
            <w:vMerge/>
            <w:vAlign w:val="center"/>
          </w:tcPr>
          <w:p w14:paraId="44F19B38" w14:textId="77777777" w:rsidR="00AD104A" w:rsidRPr="009E4A16" w:rsidRDefault="00AD104A" w:rsidP="00AD104A">
            <w:pPr>
              <w:jc w:val="center"/>
              <w:rPr>
                <w:sz w:val="16"/>
                <w:szCs w:val="16"/>
              </w:rPr>
            </w:pPr>
          </w:p>
        </w:tc>
        <w:tc>
          <w:tcPr>
            <w:tcW w:w="1061" w:type="pct"/>
            <w:vAlign w:val="center"/>
          </w:tcPr>
          <w:p w14:paraId="03DC9F9E" w14:textId="4B6210D8" w:rsidR="00AD104A" w:rsidRPr="009E4A16" w:rsidRDefault="00AD104A" w:rsidP="00AD104A">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41E435EF" w14:textId="0092EC67" w:rsidR="00AD104A" w:rsidRPr="009E4A16" w:rsidRDefault="00AD104A" w:rsidP="00AD104A">
            <w:pPr>
              <w:rPr>
                <w:sz w:val="16"/>
                <w:szCs w:val="16"/>
              </w:rPr>
            </w:pPr>
            <w:r>
              <w:rPr>
                <w:rFonts w:cstheme="minorHAnsi"/>
                <w:sz w:val="16"/>
                <w:szCs w:val="16"/>
              </w:rPr>
              <w:t>No</w:t>
            </w:r>
          </w:p>
        </w:tc>
      </w:tr>
      <w:tr w:rsidR="00AD104A" w:rsidRPr="000B20D6" w14:paraId="7C8C06C1" w14:textId="77777777" w:rsidTr="002C7EB1">
        <w:tc>
          <w:tcPr>
            <w:tcW w:w="756" w:type="pct"/>
            <w:vMerge/>
            <w:vAlign w:val="center"/>
          </w:tcPr>
          <w:p w14:paraId="2EFE5B7C" w14:textId="77777777" w:rsidR="00AD104A" w:rsidRPr="009E4A16" w:rsidRDefault="00AD104A" w:rsidP="00AD104A">
            <w:pPr>
              <w:jc w:val="center"/>
              <w:rPr>
                <w:sz w:val="16"/>
                <w:szCs w:val="16"/>
              </w:rPr>
            </w:pPr>
          </w:p>
        </w:tc>
        <w:tc>
          <w:tcPr>
            <w:tcW w:w="1061" w:type="pct"/>
            <w:vAlign w:val="center"/>
          </w:tcPr>
          <w:p w14:paraId="6F0878A3" w14:textId="0C2D19D8" w:rsidR="00AD104A" w:rsidRPr="009E4A16" w:rsidRDefault="00AD104A" w:rsidP="00AD104A">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33090831" w14:textId="2304B21B" w:rsidR="00AD104A" w:rsidRPr="009E4A16" w:rsidRDefault="00AD104A" w:rsidP="00AD104A">
            <w:pPr>
              <w:rPr>
                <w:sz w:val="16"/>
                <w:szCs w:val="16"/>
              </w:rPr>
            </w:pPr>
            <w:r>
              <w:rPr>
                <w:rFonts w:cstheme="minorHAnsi"/>
                <w:sz w:val="16"/>
                <w:szCs w:val="16"/>
              </w:rPr>
              <w:t>No</w:t>
            </w:r>
          </w:p>
        </w:tc>
      </w:tr>
      <w:tr w:rsidR="00AD104A" w:rsidRPr="000B20D6" w14:paraId="10B6310E" w14:textId="77777777" w:rsidTr="002C7EB1">
        <w:tc>
          <w:tcPr>
            <w:tcW w:w="756" w:type="pct"/>
            <w:vMerge/>
            <w:vAlign w:val="center"/>
          </w:tcPr>
          <w:p w14:paraId="69BF0C61" w14:textId="77777777" w:rsidR="00AD104A" w:rsidRPr="009E4A16" w:rsidRDefault="00AD104A" w:rsidP="00AD104A">
            <w:pPr>
              <w:jc w:val="center"/>
              <w:rPr>
                <w:sz w:val="16"/>
                <w:szCs w:val="16"/>
              </w:rPr>
            </w:pPr>
          </w:p>
        </w:tc>
        <w:tc>
          <w:tcPr>
            <w:tcW w:w="1061" w:type="pct"/>
            <w:vAlign w:val="center"/>
          </w:tcPr>
          <w:p w14:paraId="614AE5D0" w14:textId="3945321C" w:rsidR="00AD104A" w:rsidRPr="009E4A16" w:rsidRDefault="00AD104A" w:rsidP="00AD104A">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115F5114" w14:textId="32D2DDE9" w:rsidR="00AD104A" w:rsidRPr="009E4A16" w:rsidRDefault="00AD104A" w:rsidP="00AD104A">
            <w:pPr>
              <w:rPr>
                <w:sz w:val="16"/>
                <w:szCs w:val="16"/>
              </w:rPr>
            </w:pPr>
            <w:r>
              <w:rPr>
                <w:rFonts w:cstheme="minorHAnsi"/>
                <w:sz w:val="16"/>
                <w:szCs w:val="16"/>
              </w:rPr>
              <w:t>Yes</w:t>
            </w:r>
          </w:p>
        </w:tc>
      </w:tr>
      <w:tr w:rsidR="00AD104A" w:rsidRPr="000B20D6" w14:paraId="515E4702" w14:textId="77777777" w:rsidTr="002C7EB1">
        <w:tc>
          <w:tcPr>
            <w:tcW w:w="756" w:type="pct"/>
            <w:vMerge/>
            <w:vAlign w:val="center"/>
          </w:tcPr>
          <w:p w14:paraId="2DAC010E" w14:textId="77777777" w:rsidR="00AD104A" w:rsidRPr="009E4A16" w:rsidRDefault="00AD104A" w:rsidP="00AD104A">
            <w:pPr>
              <w:jc w:val="center"/>
              <w:rPr>
                <w:sz w:val="16"/>
                <w:szCs w:val="16"/>
              </w:rPr>
            </w:pPr>
          </w:p>
        </w:tc>
        <w:tc>
          <w:tcPr>
            <w:tcW w:w="1061" w:type="pct"/>
            <w:vAlign w:val="center"/>
          </w:tcPr>
          <w:p w14:paraId="3AB13F71" w14:textId="2EA03051" w:rsidR="00AD104A" w:rsidRPr="009E4A16" w:rsidRDefault="00AD104A" w:rsidP="00AD104A">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3CDBA539" w14:textId="075791AC" w:rsidR="00AD104A" w:rsidRPr="009E4A16" w:rsidRDefault="00AD104A" w:rsidP="00AD104A">
            <w:pPr>
              <w:rPr>
                <w:sz w:val="16"/>
                <w:szCs w:val="16"/>
              </w:rPr>
            </w:pPr>
            <w:r w:rsidRPr="00D22399">
              <w:rPr>
                <w:rFonts w:cstheme="minorHAnsi"/>
                <w:sz w:val="16"/>
                <w:szCs w:val="16"/>
              </w:rPr>
              <w:t>Difference between Date of event and Date of birth</w:t>
            </w:r>
          </w:p>
        </w:tc>
      </w:tr>
      <w:tr w:rsidR="00AD104A" w:rsidRPr="000B20D6" w14:paraId="73325ACE" w14:textId="77777777" w:rsidTr="002C7EB1">
        <w:tc>
          <w:tcPr>
            <w:tcW w:w="756" w:type="pct"/>
            <w:vMerge/>
            <w:vAlign w:val="center"/>
          </w:tcPr>
          <w:p w14:paraId="1460446A" w14:textId="77777777" w:rsidR="00AD104A" w:rsidRPr="009E4A16" w:rsidRDefault="00AD104A" w:rsidP="00AD104A">
            <w:pPr>
              <w:jc w:val="center"/>
              <w:rPr>
                <w:sz w:val="16"/>
                <w:szCs w:val="16"/>
              </w:rPr>
            </w:pPr>
          </w:p>
        </w:tc>
        <w:tc>
          <w:tcPr>
            <w:tcW w:w="1061" w:type="pct"/>
            <w:vAlign w:val="center"/>
          </w:tcPr>
          <w:p w14:paraId="4C2D43C4" w14:textId="526A6C97" w:rsidR="00AD104A" w:rsidRPr="009E4A16" w:rsidRDefault="00AD104A" w:rsidP="00AD104A">
            <w:pPr>
              <w:jc w:val="center"/>
              <w:rPr>
                <w:rFonts w:cstheme="minorHAnsi"/>
                <w:b/>
                <w:bCs/>
                <w:sz w:val="16"/>
                <w:szCs w:val="16"/>
              </w:rPr>
            </w:pPr>
            <w:r w:rsidRPr="009E4A16">
              <w:rPr>
                <w:rFonts w:cstheme="minorHAnsi"/>
                <w:b/>
                <w:bCs/>
                <w:sz w:val="16"/>
                <w:szCs w:val="16"/>
              </w:rPr>
              <w:t>Denominator</w:t>
            </w:r>
          </w:p>
        </w:tc>
        <w:tc>
          <w:tcPr>
            <w:tcW w:w="3183" w:type="pct"/>
            <w:vAlign w:val="center"/>
          </w:tcPr>
          <w:p w14:paraId="7F8D84F3" w14:textId="4520B1DC" w:rsidR="00AD104A" w:rsidRPr="009E4A16" w:rsidRDefault="00AD104A" w:rsidP="00AD104A">
            <w:pPr>
              <w:rPr>
                <w:sz w:val="16"/>
                <w:szCs w:val="16"/>
              </w:rPr>
            </w:pPr>
            <w:r w:rsidRPr="00B73471">
              <w:rPr>
                <w:rFonts w:cstheme="minorHAnsi"/>
                <w:sz w:val="16"/>
                <w:szCs w:val="16"/>
              </w:rPr>
              <w:t>2017 intercensal estimates provided by Stats Canada</w:t>
            </w:r>
          </w:p>
        </w:tc>
      </w:tr>
      <w:tr w:rsidR="00AD104A" w:rsidRPr="000B20D6" w14:paraId="2FEA63D9" w14:textId="77777777" w:rsidTr="002C7EB1">
        <w:tc>
          <w:tcPr>
            <w:tcW w:w="756" w:type="pct"/>
            <w:vMerge/>
            <w:vAlign w:val="center"/>
          </w:tcPr>
          <w:p w14:paraId="356F9F34" w14:textId="77777777" w:rsidR="00AD104A" w:rsidRPr="009E4A16" w:rsidRDefault="00AD104A" w:rsidP="00AD104A">
            <w:pPr>
              <w:jc w:val="center"/>
              <w:rPr>
                <w:sz w:val="16"/>
                <w:szCs w:val="16"/>
              </w:rPr>
            </w:pPr>
          </w:p>
        </w:tc>
        <w:tc>
          <w:tcPr>
            <w:tcW w:w="1061" w:type="pct"/>
            <w:vAlign w:val="center"/>
          </w:tcPr>
          <w:p w14:paraId="163B5B4B" w14:textId="57D4BC8A" w:rsidR="00AD104A" w:rsidRPr="009E4A16" w:rsidRDefault="00AD104A" w:rsidP="00AD104A">
            <w:pPr>
              <w:jc w:val="center"/>
              <w:rPr>
                <w:rFonts w:cstheme="minorHAnsi"/>
                <w:b/>
                <w:bCs/>
                <w:sz w:val="16"/>
                <w:szCs w:val="16"/>
              </w:rPr>
            </w:pPr>
            <w:r w:rsidRPr="009E4A16">
              <w:rPr>
                <w:rFonts w:cstheme="minorHAnsi"/>
                <w:b/>
                <w:bCs/>
                <w:sz w:val="16"/>
                <w:szCs w:val="16"/>
              </w:rPr>
              <w:t>Numerator</w:t>
            </w:r>
          </w:p>
        </w:tc>
        <w:tc>
          <w:tcPr>
            <w:tcW w:w="3183" w:type="pct"/>
            <w:vAlign w:val="center"/>
          </w:tcPr>
          <w:p w14:paraId="7E2A1812" w14:textId="41CDBDC2" w:rsidR="00AD104A" w:rsidRPr="009E4A16" w:rsidRDefault="00AD104A" w:rsidP="00AD104A">
            <w:pPr>
              <w:rPr>
                <w:sz w:val="16"/>
                <w:szCs w:val="16"/>
              </w:rPr>
            </w:pPr>
            <w:r w:rsidRPr="006978E8">
              <w:rPr>
                <w:rFonts w:cstheme="minorHAnsi"/>
                <w:sz w:val="16"/>
                <w:szCs w:val="16"/>
              </w:rPr>
              <w:t xml:space="preserve">Every NS resident (having valid health card) who had a FIT </w:t>
            </w:r>
            <w:r>
              <w:rPr>
                <w:rFonts w:cstheme="minorHAnsi"/>
                <w:sz w:val="16"/>
                <w:szCs w:val="16"/>
              </w:rPr>
              <w:t xml:space="preserve">test </w:t>
            </w:r>
            <w:r w:rsidRPr="006978E8">
              <w:rPr>
                <w:rFonts w:cstheme="minorHAnsi"/>
                <w:sz w:val="16"/>
                <w:szCs w:val="16"/>
              </w:rPr>
              <w:t>result between 01Apr2017 and 31Mar2019.</w:t>
            </w:r>
          </w:p>
        </w:tc>
      </w:tr>
      <w:tr w:rsidR="00AD104A" w:rsidRPr="000B20D6" w14:paraId="088D6F2A" w14:textId="77777777" w:rsidTr="002C7EB1">
        <w:tc>
          <w:tcPr>
            <w:tcW w:w="756" w:type="pct"/>
            <w:vMerge/>
            <w:vAlign w:val="center"/>
          </w:tcPr>
          <w:p w14:paraId="60FB501F" w14:textId="77777777" w:rsidR="00AD104A" w:rsidRPr="009E4A16" w:rsidRDefault="00AD104A" w:rsidP="00AD104A">
            <w:pPr>
              <w:jc w:val="center"/>
              <w:rPr>
                <w:sz w:val="16"/>
                <w:szCs w:val="16"/>
              </w:rPr>
            </w:pPr>
          </w:p>
        </w:tc>
        <w:tc>
          <w:tcPr>
            <w:tcW w:w="1061" w:type="pct"/>
            <w:vAlign w:val="center"/>
          </w:tcPr>
          <w:p w14:paraId="243DA5CE" w14:textId="60B39C3D" w:rsidR="00AD104A" w:rsidRPr="009E4A16" w:rsidRDefault="00AD104A" w:rsidP="00AD104A">
            <w:pPr>
              <w:jc w:val="center"/>
              <w:rPr>
                <w:rFonts w:cstheme="minorHAnsi"/>
                <w:b/>
                <w:bCs/>
                <w:sz w:val="16"/>
                <w:szCs w:val="16"/>
              </w:rPr>
            </w:pPr>
            <w:r>
              <w:rPr>
                <w:rFonts w:cstheme="minorHAnsi"/>
                <w:b/>
                <w:bCs/>
                <w:sz w:val="16"/>
                <w:szCs w:val="16"/>
              </w:rPr>
              <w:t>Stratifications</w:t>
            </w:r>
          </w:p>
        </w:tc>
        <w:tc>
          <w:tcPr>
            <w:tcW w:w="3183" w:type="pct"/>
            <w:vAlign w:val="center"/>
          </w:tcPr>
          <w:p w14:paraId="6C0EA2EE" w14:textId="46CC9ACF" w:rsidR="00AD104A" w:rsidRPr="00523FE3" w:rsidRDefault="00AD104A" w:rsidP="00AD104A">
            <w:pPr>
              <w:rPr>
                <w:rFonts w:cstheme="minorHAnsi"/>
                <w:sz w:val="16"/>
                <w:szCs w:val="16"/>
              </w:rPr>
            </w:pPr>
            <w:r>
              <w:rPr>
                <w:rFonts w:cstheme="minorHAnsi"/>
                <w:sz w:val="16"/>
                <w:szCs w:val="16"/>
              </w:rPr>
              <w:t xml:space="preserve">Age group </w:t>
            </w:r>
            <w:r>
              <w:rPr>
                <w:sz w:val="16"/>
                <w:szCs w:val="16"/>
              </w:rPr>
              <w:t>(50-54, 55-59, 60-64, 65-69, 70-74, 50-74 combined)</w:t>
            </w:r>
          </w:p>
        </w:tc>
      </w:tr>
      <w:tr w:rsidR="00AD104A" w:rsidRPr="000B20D6" w14:paraId="6D8E2C38" w14:textId="77777777" w:rsidTr="002C7EB1">
        <w:tc>
          <w:tcPr>
            <w:tcW w:w="756" w:type="pct"/>
            <w:vMerge/>
            <w:vAlign w:val="center"/>
          </w:tcPr>
          <w:p w14:paraId="37E6D012" w14:textId="77777777" w:rsidR="00AD104A" w:rsidRPr="009E4A16" w:rsidRDefault="00AD104A" w:rsidP="00AD104A">
            <w:pPr>
              <w:jc w:val="center"/>
              <w:rPr>
                <w:sz w:val="16"/>
                <w:szCs w:val="16"/>
              </w:rPr>
            </w:pPr>
          </w:p>
        </w:tc>
        <w:tc>
          <w:tcPr>
            <w:tcW w:w="1061" w:type="pct"/>
            <w:vAlign w:val="center"/>
          </w:tcPr>
          <w:p w14:paraId="2CC91AE2" w14:textId="1751D240" w:rsidR="00AD104A" w:rsidRPr="009E4A16" w:rsidRDefault="00AD104A" w:rsidP="00AD104A">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94988F8" w14:textId="545B4907" w:rsidR="00AD104A" w:rsidRPr="00523FE3" w:rsidRDefault="00684C6D" w:rsidP="00AD104A">
            <w:pPr>
              <w:rPr>
                <w:rFonts w:cstheme="minorHAnsi"/>
                <w:sz w:val="16"/>
                <w:szCs w:val="16"/>
              </w:rPr>
            </w:pPr>
            <w:r>
              <w:rPr>
                <w:rFonts w:cstheme="minorHAnsi"/>
                <w:sz w:val="16"/>
                <w:szCs w:val="16"/>
              </w:rPr>
              <w:t>T</w:t>
            </w:r>
            <w:r w:rsidR="00AD104A" w:rsidRPr="00523FE3">
              <w:rPr>
                <w:rFonts w:cstheme="minorHAnsi"/>
                <w:sz w:val="16"/>
                <w:szCs w:val="16"/>
              </w:rPr>
              <w:t xml:space="preserve">he numerator represents the number of residents who successfully COMPLETED a FIT test (not the number who RECEIVED a test). </w:t>
            </w:r>
          </w:p>
          <w:p w14:paraId="65184FAF" w14:textId="77777777" w:rsidR="00AD104A" w:rsidRPr="00523FE3" w:rsidRDefault="00AD104A" w:rsidP="00AD104A">
            <w:pPr>
              <w:rPr>
                <w:rFonts w:cstheme="minorHAnsi"/>
                <w:sz w:val="16"/>
                <w:szCs w:val="16"/>
              </w:rPr>
            </w:pPr>
          </w:p>
          <w:p w14:paraId="3A19097F" w14:textId="325BDD67" w:rsidR="00AD104A" w:rsidRPr="009E4A16" w:rsidRDefault="00AD104A" w:rsidP="00AD104A">
            <w:pPr>
              <w:rPr>
                <w:sz w:val="16"/>
                <w:szCs w:val="16"/>
              </w:rPr>
            </w:pPr>
          </w:p>
        </w:tc>
      </w:tr>
      <w:tr w:rsidR="00797AFB" w:rsidRPr="000B20D6" w14:paraId="39BA4D0F" w14:textId="77777777" w:rsidTr="002C7EB1">
        <w:tc>
          <w:tcPr>
            <w:tcW w:w="5000" w:type="pct"/>
            <w:gridSpan w:val="3"/>
            <w:shd w:val="clear" w:color="auto" w:fill="FFF2CC" w:themeFill="accent4" w:themeFillTint="33"/>
            <w:vAlign w:val="center"/>
          </w:tcPr>
          <w:p w14:paraId="2AA5E7CC" w14:textId="77777777" w:rsidR="00797AFB" w:rsidRPr="009E4A16" w:rsidRDefault="00797AFB" w:rsidP="00797AFB">
            <w:pPr>
              <w:rPr>
                <w:sz w:val="16"/>
                <w:szCs w:val="16"/>
              </w:rPr>
            </w:pPr>
          </w:p>
        </w:tc>
      </w:tr>
      <w:tr w:rsidR="00CE199E" w:rsidRPr="000B20D6" w14:paraId="477EE23B" w14:textId="77777777" w:rsidTr="002C7EB1">
        <w:tc>
          <w:tcPr>
            <w:tcW w:w="756" w:type="pct"/>
            <w:vMerge w:val="restart"/>
            <w:vAlign w:val="center"/>
          </w:tcPr>
          <w:p w14:paraId="6F620360" w14:textId="262BB871" w:rsidR="00CE199E" w:rsidRPr="009E4A16" w:rsidRDefault="00CE199E" w:rsidP="00CE199E">
            <w:pPr>
              <w:jc w:val="center"/>
              <w:rPr>
                <w:sz w:val="16"/>
                <w:szCs w:val="16"/>
              </w:rPr>
            </w:pPr>
            <w:r w:rsidRPr="009E4A16">
              <w:rPr>
                <w:sz w:val="16"/>
                <w:szCs w:val="16"/>
              </w:rPr>
              <w:t>PE</w:t>
            </w:r>
          </w:p>
        </w:tc>
        <w:tc>
          <w:tcPr>
            <w:tcW w:w="1061" w:type="pct"/>
            <w:vAlign w:val="center"/>
          </w:tcPr>
          <w:p w14:paraId="1E286852" w14:textId="75A52E31"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F36E1BE" w14:textId="3C32CB80" w:rsidR="00CE199E" w:rsidRPr="009E4A16" w:rsidRDefault="00CE199E" w:rsidP="00CE199E">
            <w:pPr>
              <w:rPr>
                <w:sz w:val="16"/>
                <w:szCs w:val="16"/>
              </w:rPr>
            </w:pPr>
            <w:r w:rsidRPr="00A51679">
              <w:rPr>
                <w:rFonts w:cstheme="minorHAnsi"/>
                <w:sz w:val="16"/>
                <w:szCs w:val="16"/>
              </w:rPr>
              <w:t xml:space="preserve">60% for FIT screening uptake.  </w:t>
            </w:r>
            <w:r w:rsidR="00255DA7">
              <w:rPr>
                <w:rFonts w:cstheme="minorHAnsi"/>
                <w:sz w:val="16"/>
                <w:szCs w:val="16"/>
              </w:rPr>
              <w:t xml:space="preserve">There </w:t>
            </w:r>
            <w:r w:rsidR="00255DA7" w:rsidRPr="00A51679">
              <w:rPr>
                <w:rFonts w:cstheme="minorHAnsi"/>
                <w:sz w:val="16"/>
                <w:szCs w:val="16"/>
              </w:rPr>
              <w:t>was</w:t>
            </w:r>
            <w:r w:rsidRPr="00A51679">
              <w:rPr>
                <w:rFonts w:cstheme="minorHAnsi"/>
                <w:sz w:val="16"/>
                <w:szCs w:val="16"/>
              </w:rPr>
              <w:t xml:space="preserve"> no set overall screening target.  </w:t>
            </w:r>
          </w:p>
        </w:tc>
      </w:tr>
      <w:tr w:rsidR="00CE199E" w:rsidRPr="000B20D6" w14:paraId="307A2F3D" w14:textId="77777777" w:rsidTr="002C7EB1">
        <w:tc>
          <w:tcPr>
            <w:tcW w:w="756" w:type="pct"/>
            <w:vMerge/>
            <w:vAlign w:val="center"/>
          </w:tcPr>
          <w:p w14:paraId="7BF1D567" w14:textId="77777777" w:rsidR="00CE199E" w:rsidRPr="009E4A16" w:rsidRDefault="00CE199E" w:rsidP="00CE199E">
            <w:pPr>
              <w:jc w:val="center"/>
              <w:rPr>
                <w:sz w:val="16"/>
                <w:szCs w:val="16"/>
              </w:rPr>
            </w:pPr>
          </w:p>
        </w:tc>
        <w:tc>
          <w:tcPr>
            <w:tcW w:w="1061" w:type="pct"/>
            <w:vAlign w:val="center"/>
          </w:tcPr>
          <w:p w14:paraId="0794C695" w14:textId="5CEA01B7" w:rsidR="00CE199E" w:rsidRPr="009E4A16" w:rsidRDefault="00CE199E" w:rsidP="00CE199E">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719306D6" w14:textId="5E578CDD" w:rsidR="00CE199E" w:rsidRPr="009E4A16" w:rsidRDefault="00CE199E" w:rsidP="00CE199E">
            <w:pPr>
              <w:rPr>
                <w:sz w:val="16"/>
                <w:szCs w:val="16"/>
              </w:rPr>
            </w:pPr>
            <w:r w:rsidRPr="00CE1518">
              <w:rPr>
                <w:rFonts w:cstheme="minorHAnsi"/>
                <w:sz w:val="16"/>
                <w:szCs w:val="16"/>
              </w:rPr>
              <w:t>July 1</w:t>
            </w:r>
            <w:proofErr w:type="gramStart"/>
            <w:r w:rsidRPr="00CE1518">
              <w:rPr>
                <w:rFonts w:cstheme="minorHAnsi"/>
                <w:sz w:val="16"/>
                <w:szCs w:val="16"/>
              </w:rPr>
              <w:t xml:space="preserve"> 2017</w:t>
            </w:r>
            <w:proofErr w:type="gramEnd"/>
            <w:r w:rsidRPr="00CE1518">
              <w:rPr>
                <w:rFonts w:cstheme="minorHAnsi"/>
                <w:sz w:val="16"/>
                <w:szCs w:val="16"/>
              </w:rPr>
              <w:t>-Dec 31 2019</w:t>
            </w:r>
            <w:r>
              <w:rPr>
                <w:rFonts w:cstheme="minorHAnsi"/>
                <w:sz w:val="16"/>
                <w:szCs w:val="16"/>
              </w:rPr>
              <w:t>. FIT</w:t>
            </w:r>
            <w:r w:rsidRPr="00EA456F">
              <w:rPr>
                <w:rFonts w:cstheme="minorHAnsi"/>
                <w:sz w:val="16"/>
                <w:szCs w:val="16"/>
              </w:rPr>
              <w:t xml:space="preserve"> testing is recommended every 2 years.  </w:t>
            </w:r>
            <w:r>
              <w:rPr>
                <w:rFonts w:cstheme="minorHAnsi"/>
                <w:sz w:val="16"/>
                <w:szCs w:val="16"/>
              </w:rPr>
              <w:t xml:space="preserve">A </w:t>
            </w:r>
            <w:proofErr w:type="gramStart"/>
            <w:r w:rsidRPr="00EA456F">
              <w:rPr>
                <w:rFonts w:cstheme="minorHAnsi"/>
                <w:sz w:val="16"/>
                <w:szCs w:val="16"/>
              </w:rPr>
              <w:t>2.5 year</w:t>
            </w:r>
            <w:proofErr w:type="gramEnd"/>
            <w:r w:rsidRPr="00EA456F">
              <w:rPr>
                <w:rFonts w:cstheme="minorHAnsi"/>
                <w:sz w:val="16"/>
                <w:szCs w:val="16"/>
              </w:rPr>
              <w:t xml:space="preserve"> interval was chosen in case individuals had a delay.</w:t>
            </w:r>
          </w:p>
        </w:tc>
      </w:tr>
      <w:tr w:rsidR="00CE199E" w:rsidRPr="000B20D6" w14:paraId="41FF9B41" w14:textId="77777777" w:rsidTr="002C7EB1">
        <w:tc>
          <w:tcPr>
            <w:tcW w:w="756" w:type="pct"/>
            <w:vMerge/>
            <w:vAlign w:val="center"/>
          </w:tcPr>
          <w:p w14:paraId="43EE7C34" w14:textId="77777777" w:rsidR="00CE199E" w:rsidRPr="009E4A16" w:rsidRDefault="00CE199E" w:rsidP="00CE199E">
            <w:pPr>
              <w:jc w:val="center"/>
              <w:rPr>
                <w:sz w:val="16"/>
                <w:szCs w:val="16"/>
              </w:rPr>
            </w:pPr>
          </w:p>
        </w:tc>
        <w:tc>
          <w:tcPr>
            <w:tcW w:w="1061" w:type="pct"/>
            <w:vAlign w:val="center"/>
          </w:tcPr>
          <w:p w14:paraId="2F1FA2A5" w14:textId="05F3E136" w:rsidR="00CE199E" w:rsidRPr="009E4A16" w:rsidRDefault="00CE199E" w:rsidP="00CE199E">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6BAF5FEB" w14:textId="10B97CB4" w:rsidR="00CE199E" w:rsidRPr="009E4A16" w:rsidRDefault="00FF3956" w:rsidP="00CE199E">
            <w:pPr>
              <w:rPr>
                <w:sz w:val="16"/>
                <w:szCs w:val="16"/>
              </w:rPr>
            </w:pPr>
            <w:r>
              <w:rPr>
                <w:sz w:val="16"/>
                <w:szCs w:val="16"/>
              </w:rPr>
              <w:t>Not Applicable</w:t>
            </w:r>
          </w:p>
        </w:tc>
      </w:tr>
      <w:tr w:rsidR="00CE199E" w:rsidRPr="000B20D6" w14:paraId="45F44374" w14:textId="77777777" w:rsidTr="002C7EB1">
        <w:tc>
          <w:tcPr>
            <w:tcW w:w="756" w:type="pct"/>
            <w:vMerge/>
            <w:vAlign w:val="center"/>
          </w:tcPr>
          <w:p w14:paraId="36B41B71" w14:textId="77777777" w:rsidR="00CE199E" w:rsidRPr="009E4A16" w:rsidRDefault="00CE199E" w:rsidP="00CE199E">
            <w:pPr>
              <w:jc w:val="center"/>
              <w:rPr>
                <w:sz w:val="16"/>
                <w:szCs w:val="16"/>
              </w:rPr>
            </w:pPr>
          </w:p>
        </w:tc>
        <w:tc>
          <w:tcPr>
            <w:tcW w:w="1061" w:type="pct"/>
            <w:vAlign w:val="center"/>
          </w:tcPr>
          <w:p w14:paraId="368D9CFC" w14:textId="46CCA0EB" w:rsidR="00CE199E" w:rsidRPr="009E4A16" w:rsidRDefault="00CE199E" w:rsidP="00CE199E">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71CC4EB4" w14:textId="7B39CCEB" w:rsidR="00CE199E" w:rsidRPr="009E4A16" w:rsidRDefault="00CE199E" w:rsidP="00CE199E">
            <w:pPr>
              <w:rPr>
                <w:sz w:val="16"/>
                <w:szCs w:val="16"/>
              </w:rPr>
            </w:pPr>
            <w:r w:rsidRPr="00CE1518">
              <w:rPr>
                <w:rFonts w:cstheme="minorHAnsi"/>
                <w:sz w:val="16"/>
                <w:szCs w:val="16"/>
              </w:rPr>
              <w:t>Jan 1</w:t>
            </w:r>
            <w:proofErr w:type="gramStart"/>
            <w:r w:rsidRPr="00CE1518">
              <w:rPr>
                <w:rFonts w:cstheme="minorHAnsi"/>
                <w:sz w:val="16"/>
                <w:szCs w:val="16"/>
              </w:rPr>
              <w:t xml:space="preserve"> 2010</w:t>
            </w:r>
            <w:proofErr w:type="gramEnd"/>
            <w:r w:rsidRPr="00CE1518">
              <w:rPr>
                <w:rFonts w:cstheme="minorHAnsi"/>
                <w:sz w:val="16"/>
                <w:szCs w:val="16"/>
              </w:rPr>
              <w:t>-Dec 31 2019</w:t>
            </w:r>
            <w:r>
              <w:rPr>
                <w:rFonts w:cstheme="minorHAnsi"/>
                <w:sz w:val="16"/>
                <w:szCs w:val="16"/>
              </w:rPr>
              <w:t xml:space="preserve">. </w:t>
            </w:r>
            <w:r w:rsidRPr="00B745D1">
              <w:rPr>
                <w:rFonts w:cstheme="minorHAnsi"/>
                <w:sz w:val="16"/>
                <w:szCs w:val="16"/>
              </w:rPr>
              <w:t>Scoping recommended every 10 years by Canadian Task Force on Preventive Health Care Guidelines (2016)</w:t>
            </w:r>
          </w:p>
        </w:tc>
      </w:tr>
      <w:tr w:rsidR="00CE199E" w:rsidRPr="000B20D6" w14:paraId="03F754B2" w14:textId="77777777" w:rsidTr="002C7EB1">
        <w:tc>
          <w:tcPr>
            <w:tcW w:w="756" w:type="pct"/>
            <w:vMerge/>
            <w:vAlign w:val="center"/>
          </w:tcPr>
          <w:p w14:paraId="7237C53F" w14:textId="77777777" w:rsidR="00CE199E" w:rsidRPr="009E4A16" w:rsidRDefault="00CE199E" w:rsidP="00CE199E">
            <w:pPr>
              <w:jc w:val="center"/>
              <w:rPr>
                <w:sz w:val="16"/>
                <w:szCs w:val="16"/>
              </w:rPr>
            </w:pPr>
          </w:p>
        </w:tc>
        <w:tc>
          <w:tcPr>
            <w:tcW w:w="1061" w:type="pct"/>
            <w:vAlign w:val="center"/>
          </w:tcPr>
          <w:p w14:paraId="6096F7F9" w14:textId="4278F2AD" w:rsidR="00CE199E" w:rsidRPr="009E4A16" w:rsidRDefault="00CE199E" w:rsidP="00CE199E">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1AB3EF7D" w14:textId="40D4427F" w:rsidR="00CE199E" w:rsidRPr="009E4A16" w:rsidRDefault="00CE199E" w:rsidP="00CE199E">
            <w:pPr>
              <w:rPr>
                <w:sz w:val="16"/>
                <w:szCs w:val="16"/>
              </w:rPr>
            </w:pPr>
            <w:r w:rsidRPr="003873C7">
              <w:rPr>
                <w:rFonts w:cstheme="minorHAnsi"/>
                <w:sz w:val="16"/>
                <w:szCs w:val="16"/>
              </w:rPr>
              <w:t>Jan 1</w:t>
            </w:r>
            <w:proofErr w:type="gramStart"/>
            <w:r w:rsidRPr="003873C7">
              <w:rPr>
                <w:rFonts w:cstheme="minorHAnsi"/>
                <w:sz w:val="16"/>
                <w:szCs w:val="16"/>
              </w:rPr>
              <w:t xml:space="preserve"> 2010</w:t>
            </w:r>
            <w:proofErr w:type="gramEnd"/>
            <w:r w:rsidRPr="003873C7">
              <w:rPr>
                <w:rFonts w:cstheme="minorHAnsi"/>
                <w:sz w:val="16"/>
                <w:szCs w:val="16"/>
              </w:rPr>
              <w:t>-Dec 31 2019</w:t>
            </w:r>
            <w:r>
              <w:rPr>
                <w:rFonts w:cstheme="minorHAnsi"/>
                <w:sz w:val="16"/>
                <w:szCs w:val="16"/>
              </w:rPr>
              <w:t xml:space="preserve">. </w:t>
            </w:r>
            <w:r w:rsidRPr="00490E81">
              <w:rPr>
                <w:rFonts w:cstheme="minorHAnsi"/>
                <w:sz w:val="16"/>
                <w:szCs w:val="16"/>
              </w:rPr>
              <w:t>Scoping recommended every 10 years by Canadian Task Force on Preventive Health Care Guidelines (2016)</w:t>
            </w:r>
          </w:p>
        </w:tc>
      </w:tr>
      <w:tr w:rsidR="00CE199E" w:rsidRPr="000B20D6" w14:paraId="54230B71" w14:textId="77777777" w:rsidTr="002C7EB1">
        <w:tc>
          <w:tcPr>
            <w:tcW w:w="756" w:type="pct"/>
            <w:vMerge/>
            <w:vAlign w:val="center"/>
          </w:tcPr>
          <w:p w14:paraId="053441AD" w14:textId="77777777" w:rsidR="00CE199E" w:rsidRPr="009E4A16" w:rsidRDefault="00CE199E" w:rsidP="00CE199E">
            <w:pPr>
              <w:jc w:val="center"/>
              <w:rPr>
                <w:sz w:val="16"/>
                <w:szCs w:val="16"/>
              </w:rPr>
            </w:pPr>
          </w:p>
        </w:tc>
        <w:tc>
          <w:tcPr>
            <w:tcW w:w="1061" w:type="pct"/>
            <w:vAlign w:val="center"/>
          </w:tcPr>
          <w:p w14:paraId="40C84E2F" w14:textId="5F7AC3D8" w:rsidR="00CE199E" w:rsidRPr="009E4A16" w:rsidRDefault="00CE199E" w:rsidP="00CE199E">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5F6C2DB9" w14:textId="09866365" w:rsidR="00CE199E" w:rsidRPr="009E4A16" w:rsidRDefault="00CE199E" w:rsidP="00CE199E">
            <w:pPr>
              <w:rPr>
                <w:sz w:val="16"/>
                <w:szCs w:val="16"/>
              </w:rPr>
            </w:pPr>
            <w:r>
              <w:rPr>
                <w:rFonts w:cstheme="minorHAnsi"/>
                <w:sz w:val="16"/>
                <w:szCs w:val="16"/>
              </w:rPr>
              <w:t>O</w:t>
            </w:r>
            <w:r w:rsidRPr="00473E22">
              <w:rPr>
                <w:rFonts w:cstheme="minorHAnsi"/>
                <w:sz w:val="16"/>
                <w:szCs w:val="16"/>
              </w:rPr>
              <w:t>nly patients 50-74 were counted</w:t>
            </w:r>
          </w:p>
        </w:tc>
      </w:tr>
      <w:tr w:rsidR="00CE199E" w:rsidRPr="000B20D6" w14:paraId="33637543" w14:textId="77777777" w:rsidTr="002C7EB1">
        <w:tc>
          <w:tcPr>
            <w:tcW w:w="756" w:type="pct"/>
            <w:vMerge/>
            <w:vAlign w:val="center"/>
          </w:tcPr>
          <w:p w14:paraId="6290CDE9" w14:textId="77777777" w:rsidR="00CE199E" w:rsidRPr="009E4A16" w:rsidRDefault="00CE199E" w:rsidP="00CE199E">
            <w:pPr>
              <w:jc w:val="center"/>
              <w:rPr>
                <w:sz w:val="16"/>
                <w:szCs w:val="16"/>
              </w:rPr>
            </w:pPr>
          </w:p>
        </w:tc>
        <w:tc>
          <w:tcPr>
            <w:tcW w:w="1061" w:type="pct"/>
            <w:vAlign w:val="center"/>
          </w:tcPr>
          <w:p w14:paraId="68385622" w14:textId="099661BC" w:rsidR="00CE199E" w:rsidRPr="009E4A16" w:rsidRDefault="00CE199E" w:rsidP="00CE199E">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544D452B" w14:textId="23D104D5" w:rsidR="00CE199E" w:rsidRPr="009E4A16" w:rsidRDefault="00CE199E" w:rsidP="00CE199E">
            <w:pPr>
              <w:rPr>
                <w:sz w:val="16"/>
                <w:szCs w:val="16"/>
              </w:rPr>
            </w:pPr>
            <w:r w:rsidRPr="004E21EF">
              <w:rPr>
                <w:rFonts w:cstheme="minorHAnsi"/>
                <w:sz w:val="16"/>
                <w:szCs w:val="16"/>
              </w:rPr>
              <w:t>Age was calculated at time of screening test ("last specimen collected date" was the date used from FIT database)</w:t>
            </w:r>
          </w:p>
        </w:tc>
      </w:tr>
      <w:tr w:rsidR="00CE199E" w:rsidRPr="000B20D6" w14:paraId="798DA402" w14:textId="77777777" w:rsidTr="002C7EB1">
        <w:tc>
          <w:tcPr>
            <w:tcW w:w="756" w:type="pct"/>
            <w:vMerge/>
            <w:vAlign w:val="center"/>
          </w:tcPr>
          <w:p w14:paraId="52ABB86E" w14:textId="77777777" w:rsidR="00CE199E" w:rsidRPr="009E4A16" w:rsidRDefault="00CE199E" w:rsidP="00CE199E">
            <w:pPr>
              <w:jc w:val="center"/>
              <w:rPr>
                <w:sz w:val="16"/>
                <w:szCs w:val="16"/>
              </w:rPr>
            </w:pPr>
          </w:p>
        </w:tc>
        <w:tc>
          <w:tcPr>
            <w:tcW w:w="1061" w:type="pct"/>
            <w:vAlign w:val="center"/>
          </w:tcPr>
          <w:p w14:paraId="20CF22B6" w14:textId="49D9EA98"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45737649" w14:textId="055A2810" w:rsidR="00CE199E" w:rsidRPr="009E4A16" w:rsidRDefault="00CE199E" w:rsidP="00CE199E">
            <w:pPr>
              <w:rPr>
                <w:sz w:val="16"/>
                <w:szCs w:val="16"/>
              </w:rPr>
            </w:pPr>
            <w:r w:rsidRPr="00DB1B94">
              <w:rPr>
                <w:rFonts w:cstheme="minorHAnsi"/>
                <w:sz w:val="16"/>
                <w:szCs w:val="16"/>
              </w:rPr>
              <w:t>Average PEI population aged 50-74 for 2018 and 2019</w:t>
            </w:r>
          </w:p>
        </w:tc>
      </w:tr>
      <w:tr w:rsidR="00CE199E" w:rsidRPr="000B20D6" w14:paraId="0D1F3603" w14:textId="77777777" w:rsidTr="002C7EB1">
        <w:tc>
          <w:tcPr>
            <w:tcW w:w="756" w:type="pct"/>
            <w:vMerge/>
            <w:vAlign w:val="center"/>
          </w:tcPr>
          <w:p w14:paraId="5081399A" w14:textId="77777777" w:rsidR="00CE199E" w:rsidRPr="009E4A16" w:rsidRDefault="00CE199E" w:rsidP="00CE199E">
            <w:pPr>
              <w:jc w:val="center"/>
              <w:rPr>
                <w:sz w:val="16"/>
                <w:szCs w:val="16"/>
              </w:rPr>
            </w:pPr>
          </w:p>
        </w:tc>
        <w:tc>
          <w:tcPr>
            <w:tcW w:w="1061" w:type="pct"/>
            <w:vAlign w:val="center"/>
          </w:tcPr>
          <w:p w14:paraId="088BB046" w14:textId="0167D61A"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46D539FD" w14:textId="77777777" w:rsidR="00CE199E" w:rsidRDefault="00CE199E" w:rsidP="00CE199E">
            <w:pPr>
              <w:rPr>
                <w:rFonts w:cstheme="minorHAnsi"/>
                <w:sz w:val="16"/>
                <w:szCs w:val="16"/>
              </w:rPr>
            </w:pPr>
            <w:r w:rsidRPr="00EC4787">
              <w:rPr>
                <w:rFonts w:cstheme="minorHAnsi"/>
                <w:sz w:val="16"/>
                <w:szCs w:val="16"/>
              </w:rPr>
              <w:t xml:space="preserve">(A) The number of people that had a FIT test from July 1, </w:t>
            </w:r>
            <w:proofErr w:type="gramStart"/>
            <w:r w:rsidRPr="00EC4787">
              <w:rPr>
                <w:rFonts w:cstheme="minorHAnsi"/>
                <w:sz w:val="16"/>
                <w:szCs w:val="16"/>
              </w:rPr>
              <w:t>2017</w:t>
            </w:r>
            <w:proofErr w:type="gramEnd"/>
            <w:r w:rsidRPr="00EC4787">
              <w:rPr>
                <w:rFonts w:cstheme="minorHAnsi"/>
                <w:sz w:val="16"/>
                <w:szCs w:val="16"/>
              </w:rPr>
              <w:t xml:space="preserve"> through Dec 31, 2019. </w:t>
            </w:r>
          </w:p>
          <w:p w14:paraId="7D1E773F" w14:textId="77777777" w:rsidR="00CE199E" w:rsidRDefault="00CE199E" w:rsidP="00CE199E">
            <w:pPr>
              <w:rPr>
                <w:rFonts w:cstheme="minorHAnsi"/>
                <w:sz w:val="16"/>
                <w:szCs w:val="16"/>
              </w:rPr>
            </w:pPr>
            <w:r w:rsidRPr="00EC4787">
              <w:rPr>
                <w:rFonts w:cstheme="minorHAnsi"/>
                <w:sz w:val="16"/>
                <w:szCs w:val="16"/>
              </w:rPr>
              <w:t xml:space="preserve">(B) The number of people who had a sigmoidoscopy or colonoscopy from January 1, </w:t>
            </w:r>
            <w:proofErr w:type="gramStart"/>
            <w:r w:rsidRPr="00EC4787">
              <w:rPr>
                <w:rFonts w:cstheme="minorHAnsi"/>
                <w:sz w:val="16"/>
                <w:szCs w:val="16"/>
              </w:rPr>
              <w:t>2010</w:t>
            </w:r>
            <w:proofErr w:type="gramEnd"/>
            <w:r w:rsidRPr="00EC4787">
              <w:rPr>
                <w:rFonts w:cstheme="minorHAnsi"/>
                <w:sz w:val="16"/>
                <w:szCs w:val="16"/>
              </w:rPr>
              <w:t xml:space="preserve"> through Dec 31, 2019. </w:t>
            </w:r>
          </w:p>
          <w:p w14:paraId="71F63369" w14:textId="14D1B203" w:rsidR="00CE199E" w:rsidRPr="009E4A16" w:rsidRDefault="00CE199E" w:rsidP="00CE199E">
            <w:pPr>
              <w:rPr>
                <w:sz w:val="16"/>
                <w:szCs w:val="16"/>
              </w:rPr>
            </w:pPr>
            <w:r w:rsidRPr="00EC4787">
              <w:rPr>
                <w:rFonts w:cstheme="minorHAnsi"/>
                <w:sz w:val="16"/>
                <w:szCs w:val="16"/>
              </w:rPr>
              <w:t>(C) The number of people who had either (A) and/or (B).</w:t>
            </w:r>
          </w:p>
        </w:tc>
      </w:tr>
      <w:tr w:rsidR="00CE199E" w:rsidRPr="000B20D6" w14:paraId="505AAFD6" w14:textId="77777777" w:rsidTr="002C7EB1">
        <w:tc>
          <w:tcPr>
            <w:tcW w:w="756" w:type="pct"/>
            <w:vMerge/>
            <w:vAlign w:val="center"/>
          </w:tcPr>
          <w:p w14:paraId="3EAD1F72" w14:textId="77777777" w:rsidR="00CE199E" w:rsidRPr="009E4A16" w:rsidRDefault="00CE199E" w:rsidP="00CE199E">
            <w:pPr>
              <w:jc w:val="center"/>
              <w:rPr>
                <w:sz w:val="16"/>
                <w:szCs w:val="16"/>
              </w:rPr>
            </w:pPr>
          </w:p>
        </w:tc>
        <w:tc>
          <w:tcPr>
            <w:tcW w:w="1061" w:type="pct"/>
            <w:vAlign w:val="center"/>
          </w:tcPr>
          <w:p w14:paraId="129C212C" w14:textId="43CC5958"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0AB156C6" w14:textId="5A6B1309" w:rsidR="00CE199E" w:rsidRPr="001C04ED" w:rsidRDefault="00CE199E" w:rsidP="00CE199E">
            <w:pPr>
              <w:rPr>
                <w:rFonts w:cstheme="minorHAnsi"/>
                <w:sz w:val="16"/>
                <w:szCs w:val="16"/>
              </w:rPr>
            </w:pPr>
            <w:r>
              <w:rPr>
                <w:rFonts w:cstheme="minorHAnsi"/>
                <w:sz w:val="16"/>
                <w:szCs w:val="16"/>
              </w:rPr>
              <w:t xml:space="preserve">Age group </w:t>
            </w:r>
            <w:r>
              <w:rPr>
                <w:sz w:val="16"/>
                <w:szCs w:val="16"/>
              </w:rPr>
              <w:t>(50-54, 55-59, 60-64, 65-69, 70-74, 50-74 combined)</w:t>
            </w:r>
          </w:p>
        </w:tc>
      </w:tr>
      <w:tr w:rsidR="00CE199E" w:rsidRPr="000B20D6" w14:paraId="52BB1758" w14:textId="77777777" w:rsidTr="002C7EB1">
        <w:tc>
          <w:tcPr>
            <w:tcW w:w="756" w:type="pct"/>
            <w:vMerge/>
            <w:vAlign w:val="center"/>
          </w:tcPr>
          <w:p w14:paraId="09803889" w14:textId="77777777" w:rsidR="00CE199E" w:rsidRPr="009E4A16" w:rsidRDefault="00CE199E" w:rsidP="00CE199E">
            <w:pPr>
              <w:jc w:val="center"/>
              <w:rPr>
                <w:sz w:val="16"/>
                <w:szCs w:val="16"/>
              </w:rPr>
            </w:pPr>
          </w:p>
        </w:tc>
        <w:tc>
          <w:tcPr>
            <w:tcW w:w="1061" w:type="pct"/>
            <w:vAlign w:val="center"/>
          </w:tcPr>
          <w:p w14:paraId="1705A1A2" w14:textId="6E7B7AC2"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45A2508" w14:textId="77777777" w:rsidR="00CE199E" w:rsidRDefault="00CE199E" w:rsidP="00CE199E">
            <w:pPr>
              <w:rPr>
                <w:rFonts w:cstheme="minorHAnsi"/>
                <w:sz w:val="16"/>
                <w:szCs w:val="16"/>
              </w:rPr>
            </w:pPr>
            <w:r w:rsidRPr="001C04ED">
              <w:rPr>
                <w:rFonts w:cstheme="minorHAnsi"/>
                <w:sz w:val="16"/>
                <w:szCs w:val="16"/>
              </w:rPr>
              <w:t xml:space="preserve">*Males and females </w:t>
            </w:r>
            <w:r>
              <w:rPr>
                <w:rFonts w:cstheme="minorHAnsi"/>
                <w:sz w:val="16"/>
                <w:szCs w:val="16"/>
              </w:rPr>
              <w:t>did</w:t>
            </w:r>
            <w:r w:rsidRPr="001C04ED">
              <w:rPr>
                <w:rFonts w:cstheme="minorHAnsi"/>
                <w:sz w:val="16"/>
                <w:szCs w:val="16"/>
              </w:rPr>
              <w:t xml:space="preserve"> not add up to the total because one patient did not identify their sex for the FIT test.     </w:t>
            </w:r>
          </w:p>
          <w:p w14:paraId="514B7EA5" w14:textId="77777777" w:rsidR="00CE199E" w:rsidRDefault="00CE199E" w:rsidP="00CE199E">
            <w:pPr>
              <w:rPr>
                <w:rFonts w:cstheme="minorHAnsi"/>
                <w:sz w:val="16"/>
                <w:szCs w:val="16"/>
              </w:rPr>
            </w:pPr>
          </w:p>
          <w:p w14:paraId="58465881" w14:textId="77777777" w:rsidR="00CE199E" w:rsidRDefault="00CE199E" w:rsidP="00CE199E">
            <w:pPr>
              <w:rPr>
                <w:rFonts w:cstheme="minorHAnsi"/>
                <w:sz w:val="16"/>
                <w:szCs w:val="16"/>
              </w:rPr>
            </w:pPr>
            <w:r w:rsidRPr="001C04ED">
              <w:rPr>
                <w:rFonts w:cstheme="minorHAnsi"/>
                <w:sz w:val="16"/>
                <w:szCs w:val="16"/>
              </w:rPr>
              <w:t xml:space="preserve">1. </w:t>
            </w:r>
            <w:r>
              <w:rPr>
                <w:rFonts w:cstheme="minorHAnsi"/>
                <w:sz w:val="16"/>
                <w:szCs w:val="16"/>
              </w:rPr>
              <w:t>A</w:t>
            </w:r>
            <w:r w:rsidRPr="001C04ED">
              <w:rPr>
                <w:rFonts w:cstheme="minorHAnsi"/>
                <w:sz w:val="16"/>
                <w:szCs w:val="16"/>
              </w:rPr>
              <w:t xml:space="preserve"> 2.5 years for FIT test </w:t>
            </w:r>
            <w:r>
              <w:rPr>
                <w:rFonts w:cstheme="minorHAnsi"/>
                <w:sz w:val="16"/>
                <w:szCs w:val="16"/>
              </w:rPr>
              <w:t xml:space="preserve">was used </w:t>
            </w:r>
            <w:r w:rsidRPr="001C04ED">
              <w:rPr>
                <w:rFonts w:cstheme="minorHAnsi"/>
                <w:sz w:val="16"/>
                <w:szCs w:val="16"/>
              </w:rPr>
              <w:t xml:space="preserve">as some people may need a few extra days to perform test and bring it into lab. </w:t>
            </w:r>
          </w:p>
          <w:p w14:paraId="1DBE4187" w14:textId="77777777" w:rsidR="00CE199E" w:rsidRDefault="00CE199E" w:rsidP="00CE199E">
            <w:pPr>
              <w:rPr>
                <w:rFonts w:cstheme="minorHAnsi"/>
                <w:sz w:val="16"/>
                <w:szCs w:val="16"/>
              </w:rPr>
            </w:pPr>
            <w:r w:rsidRPr="001C04ED">
              <w:rPr>
                <w:rFonts w:cstheme="minorHAnsi"/>
                <w:sz w:val="16"/>
                <w:szCs w:val="16"/>
              </w:rPr>
              <w:t xml:space="preserve">2. </w:t>
            </w:r>
            <w:r>
              <w:rPr>
                <w:rFonts w:cstheme="minorHAnsi"/>
                <w:sz w:val="16"/>
                <w:szCs w:val="16"/>
              </w:rPr>
              <w:t>T</w:t>
            </w:r>
            <w:r w:rsidRPr="001C04ED">
              <w:rPr>
                <w:rFonts w:cstheme="minorHAnsi"/>
                <w:sz w:val="16"/>
                <w:szCs w:val="16"/>
              </w:rPr>
              <w:t>he PEI cancer registry</w:t>
            </w:r>
            <w:r>
              <w:rPr>
                <w:rFonts w:cstheme="minorHAnsi"/>
                <w:sz w:val="16"/>
                <w:szCs w:val="16"/>
              </w:rPr>
              <w:t xml:space="preserve"> was used</w:t>
            </w:r>
            <w:r w:rsidRPr="001C04ED">
              <w:rPr>
                <w:rFonts w:cstheme="minorHAnsi"/>
                <w:sz w:val="16"/>
                <w:szCs w:val="16"/>
              </w:rPr>
              <w:t xml:space="preserve"> to remove everyone that ha</w:t>
            </w:r>
            <w:r>
              <w:rPr>
                <w:rFonts w:cstheme="minorHAnsi"/>
                <w:sz w:val="16"/>
                <w:szCs w:val="16"/>
              </w:rPr>
              <w:t>d</w:t>
            </w:r>
            <w:r w:rsidRPr="001C04ED">
              <w:rPr>
                <w:rFonts w:cstheme="minorHAnsi"/>
                <w:sz w:val="16"/>
                <w:szCs w:val="16"/>
              </w:rPr>
              <w:t xml:space="preserve"> colorectal cancer already before their test.  </w:t>
            </w:r>
          </w:p>
          <w:p w14:paraId="26E4AAC4" w14:textId="77777777" w:rsidR="00CE199E" w:rsidRDefault="00CE199E" w:rsidP="00CE199E">
            <w:pPr>
              <w:rPr>
                <w:rFonts w:cstheme="minorHAnsi"/>
                <w:sz w:val="16"/>
                <w:szCs w:val="16"/>
              </w:rPr>
            </w:pPr>
            <w:r w:rsidRPr="001C04ED">
              <w:rPr>
                <w:rFonts w:cstheme="minorHAnsi"/>
                <w:sz w:val="16"/>
                <w:szCs w:val="16"/>
              </w:rPr>
              <w:t xml:space="preserve">3. Some of the testing which </w:t>
            </w:r>
            <w:r>
              <w:rPr>
                <w:rFonts w:cstheme="minorHAnsi"/>
                <w:sz w:val="16"/>
                <w:szCs w:val="16"/>
              </w:rPr>
              <w:t>was</w:t>
            </w:r>
            <w:r w:rsidRPr="001C04ED">
              <w:rPr>
                <w:rFonts w:cstheme="minorHAnsi"/>
                <w:sz w:val="16"/>
                <w:szCs w:val="16"/>
              </w:rPr>
              <w:t xml:space="preserve"> believed to be screening </w:t>
            </w:r>
            <w:r>
              <w:rPr>
                <w:rFonts w:cstheme="minorHAnsi"/>
                <w:sz w:val="16"/>
                <w:szCs w:val="16"/>
              </w:rPr>
              <w:t>might</w:t>
            </w:r>
            <w:r w:rsidRPr="001C04ED">
              <w:rPr>
                <w:rFonts w:cstheme="minorHAnsi"/>
                <w:sz w:val="16"/>
                <w:szCs w:val="16"/>
              </w:rPr>
              <w:t xml:space="preserve"> </w:t>
            </w:r>
            <w:proofErr w:type="gramStart"/>
            <w:r w:rsidRPr="001C04ED">
              <w:rPr>
                <w:rFonts w:cstheme="minorHAnsi"/>
                <w:sz w:val="16"/>
                <w:szCs w:val="16"/>
              </w:rPr>
              <w:t>actually be</w:t>
            </w:r>
            <w:proofErr w:type="gramEnd"/>
            <w:r w:rsidRPr="001C04ED">
              <w:rPr>
                <w:rFonts w:cstheme="minorHAnsi"/>
                <w:sz w:val="16"/>
                <w:szCs w:val="16"/>
              </w:rPr>
              <w:t xml:space="preserve"> a diagnostic test for symptomatic people.  </w:t>
            </w:r>
            <w:r>
              <w:rPr>
                <w:rFonts w:cstheme="minorHAnsi"/>
                <w:sz w:val="16"/>
                <w:szCs w:val="16"/>
              </w:rPr>
              <w:t>There was no</w:t>
            </w:r>
            <w:r w:rsidRPr="001C04ED">
              <w:rPr>
                <w:rFonts w:cstheme="minorHAnsi"/>
                <w:sz w:val="16"/>
                <w:szCs w:val="16"/>
              </w:rPr>
              <w:t xml:space="preserve"> reasonable way to remove these people. Because of this, </w:t>
            </w:r>
            <w:r>
              <w:rPr>
                <w:rFonts w:cstheme="minorHAnsi"/>
                <w:sz w:val="16"/>
                <w:szCs w:val="16"/>
              </w:rPr>
              <w:t>the</w:t>
            </w:r>
            <w:r w:rsidRPr="001C04ED">
              <w:rPr>
                <w:rFonts w:cstheme="minorHAnsi"/>
                <w:sz w:val="16"/>
                <w:szCs w:val="16"/>
              </w:rPr>
              <w:t xml:space="preserve"> screening </w:t>
            </w:r>
            <w:r>
              <w:rPr>
                <w:rFonts w:cstheme="minorHAnsi"/>
                <w:sz w:val="16"/>
                <w:szCs w:val="16"/>
              </w:rPr>
              <w:t>was</w:t>
            </w:r>
            <w:r w:rsidRPr="001C04ED">
              <w:rPr>
                <w:rFonts w:cstheme="minorHAnsi"/>
                <w:sz w:val="16"/>
                <w:szCs w:val="16"/>
              </w:rPr>
              <w:t xml:space="preserve"> slightly overestimated.  </w:t>
            </w:r>
          </w:p>
          <w:p w14:paraId="2D77E910" w14:textId="77777777" w:rsidR="00CE199E" w:rsidRDefault="00CE199E" w:rsidP="00CE199E">
            <w:pPr>
              <w:rPr>
                <w:rFonts w:cstheme="minorHAnsi"/>
                <w:sz w:val="16"/>
                <w:szCs w:val="16"/>
              </w:rPr>
            </w:pPr>
            <w:r w:rsidRPr="001C04ED">
              <w:rPr>
                <w:rFonts w:cstheme="minorHAnsi"/>
                <w:sz w:val="16"/>
                <w:szCs w:val="16"/>
              </w:rPr>
              <w:t xml:space="preserve">4. Canadian Task Force on Preventive Health Care Guidelines (2016) were used to decide that scoping interval should be 10 years.  </w:t>
            </w:r>
          </w:p>
          <w:p w14:paraId="4E1690BA" w14:textId="6C34C5B4" w:rsidR="00CE199E" w:rsidRPr="009E4A16" w:rsidRDefault="00CE199E" w:rsidP="00CE199E">
            <w:pPr>
              <w:rPr>
                <w:sz w:val="16"/>
                <w:szCs w:val="16"/>
              </w:rPr>
            </w:pPr>
            <w:r w:rsidRPr="001C04ED">
              <w:rPr>
                <w:rFonts w:cstheme="minorHAnsi"/>
                <w:sz w:val="16"/>
                <w:szCs w:val="16"/>
              </w:rPr>
              <w:t>5. Sigmoidoscopic exam was included as well as sigmoidoscopic-flexible for the sigmoidoscopy results.</w:t>
            </w:r>
          </w:p>
        </w:tc>
      </w:tr>
      <w:tr w:rsidR="00797AFB" w:rsidRPr="000B20D6" w14:paraId="7F7A9F3C" w14:textId="77777777" w:rsidTr="002C7EB1">
        <w:tc>
          <w:tcPr>
            <w:tcW w:w="5000" w:type="pct"/>
            <w:gridSpan w:val="3"/>
            <w:shd w:val="clear" w:color="auto" w:fill="FFF2CC" w:themeFill="accent4" w:themeFillTint="33"/>
            <w:vAlign w:val="center"/>
          </w:tcPr>
          <w:p w14:paraId="43D28D11" w14:textId="77777777" w:rsidR="00797AFB" w:rsidRPr="009E4A16" w:rsidRDefault="00797AFB" w:rsidP="00797AFB">
            <w:pPr>
              <w:rPr>
                <w:sz w:val="16"/>
                <w:szCs w:val="16"/>
              </w:rPr>
            </w:pPr>
          </w:p>
        </w:tc>
      </w:tr>
      <w:tr w:rsidR="00797AFB" w:rsidRPr="000B20D6" w14:paraId="75A6BE68" w14:textId="77777777" w:rsidTr="002C7EB1">
        <w:tc>
          <w:tcPr>
            <w:tcW w:w="756" w:type="pct"/>
            <w:vMerge w:val="restart"/>
            <w:vAlign w:val="center"/>
          </w:tcPr>
          <w:p w14:paraId="4E13ACF6" w14:textId="3915AC85" w:rsidR="00797AFB" w:rsidRPr="009E4A16" w:rsidRDefault="00797AFB" w:rsidP="00797AFB">
            <w:pPr>
              <w:jc w:val="center"/>
              <w:rPr>
                <w:sz w:val="16"/>
                <w:szCs w:val="16"/>
              </w:rPr>
            </w:pPr>
            <w:r w:rsidRPr="009E4A16">
              <w:rPr>
                <w:sz w:val="16"/>
                <w:szCs w:val="16"/>
              </w:rPr>
              <w:t>NL</w:t>
            </w:r>
          </w:p>
        </w:tc>
        <w:tc>
          <w:tcPr>
            <w:tcW w:w="1061" w:type="pct"/>
            <w:vAlign w:val="center"/>
          </w:tcPr>
          <w:p w14:paraId="63DF34A1" w14:textId="58D7DDE6"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4F2E779" w14:textId="2948032D" w:rsidR="00797AFB" w:rsidRPr="009E4A16" w:rsidRDefault="00797AFB" w:rsidP="00797AFB">
            <w:pPr>
              <w:rPr>
                <w:sz w:val="16"/>
                <w:szCs w:val="16"/>
              </w:rPr>
            </w:pPr>
            <w:r>
              <w:rPr>
                <w:rFonts w:cstheme="minorHAnsi"/>
                <w:sz w:val="16"/>
                <w:szCs w:val="16"/>
              </w:rPr>
              <w:t>No target/not provided</w:t>
            </w:r>
          </w:p>
        </w:tc>
      </w:tr>
      <w:tr w:rsidR="00797AFB" w:rsidRPr="000B20D6" w14:paraId="3EC9C3A2" w14:textId="77777777" w:rsidTr="002C7EB1">
        <w:tc>
          <w:tcPr>
            <w:tcW w:w="756" w:type="pct"/>
            <w:vMerge/>
            <w:vAlign w:val="center"/>
          </w:tcPr>
          <w:p w14:paraId="6AA682E3" w14:textId="77777777" w:rsidR="00797AFB" w:rsidRPr="009E4A16" w:rsidRDefault="00797AFB" w:rsidP="00797AFB">
            <w:pPr>
              <w:jc w:val="center"/>
              <w:rPr>
                <w:sz w:val="16"/>
                <w:szCs w:val="16"/>
              </w:rPr>
            </w:pPr>
          </w:p>
        </w:tc>
        <w:tc>
          <w:tcPr>
            <w:tcW w:w="1061" w:type="pct"/>
            <w:vAlign w:val="center"/>
          </w:tcPr>
          <w:p w14:paraId="10F83C46" w14:textId="5D630673" w:rsidR="00797AFB" w:rsidRPr="009E4A16" w:rsidRDefault="00797AFB" w:rsidP="00797AFB">
            <w:pPr>
              <w:jc w:val="center"/>
              <w:rPr>
                <w:rFonts w:cstheme="minorHAnsi"/>
                <w:b/>
                <w:bCs/>
                <w:sz w:val="16"/>
                <w:szCs w:val="16"/>
              </w:rPr>
            </w:pPr>
            <w:r w:rsidRPr="009E4A16">
              <w:rPr>
                <w:rFonts w:cstheme="minorHAnsi"/>
                <w:b/>
                <w:bCs/>
                <w:sz w:val="16"/>
                <w:szCs w:val="16"/>
              </w:rPr>
              <w:t>Inclusion of fit test / timeframe</w:t>
            </w:r>
          </w:p>
        </w:tc>
        <w:tc>
          <w:tcPr>
            <w:tcW w:w="3183" w:type="pct"/>
            <w:vAlign w:val="center"/>
          </w:tcPr>
          <w:p w14:paraId="1E2CFBEF" w14:textId="4AAE99C2" w:rsidR="00797AFB" w:rsidRPr="009E4A16" w:rsidRDefault="00797AFB" w:rsidP="00797AFB">
            <w:pPr>
              <w:rPr>
                <w:sz w:val="16"/>
                <w:szCs w:val="16"/>
              </w:rPr>
            </w:pPr>
            <w:r>
              <w:rPr>
                <w:rFonts w:cstheme="minorHAnsi"/>
                <w:sz w:val="16"/>
                <w:szCs w:val="16"/>
              </w:rPr>
              <w:t>Yes – 24 months</w:t>
            </w:r>
          </w:p>
        </w:tc>
      </w:tr>
      <w:tr w:rsidR="00797AFB" w:rsidRPr="000B20D6" w14:paraId="020E2FC8" w14:textId="77777777" w:rsidTr="002C7EB1">
        <w:tc>
          <w:tcPr>
            <w:tcW w:w="756" w:type="pct"/>
            <w:vMerge/>
            <w:vAlign w:val="center"/>
          </w:tcPr>
          <w:p w14:paraId="302E78E5" w14:textId="77777777" w:rsidR="00797AFB" w:rsidRPr="009E4A16" w:rsidRDefault="00797AFB" w:rsidP="00797AFB">
            <w:pPr>
              <w:jc w:val="center"/>
              <w:rPr>
                <w:sz w:val="16"/>
                <w:szCs w:val="16"/>
              </w:rPr>
            </w:pPr>
          </w:p>
        </w:tc>
        <w:tc>
          <w:tcPr>
            <w:tcW w:w="1061" w:type="pct"/>
            <w:vAlign w:val="center"/>
          </w:tcPr>
          <w:p w14:paraId="01E0BC71" w14:textId="754BCFEA" w:rsidR="00797AFB" w:rsidRPr="009E4A16" w:rsidRDefault="00797AFB" w:rsidP="00797AFB">
            <w:pPr>
              <w:jc w:val="center"/>
              <w:rPr>
                <w:rFonts w:cstheme="minorHAnsi"/>
                <w:b/>
                <w:bCs/>
                <w:sz w:val="16"/>
                <w:szCs w:val="16"/>
              </w:rPr>
            </w:pPr>
            <w:r w:rsidRPr="009E4A16">
              <w:rPr>
                <w:rFonts w:cstheme="minorHAnsi"/>
                <w:b/>
                <w:bCs/>
                <w:sz w:val="16"/>
                <w:szCs w:val="16"/>
              </w:rPr>
              <w:t>Inclusion of FOBT test / timeframe</w:t>
            </w:r>
          </w:p>
        </w:tc>
        <w:tc>
          <w:tcPr>
            <w:tcW w:w="3183" w:type="pct"/>
            <w:vAlign w:val="center"/>
          </w:tcPr>
          <w:p w14:paraId="25A9E6F6" w14:textId="7888765E" w:rsidR="00797AFB" w:rsidRPr="009E4A16" w:rsidRDefault="00451EBC" w:rsidP="00797AFB">
            <w:pPr>
              <w:rPr>
                <w:sz w:val="16"/>
                <w:szCs w:val="16"/>
              </w:rPr>
            </w:pPr>
            <w:r>
              <w:rPr>
                <w:sz w:val="16"/>
                <w:szCs w:val="16"/>
              </w:rPr>
              <w:t>Not Applicable</w:t>
            </w:r>
          </w:p>
        </w:tc>
      </w:tr>
      <w:tr w:rsidR="00797AFB" w:rsidRPr="000B20D6" w14:paraId="2B85DE65" w14:textId="77777777" w:rsidTr="002C7EB1">
        <w:tc>
          <w:tcPr>
            <w:tcW w:w="756" w:type="pct"/>
            <w:vMerge/>
            <w:vAlign w:val="center"/>
          </w:tcPr>
          <w:p w14:paraId="7BC8C04D" w14:textId="77777777" w:rsidR="00797AFB" w:rsidRPr="009E4A16" w:rsidRDefault="00797AFB" w:rsidP="00797AFB">
            <w:pPr>
              <w:jc w:val="center"/>
              <w:rPr>
                <w:sz w:val="16"/>
                <w:szCs w:val="16"/>
              </w:rPr>
            </w:pPr>
          </w:p>
        </w:tc>
        <w:tc>
          <w:tcPr>
            <w:tcW w:w="1061" w:type="pct"/>
            <w:vAlign w:val="center"/>
          </w:tcPr>
          <w:p w14:paraId="5F8652DD" w14:textId="49B197E4" w:rsidR="00797AFB" w:rsidRPr="009E4A16" w:rsidRDefault="00797AFB" w:rsidP="00797AFB">
            <w:pPr>
              <w:jc w:val="center"/>
              <w:rPr>
                <w:rFonts w:cstheme="minorHAnsi"/>
                <w:b/>
                <w:bCs/>
                <w:sz w:val="16"/>
                <w:szCs w:val="16"/>
              </w:rPr>
            </w:pPr>
            <w:r w:rsidRPr="009E4A16">
              <w:rPr>
                <w:rFonts w:cstheme="minorHAnsi"/>
                <w:b/>
                <w:bCs/>
                <w:sz w:val="16"/>
                <w:szCs w:val="16"/>
              </w:rPr>
              <w:t>Inclusion of sigmoidoscopy / timeframe</w:t>
            </w:r>
          </w:p>
        </w:tc>
        <w:tc>
          <w:tcPr>
            <w:tcW w:w="3183" w:type="pct"/>
            <w:vAlign w:val="center"/>
          </w:tcPr>
          <w:p w14:paraId="3F25E318" w14:textId="274D7B19" w:rsidR="00797AFB" w:rsidRPr="009E4A16" w:rsidRDefault="00797AFB" w:rsidP="00797AFB">
            <w:pPr>
              <w:rPr>
                <w:sz w:val="16"/>
                <w:szCs w:val="16"/>
              </w:rPr>
            </w:pPr>
            <w:r>
              <w:rPr>
                <w:rFonts w:cstheme="minorHAnsi"/>
                <w:sz w:val="16"/>
                <w:szCs w:val="16"/>
              </w:rPr>
              <w:t>No</w:t>
            </w:r>
          </w:p>
        </w:tc>
      </w:tr>
      <w:tr w:rsidR="00797AFB" w:rsidRPr="000B20D6" w14:paraId="1FF88F7C" w14:textId="77777777" w:rsidTr="002C7EB1">
        <w:tc>
          <w:tcPr>
            <w:tcW w:w="756" w:type="pct"/>
            <w:vMerge/>
            <w:vAlign w:val="center"/>
          </w:tcPr>
          <w:p w14:paraId="6A874154" w14:textId="77777777" w:rsidR="00797AFB" w:rsidRPr="009E4A16" w:rsidRDefault="00797AFB" w:rsidP="00797AFB">
            <w:pPr>
              <w:jc w:val="center"/>
              <w:rPr>
                <w:sz w:val="16"/>
                <w:szCs w:val="16"/>
              </w:rPr>
            </w:pPr>
          </w:p>
        </w:tc>
        <w:tc>
          <w:tcPr>
            <w:tcW w:w="1061" w:type="pct"/>
            <w:vAlign w:val="center"/>
          </w:tcPr>
          <w:p w14:paraId="61E23032" w14:textId="1DA544AB" w:rsidR="00797AFB" w:rsidRPr="009E4A16" w:rsidRDefault="00797AFB" w:rsidP="00797AFB">
            <w:pPr>
              <w:jc w:val="center"/>
              <w:rPr>
                <w:rFonts w:cstheme="minorHAnsi"/>
                <w:b/>
                <w:bCs/>
                <w:sz w:val="16"/>
                <w:szCs w:val="16"/>
              </w:rPr>
            </w:pPr>
            <w:r w:rsidRPr="009E4A16">
              <w:rPr>
                <w:rFonts w:cstheme="minorHAnsi"/>
                <w:b/>
                <w:bCs/>
                <w:sz w:val="16"/>
                <w:szCs w:val="16"/>
              </w:rPr>
              <w:t>Inclusion of colonoscopy / timeframe</w:t>
            </w:r>
          </w:p>
        </w:tc>
        <w:tc>
          <w:tcPr>
            <w:tcW w:w="3183" w:type="pct"/>
            <w:vAlign w:val="center"/>
          </w:tcPr>
          <w:p w14:paraId="3D5FD198" w14:textId="62783CD4" w:rsidR="00797AFB" w:rsidRPr="009E4A16" w:rsidRDefault="00797AFB" w:rsidP="00797AFB">
            <w:pPr>
              <w:rPr>
                <w:sz w:val="16"/>
                <w:szCs w:val="16"/>
              </w:rPr>
            </w:pPr>
            <w:r>
              <w:rPr>
                <w:rFonts w:cstheme="minorHAnsi"/>
                <w:sz w:val="16"/>
                <w:szCs w:val="16"/>
              </w:rPr>
              <w:t xml:space="preserve">Yes – 60 months </w:t>
            </w:r>
          </w:p>
        </w:tc>
      </w:tr>
      <w:tr w:rsidR="00797AFB" w:rsidRPr="000B20D6" w14:paraId="4454D204" w14:textId="77777777" w:rsidTr="002C7EB1">
        <w:tc>
          <w:tcPr>
            <w:tcW w:w="756" w:type="pct"/>
            <w:vMerge/>
            <w:vAlign w:val="center"/>
          </w:tcPr>
          <w:p w14:paraId="3B93741D" w14:textId="77777777" w:rsidR="00797AFB" w:rsidRPr="009E4A16" w:rsidRDefault="00797AFB" w:rsidP="00797AFB">
            <w:pPr>
              <w:jc w:val="center"/>
              <w:rPr>
                <w:sz w:val="16"/>
                <w:szCs w:val="16"/>
              </w:rPr>
            </w:pPr>
          </w:p>
        </w:tc>
        <w:tc>
          <w:tcPr>
            <w:tcW w:w="1061" w:type="pct"/>
            <w:vAlign w:val="center"/>
          </w:tcPr>
          <w:p w14:paraId="22DA5AA6" w14:textId="0509C709" w:rsidR="00797AFB" w:rsidRPr="009E4A16" w:rsidRDefault="00797AFB" w:rsidP="00797AFB">
            <w:pPr>
              <w:jc w:val="center"/>
              <w:rPr>
                <w:rFonts w:cstheme="minorHAnsi"/>
                <w:b/>
                <w:bCs/>
                <w:sz w:val="16"/>
                <w:szCs w:val="16"/>
              </w:rPr>
            </w:pPr>
            <w:r w:rsidRPr="009E4A16">
              <w:rPr>
                <w:rFonts w:cstheme="minorHAnsi"/>
                <w:b/>
                <w:bCs/>
                <w:sz w:val="16"/>
                <w:szCs w:val="16"/>
              </w:rPr>
              <w:t>Based on 50-74?</w:t>
            </w:r>
          </w:p>
        </w:tc>
        <w:tc>
          <w:tcPr>
            <w:tcW w:w="3183" w:type="pct"/>
            <w:vAlign w:val="center"/>
          </w:tcPr>
          <w:p w14:paraId="2DD44B2D" w14:textId="39C28D8C" w:rsidR="00797AFB" w:rsidRPr="009E4A16" w:rsidRDefault="00797AFB" w:rsidP="00797AFB">
            <w:pPr>
              <w:rPr>
                <w:sz w:val="16"/>
                <w:szCs w:val="16"/>
              </w:rPr>
            </w:pPr>
            <w:r w:rsidRPr="008A5B39">
              <w:rPr>
                <w:rFonts w:cstheme="minorHAnsi"/>
                <w:sz w:val="16"/>
                <w:szCs w:val="16"/>
              </w:rPr>
              <w:t>Yes</w:t>
            </w:r>
          </w:p>
        </w:tc>
      </w:tr>
      <w:tr w:rsidR="00797AFB" w:rsidRPr="000B20D6" w14:paraId="0B9CA991" w14:textId="77777777" w:rsidTr="002C7EB1">
        <w:tc>
          <w:tcPr>
            <w:tcW w:w="756" w:type="pct"/>
            <w:vMerge/>
            <w:vAlign w:val="center"/>
          </w:tcPr>
          <w:p w14:paraId="5CFE63E5" w14:textId="77777777" w:rsidR="00797AFB" w:rsidRPr="009E4A16" w:rsidRDefault="00797AFB" w:rsidP="00797AFB">
            <w:pPr>
              <w:jc w:val="center"/>
              <w:rPr>
                <w:sz w:val="16"/>
                <w:szCs w:val="16"/>
              </w:rPr>
            </w:pPr>
          </w:p>
        </w:tc>
        <w:tc>
          <w:tcPr>
            <w:tcW w:w="1061" w:type="pct"/>
            <w:vAlign w:val="center"/>
          </w:tcPr>
          <w:p w14:paraId="264B4147" w14:textId="1421CA50" w:rsidR="00797AFB" w:rsidRPr="009E4A16" w:rsidRDefault="00797AFB" w:rsidP="00797AFB">
            <w:pPr>
              <w:jc w:val="center"/>
              <w:rPr>
                <w:rFonts w:cstheme="minorHAnsi"/>
                <w:b/>
                <w:bCs/>
                <w:sz w:val="16"/>
                <w:szCs w:val="16"/>
              </w:rPr>
            </w:pPr>
            <w:r w:rsidRPr="009E4A16">
              <w:rPr>
                <w:rFonts w:cstheme="minorHAnsi"/>
                <w:b/>
                <w:bCs/>
                <w:sz w:val="16"/>
                <w:szCs w:val="16"/>
              </w:rPr>
              <w:t>Age calculation</w:t>
            </w:r>
          </w:p>
        </w:tc>
        <w:tc>
          <w:tcPr>
            <w:tcW w:w="3183" w:type="pct"/>
            <w:vAlign w:val="center"/>
          </w:tcPr>
          <w:p w14:paraId="301408A7" w14:textId="77BD0959" w:rsidR="00797AFB" w:rsidRPr="009E4A16" w:rsidRDefault="00797AFB" w:rsidP="00797AFB">
            <w:pPr>
              <w:rPr>
                <w:sz w:val="16"/>
                <w:szCs w:val="16"/>
              </w:rPr>
            </w:pPr>
            <w:r w:rsidRPr="003C0F80">
              <w:rPr>
                <w:rFonts w:cstheme="minorHAnsi"/>
                <w:sz w:val="16"/>
                <w:szCs w:val="16"/>
              </w:rPr>
              <w:t>Reporting calendar year 2018</w:t>
            </w:r>
          </w:p>
        </w:tc>
      </w:tr>
      <w:tr w:rsidR="00797AFB" w:rsidRPr="000B20D6" w14:paraId="0D537ED5" w14:textId="77777777" w:rsidTr="002C7EB1">
        <w:tc>
          <w:tcPr>
            <w:tcW w:w="756" w:type="pct"/>
            <w:vMerge/>
            <w:vAlign w:val="center"/>
          </w:tcPr>
          <w:p w14:paraId="3E25FCDE" w14:textId="77777777" w:rsidR="00797AFB" w:rsidRPr="009E4A16" w:rsidRDefault="00797AFB" w:rsidP="00797AFB">
            <w:pPr>
              <w:jc w:val="center"/>
              <w:rPr>
                <w:sz w:val="16"/>
                <w:szCs w:val="16"/>
              </w:rPr>
            </w:pPr>
          </w:p>
        </w:tc>
        <w:tc>
          <w:tcPr>
            <w:tcW w:w="1061" w:type="pct"/>
            <w:vAlign w:val="center"/>
          </w:tcPr>
          <w:p w14:paraId="5262A731" w14:textId="57356F1E"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2DB4D4C6" w14:textId="0B9E2639" w:rsidR="00797AFB" w:rsidRPr="009E4A16" w:rsidRDefault="00797AFB" w:rsidP="00797AFB">
            <w:pPr>
              <w:rPr>
                <w:sz w:val="16"/>
                <w:szCs w:val="16"/>
              </w:rPr>
            </w:pPr>
            <w:r>
              <w:rPr>
                <w:rFonts w:cstheme="minorHAnsi"/>
                <w:sz w:val="16"/>
                <w:szCs w:val="16"/>
              </w:rPr>
              <w:t>N</w:t>
            </w:r>
            <w:r w:rsidRPr="00BC5898">
              <w:rPr>
                <w:rFonts w:cstheme="minorHAnsi"/>
                <w:sz w:val="16"/>
                <w:szCs w:val="16"/>
              </w:rPr>
              <w:t>umber of individuals aged 50-74 years. Data acquire</w:t>
            </w:r>
            <w:r w:rsidR="00FF3956">
              <w:rPr>
                <w:rFonts w:cstheme="minorHAnsi"/>
                <w:sz w:val="16"/>
                <w:szCs w:val="16"/>
              </w:rPr>
              <w:t>d</w:t>
            </w:r>
            <w:r w:rsidRPr="00BC5898">
              <w:rPr>
                <w:rFonts w:cstheme="minorHAnsi"/>
                <w:sz w:val="16"/>
                <w:szCs w:val="16"/>
              </w:rPr>
              <w:t xml:space="preserve"> from Community accounts NL (census 2016)</w:t>
            </w:r>
          </w:p>
        </w:tc>
      </w:tr>
      <w:tr w:rsidR="00797AFB" w:rsidRPr="000B20D6" w14:paraId="275772B5" w14:textId="77777777" w:rsidTr="002C7EB1">
        <w:tc>
          <w:tcPr>
            <w:tcW w:w="756" w:type="pct"/>
            <w:vMerge/>
            <w:vAlign w:val="center"/>
          </w:tcPr>
          <w:p w14:paraId="6B73040A" w14:textId="77777777" w:rsidR="00797AFB" w:rsidRPr="009E4A16" w:rsidRDefault="00797AFB" w:rsidP="00797AFB">
            <w:pPr>
              <w:jc w:val="center"/>
              <w:rPr>
                <w:sz w:val="16"/>
                <w:szCs w:val="16"/>
              </w:rPr>
            </w:pPr>
          </w:p>
        </w:tc>
        <w:tc>
          <w:tcPr>
            <w:tcW w:w="1061" w:type="pct"/>
            <w:vAlign w:val="center"/>
          </w:tcPr>
          <w:p w14:paraId="366EF5EF" w14:textId="60D85E59"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59DDA6DE" w14:textId="27FA77C3" w:rsidR="00797AFB" w:rsidRPr="009E4A16" w:rsidRDefault="00797AFB" w:rsidP="00797AFB">
            <w:pPr>
              <w:rPr>
                <w:sz w:val="16"/>
                <w:szCs w:val="16"/>
              </w:rPr>
            </w:pPr>
            <w:r>
              <w:rPr>
                <w:rFonts w:cstheme="minorHAnsi"/>
                <w:sz w:val="16"/>
                <w:szCs w:val="16"/>
              </w:rPr>
              <w:t>N</w:t>
            </w:r>
            <w:r w:rsidRPr="00FD0B3B">
              <w:rPr>
                <w:rFonts w:cstheme="minorHAnsi"/>
                <w:sz w:val="16"/>
                <w:szCs w:val="16"/>
              </w:rPr>
              <w:t>umber of individuals aged 50-74 years who had a successful FIT result in 2 years or a colonoscopy in 5 years to align with program eligibility (Programmatic data)</w:t>
            </w:r>
          </w:p>
        </w:tc>
      </w:tr>
      <w:tr w:rsidR="00797AFB" w:rsidRPr="000B20D6" w14:paraId="6FC05845" w14:textId="77777777" w:rsidTr="002C7EB1">
        <w:tc>
          <w:tcPr>
            <w:tcW w:w="756" w:type="pct"/>
            <w:vMerge/>
            <w:vAlign w:val="center"/>
          </w:tcPr>
          <w:p w14:paraId="2D2244C7" w14:textId="77777777" w:rsidR="00797AFB" w:rsidRPr="009E4A16" w:rsidRDefault="00797AFB" w:rsidP="00797AFB">
            <w:pPr>
              <w:jc w:val="center"/>
              <w:rPr>
                <w:sz w:val="16"/>
                <w:szCs w:val="16"/>
              </w:rPr>
            </w:pPr>
          </w:p>
        </w:tc>
        <w:tc>
          <w:tcPr>
            <w:tcW w:w="1061" w:type="pct"/>
            <w:vAlign w:val="center"/>
          </w:tcPr>
          <w:p w14:paraId="16B55CEA" w14:textId="1A25D2B5"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46BA2F96" w14:textId="13E3818F" w:rsidR="00797AFB" w:rsidRPr="009E4A16" w:rsidRDefault="00BE496E" w:rsidP="00797AFB">
            <w:pPr>
              <w:rPr>
                <w:sz w:val="16"/>
                <w:szCs w:val="16"/>
              </w:rPr>
            </w:pPr>
            <w:r>
              <w:rPr>
                <w:sz w:val="16"/>
                <w:szCs w:val="16"/>
              </w:rPr>
              <w:t>Age group (50-54, 55-59, 60-64, 65-69, 70-74, 50-74 combined)</w:t>
            </w:r>
          </w:p>
        </w:tc>
      </w:tr>
      <w:tr w:rsidR="00797AFB" w:rsidRPr="000B20D6" w14:paraId="3022F855" w14:textId="77777777" w:rsidTr="002C7EB1">
        <w:tc>
          <w:tcPr>
            <w:tcW w:w="756" w:type="pct"/>
            <w:vMerge/>
            <w:vAlign w:val="center"/>
          </w:tcPr>
          <w:p w14:paraId="7014E1F6" w14:textId="77777777" w:rsidR="00797AFB" w:rsidRPr="009E4A16" w:rsidRDefault="00797AFB" w:rsidP="00797AFB">
            <w:pPr>
              <w:jc w:val="center"/>
              <w:rPr>
                <w:sz w:val="16"/>
                <w:szCs w:val="16"/>
              </w:rPr>
            </w:pPr>
          </w:p>
        </w:tc>
        <w:tc>
          <w:tcPr>
            <w:tcW w:w="1061" w:type="pct"/>
            <w:vAlign w:val="center"/>
          </w:tcPr>
          <w:p w14:paraId="6C2D7D45" w14:textId="489DB10A"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82BB747" w14:textId="77777777" w:rsidR="00797AFB" w:rsidRPr="009E4A16" w:rsidRDefault="00797AFB" w:rsidP="00797AFB">
            <w:pPr>
              <w:rPr>
                <w:sz w:val="16"/>
                <w:szCs w:val="16"/>
              </w:rPr>
            </w:pPr>
          </w:p>
        </w:tc>
      </w:tr>
    </w:tbl>
    <w:p w14:paraId="3468BB34" w14:textId="77777777" w:rsidR="00E10572" w:rsidRDefault="00E10572" w:rsidP="007667D0">
      <w:pPr>
        <w:pStyle w:val="Heading3"/>
      </w:pPr>
      <w:bookmarkStart w:id="24" w:name="_Toc80263472"/>
    </w:p>
    <w:p w14:paraId="2DAB90E8" w14:textId="0B6ECADA" w:rsidR="007667D0" w:rsidRDefault="005A464A" w:rsidP="007667D0">
      <w:pPr>
        <w:pStyle w:val="Heading3"/>
      </w:pPr>
      <w:bookmarkStart w:id="25" w:name="_Toc111196481"/>
      <w:r>
        <w:rPr>
          <w:rFonts w:eastAsia="Times New Roman"/>
        </w:rPr>
        <w:t xml:space="preserve">Jurisdiction-specific level of implementation status </w:t>
      </w:r>
      <w:r>
        <w:rPr>
          <w:rFonts w:eastAsia="Times New Roman"/>
          <w:color w:val="000000"/>
        </w:rPr>
        <w:t xml:space="preserve">for </w:t>
      </w:r>
      <w:r>
        <w:rPr>
          <w:rFonts w:eastAsia="Times New Roman"/>
        </w:rPr>
        <w:t>lung cancer screening for high-risk individuals</w:t>
      </w:r>
      <w:bookmarkEnd w:id="25"/>
    </w:p>
    <w:p w14:paraId="29E2F278" w14:textId="2779714B" w:rsidR="007667D0" w:rsidRDefault="007667D0" w:rsidP="007667D0">
      <w:pPr>
        <w:rPr>
          <w:color w:val="211D1E"/>
          <w:sz w:val="16"/>
          <w:szCs w:val="16"/>
        </w:rPr>
      </w:pPr>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CD1CDC" w:rsidRPr="009B5D58" w14:paraId="6F9824C9" w14:textId="77777777" w:rsidTr="00075DDE">
        <w:trPr>
          <w:trHeight w:val="547"/>
        </w:trPr>
        <w:tc>
          <w:tcPr>
            <w:tcW w:w="756" w:type="pct"/>
            <w:shd w:val="clear" w:color="auto" w:fill="DEEAF6" w:themeFill="accent5" w:themeFillTint="33"/>
            <w:vAlign w:val="center"/>
          </w:tcPr>
          <w:p w14:paraId="0355F56A" w14:textId="77777777" w:rsidR="00CD1CDC" w:rsidRPr="009B5D58" w:rsidRDefault="00CD1CDC" w:rsidP="00075DDE">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13B48681" w14:textId="77777777" w:rsidR="00CD1CDC" w:rsidRPr="009B5D58" w:rsidRDefault="00CD1CDC" w:rsidP="00075DDE">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0F98AFAC" w14:textId="77777777" w:rsidR="00CD1CDC" w:rsidRPr="009B5D58" w:rsidRDefault="00CD1CDC" w:rsidP="00075DDE">
            <w:pPr>
              <w:jc w:val="center"/>
              <w:rPr>
                <w:b/>
                <w:bCs/>
                <w:sz w:val="18"/>
                <w:szCs w:val="18"/>
              </w:rPr>
            </w:pPr>
            <w:r w:rsidRPr="009B5D58">
              <w:rPr>
                <w:b/>
                <w:bCs/>
                <w:sz w:val="18"/>
                <w:szCs w:val="18"/>
              </w:rPr>
              <w:t>Description</w:t>
            </w:r>
          </w:p>
        </w:tc>
      </w:tr>
      <w:tr w:rsidR="00CD1CDC" w:rsidRPr="000B20D6" w14:paraId="4E3964E0" w14:textId="77777777" w:rsidTr="00075DDE">
        <w:tc>
          <w:tcPr>
            <w:tcW w:w="756" w:type="pct"/>
            <w:vMerge w:val="restart"/>
            <w:vAlign w:val="center"/>
          </w:tcPr>
          <w:p w14:paraId="3AC821EA" w14:textId="77777777" w:rsidR="00CD1CDC" w:rsidRPr="00C717F8" w:rsidRDefault="00CD1CDC" w:rsidP="00075DDE">
            <w:pPr>
              <w:jc w:val="center"/>
              <w:rPr>
                <w:sz w:val="16"/>
                <w:szCs w:val="16"/>
              </w:rPr>
            </w:pPr>
            <w:r>
              <w:rPr>
                <w:sz w:val="16"/>
                <w:szCs w:val="16"/>
              </w:rPr>
              <w:t>All provinces and territories</w:t>
            </w:r>
          </w:p>
        </w:tc>
        <w:tc>
          <w:tcPr>
            <w:tcW w:w="1061" w:type="pct"/>
            <w:vAlign w:val="center"/>
          </w:tcPr>
          <w:p w14:paraId="2AC9E141" w14:textId="77777777" w:rsidR="00CD1CDC" w:rsidRPr="00C717F8" w:rsidRDefault="00CD1CDC" w:rsidP="00075DDE">
            <w:pPr>
              <w:jc w:val="center"/>
              <w:rPr>
                <w:b/>
                <w:bCs/>
                <w:sz w:val="16"/>
                <w:szCs w:val="16"/>
              </w:rPr>
            </w:pPr>
            <w:r w:rsidRPr="00C717F8">
              <w:rPr>
                <w:rFonts w:cstheme="minorHAnsi"/>
                <w:b/>
                <w:bCs/>
                <w:sz w:val="16"/>
                <w:szCs w:val="16"/>
              </w:rPr>
              <w:t>Timeframe</w:t>
            </w:r>
          </w:p>
        </w:tc>
        <w:tc>
          <w:tcPr>
            <w:tcW w:w="3183" w:type="pct"/>
            <w:vAlign w:val="center"/>
          </w:tcPr>
          <w:p w14:paraId="1DD34CE3" w14:textId="37C49B35" w:rsidR="00CD1CDC" w:rsidRPr="00570115" w:rsidRDefault="00CD1CDC" w:rsidP="00075DDE">
            <w:pPr>
              <w:rPr>
                <w:sz w:val="16"/>
                <w:szCs w:val="16"/>
              </w:rPr>
            </w:pPr>
            <w:r w:rsidRPr="00570115">
              <w:rPr>
                <w:sz w:val="16"/>
                <w:szCs w:val="16"/>
              </w:rPr>
              <w:t xml:space="preserve">Data collected </w:t>
            </w:r>
            <w:proofErr w:type="gramStart"/>
            <w:r w:rsidRPr="00570115">
              <w:rPr>
                <w:sz w:val="16"/>
                <w:szCs w:val="16"/>
              </w:rPr>
              <w:t>in  April</w:t>
            </w:r>
            <w:proofErr w:type="gramEnd"/>
            <w:r w:rsidRPr="00570115">
              <w:rPr>
                <w:sz w:val="16"/>
                <w:szCs w:val="16"/>
              </w:rPr>
              <w:t xml:space="preserve"> 2022</w:t>
            </w:r>
          </w:p>
        </w:tc>
      </w:tr>
      <w:tr w:rsidR="00CD1CDC" w:rsidRPr="000B20D6" w14:paraId="7685EED7" w14:textId="77777777" w:rsidTr="00075DDE">
        <w:tc>
          <w:tcPr>
            <w:tcW w:w="756" w:type="pct"/>
            <w:vMerge/>
            <w:vAlign w:val="center"/>
          </w:tcPr>
          <w:p w14:paraId="0ADFB900" w14:textId="77777777" w:rsidR="00CD1CDC" w:rsidRPr="00C717F8" w:rsidRDefault="00CD1CDC" w:rsidP="00075DDE">
            <w:pPr>
              <w:jc w:val="center"/>
              <w:rPr>
                <w:sz w:val="16"/>
                <w:szCs w:val="16"/>
              </w:rPr>
            </w:pPr>
          </w:p>
        </w:tc>
        <w:tc>
          <w:tcPr>
            <w:tcW w:w="1061" w:type="pct"/>
            <w:vAlign w:val="center"/>
          </w:tcPr>
          <w:p w14:paraId="43C8DD63" w14:textId="77777777" w:rsidR="00CD1CDC" w:rsidRPr="00C717F8" w:rsidRDefault="00CD1CDC" w:rsidP="00075DDE">
            <w:pPr>
              <w:jc w:val="center"/>
              <w:rPr>
                <w:b/>
                <w:bCs/>
                <w:sz w:val="16"/>
                <w:szCs w:val="16"/>
              </w:rPr>
            </w:pPr>
            <w:r>
              <w:rPr>
                <w:b/>
                <w:bCs/>
                <w:sz w:val="16"/>
                <w:szCs w:val="16"/>
              </w:rPr>
              <w:t>Denominator</w:t>
            </w:r>
          </w:p>
        </w:tc>
        <w:tc>
          <w:tcPr>
            <w:tcW w:w="3183" w:type="pct"/>
            <w:vAlign w:val="center"/>
          </w:tcPr>
          <w:p w14:paraId="0BE1F523" w14:textId="3371414B" w:rsidR="00CD1CDC" w:rsidRPr="00570115" w:rsidRDefault="00CD1CDC" w:rsidP="00075DDE">
            <w:pPr>
              <w:rPr>
                <w:sz w:val="16"/>
                <w:szCs w:val="16"/>
              </w:rPr>
            </w:pPr>
            <w:r w:rsidRPr="00570115">
              <w:rPr>
                <w:sz w:val="16"/>
                <w:szCs w:val="16"/>
              </w:rPr>
              <w:t xml:space="preserve">By province or territory </w:t>
            </w:r>
          </w:p>
        </w:tc>
      </w:tr>
      <w:tr w:rsidR="00CD1CDC" w:rsidRPr="000B20D6" w14:paraId="5EB7C54C" w14:textId="77777777" w:rsidTr="00075DDE">
        <w:tc>
          <w:tcPr>
            <w:tcW w:w="756" w:type="pct"/>
            <w:vMerge/>
            <w:vAlign w:val="center"/>
          </w:tcPr>
          <w:p w14:paraId="0B28B7FA" w14:textId="77777777" w:rsidR="00CD1CDC" w:rsidRPr="00C717F8" w:rsidRDefault="00CD1CDC" w:rsidP="00075DDE">
            <w:pPr>
              <w:jc w:val="center"/>
              <w:rPr>
                <w:sz w:val="16"/>
                <w:szCs w:val="16"/>
              </w:rPr>
            </w:pPr>
          </w:p>
        </w:tc>
        <w:tc>
          <w:tcPr>
            <w:tcW w:w="1061" w:type="pct"/>
            <w:vAlign w:val="center"/>
          </w:tcPr>
          <w:p w14:paraId="3426ADB0" w14:textId="77777777" w:rsidR="00CD1CDC" w:rsidRPr="00C717F8" w:rsidRDefault="00CD1CDC" w:rsidP="00075DDE">
            <w:pPr>
              <w:jc w:val="center"/>
              <w:rPr>
                <w:b/>
                <w:bCs/>
                <w:sz w:val="16"/>
                <w:szCs w:val="16"/>
              </w:rPr>
            </w:pPr>
            <w:r w:rsidRPr="00C717F8">
              <w:rPr>
                <w:rFonts w:cstheme="minorHAnsi"/>
                <w:b/>
                <w:bCs/>
                <w:sz w:val="16"/>
                <w:szCs w:val="16"/>
              </w:rPr>
              <w:t xml:space="preserve">Numerator </w:t>
            </w:r>
          </w:p>
        </w:tc>
        <w:tc>
          <w:tcPr>
            <w:tcW w:w="3183" w:type="pct"/>
            <w:vAlign w:val="center"/>
          </w:tcPr>
          <w:p w14:paraId="4AE217CC" w14:textId="18479510" w:rsidR="00CD1CDC" w:rsidRPr="00570115" w:rsidRDefault="00CD1CDC" w:rsidP="00075DDE">
            <w:pPr>
              <w:rPr>
                <w:sz w:val="16"/>
                <w:szCs w:val="16"/>
              </w:rPr>
            </w:pPr>
            <w:r w:rsidRPr="00570115">
              <w:rPr>
                <w:sz w:val="16"/>
                <w:szCs w:val="16"/>
              </w:rPr>
              <w:t xml:space="preserve">Level of implementation status </w:t>
            </w:r>
          </w:p>
        </w:tc>
      </w:tr>
      <w:tr w:rsidR="00CD1CDC" w:rsidRPr="000B20D6" w14:paraId="034AF07F" w14:textId="77777777" w:rsidTr="00075DDE">
        <w:tc>
          <w:tcPr>
            <w:tcW w:w="756" w:type="pct"/>
            <w:vMerge/>
            <w:vAlign w:val="center"/>
          </w:tcPr>
          <w:p w14:paraId="4B18ECCB" w14:textId="77777777" w:rsidR="00CD1CDC" w:rsidRPr="00C717F8" w:rsidRDefault="00CD1CDC" w:rsidP="00075DDE">
            <w:pPr>
              <w:jc w:val="center"/>
              <w:rPr>
                <w:sz w:val="16"/>
                <w:szCs w:val="16"/>
              </w:rPr>
            </w:pPr>
          </w:p>
        </w:tc>
        <w:tc>
          <w:tcPr>
            <w:tcW w:w="1061" w:type="pct"/>
            <w:vAlign w:val="center"/>
          </w:tcPr>
          <w:p w14:paraId="16410F13" w14:textId="26B832C5" w:rsidR="00CD1CDC" w:rsidRPr="00C717F8" w:rsidRDefault="00B14CB9" w:rsidP="00075DDE">
            <w:pPr>
              <w:jc w:val="center"/>
              <w:rPr>
                <w:b/>
                <w:bCs/>
                <w:sz w:val="16"/>
                <w:szCs w:val="16"/>
              </w:rPr>
            </w:pPr>
            <w:r>
              <w:rPr>
                <w:rFonts w:cstheme="minorHAnsi"/>
                <w:b/>
                <w:bCs/>
                <w:sz w:val="16"/>
                <w:szCs w:val="16"/>
              </w:rPr>
              <w:t>Level of Implementation (Definitions)</w:t>
            </w:r>
          </w:p>
        </w:tc>
        <w:tc>
          <w:tcPr>
            <w:tcW w:w="3183" w:type="pct"/>
            <w:vAlign w:val="center"/>
          </w:tcPr>
          <w:p w14:paraId="2DDB5943" w14:textId="0E63678C" w:rsidR="00CD1CDC" w:rsidRPr="00570115" w:rsidRDefault="00CD1CDC" w:rsidP="00CD1CDC">
            <w:pPr>
              <w:rPr>
                <w:sz w:val="16"/>
                <w:szCs w:val="16"/>
              </w:rPr>
            </w:pPr>
            <w:r w:rsidRPr="00570115">
              <w:rPr>
                <w:sz w:val="16"/>
                <w:szCs w:val="16"/>
              </w:rPr>
              <w:t>Level of implementation status (to show incremental implementation progress by jurisdictions)</w:t>
            </w:r>
          </w:p>
          <w:p w14:paraId="16881E0F" w14:textId="4311179E" w:rsidR="00CD1CDC" w:rsidRPr="00570115" w:rsidRDefault="00CD1CDC" w:rsidP="00CD1CDC">
            <w:pPr>
              <w:pStyle w:val="ListParagraph"/>
              <w:numPr>
                <w:ilvl w:val="0"/>
                <w:numId w:val="36"/>
              </w:numPr>
              <w:rPr>
                <w:rStyle w:val="normaltextrun"/>
                <w:sz w:val="16"/>
                <w:szCs w:val="16"/>
              </w:rPr>
            </w:pPr>
            <w:r w:rsidRPr="00570115">
              <w:rPr>
                <w:rStyle w:val="normaltextrun"/>
                <w:rFonts w:ascii="Calibri" w:hAnsi="Calibri" w:cs="Calibri"/>
                <w:color w:val="000000"/>
                <w:sz w:val="16"/>
                <w:szCs w:val="16"/>
                <w:shd w:val="clear" w:color="auto" w:fill="FFFFFF"/>
              </w:rPr>
              <w:t>No current lung cancer screening activities: No plans for lung cancer screening implementation (</w:t>
            </w:r>
            <w:proofErr w:type="gramStart"/>
            <w:r w:rsidRPr="00570115">
              <w:rPr>
                <w:rStyle w:val="normaltextrun"/>
                <w:rFonts w:ascii="Calibri" w:hAnsi="Calibri" w:cs="Calibri"/>
                <w:color w:val="000000"/>
                <w:sz w:val="16"/>
                <w:szCs w:val="16"/>
                <w:shd w:val="clear" w:color="auto" w:fill="FFFFFF"/>
              </w:rPr>
              <w:t>i.e.</w:t>
            </w:r>
            <w:proofErr w:type="gramEnd"/>
            <w:r w:rsidRPr="00570115">
              <w:rPr>
                <w:rStyle w:val="normaltextrun"/>
                <w:rFonts w:ascii="Calibri" w:hAnsi="Calibri" w:cs="Calibri"/>
                <w:color w:val="000000"/>
                <w:sz w:val="16"/>
                <w:szCs w:val="16"/>
                <w:shd w:val="clear" w:color="auto" w:fill="FFFFFF"/>
              </w:rPr>
              <w:t xml:space="preserve"> “Status quo” opportunistic lung cancer screening activities)</w:t>
            </w:r>
          </w:p>
          <w:p w14:paraId="01C3E58A" w14:textId="104361A7" w:rsidR="00CD1CDC" w:rsidRPr="00570115" w:rsidRDefault="00570115" w:rsidP="00CD1CDC">
            <w:pPr>
              <w:pStyle w:val="ListParagraph"/>
              <w:numPr>
                <w:ilvl w:val="0"/>
                <w:numId w:val="36"/>
              </w:numPr>
              <w:rPr>
                <w:rStyle w:val="normaltextrun"/>
                <w:sz w:val="16"/>
                <w:szCs w:val="16"/>
              </w:rPr>
            </w:pPr>
            <w:r w:rsidRPr="00570115">
              <w:rPr>
                <w:rStyle w:val="normaltextrun"/>
                <w:rFonts w:ascii="Calibri" w:hAnsi="Calibri" w:cs="Calibri"/>
                <w:color w:val="000000"/>
                <w:sz w:val="16"/>
                <w:szCs w:val="16"/>
                <w:shd w:val="clear" w:color="auto" w:fill="FFFFFF"/>
              </w:rPr>
              <w:t>Planning for implementation: Conducting environmental scanning, gathering requirements to determine approach for implementation (</w:t>
            </w:r>
            <w:proofErr w:type="gramStart"/>
            <w:r w:rsidRPr="00570115">
              <w:rPr>
                <w:rStyle w:val="normaltextrun"/>
                <w:rFonts w:ascii="Calibri" w:hAnsi="Calibri" w:cs="Calibri"/>
                <w:color w:val="000000"/>
                <w:sz w:val="16"/>
                <w:szCs w:val="16"/>
                <w:shd w:val="clear" w:color="auto" w:fill="FFFFFF"/>
              </w:rPr>
              <w:t>i.e.</w:t>
            </w:r>
            <w:proofErr w:type="gramEnd"/>
            <w:r w:rsidRPr="00570115">
              <w:rPr>
                <w:rStyle w:val="normaltextrun"/>
                <w:rFonts w:ascii="Calibri" w:hAnsi="Calibri" w:cs="Calibri"/>
                <w:color w:val="000000"/>
                <w:sz w:val="16"/>
                <w:szCs w:val="16"/>
                <w:shd w:val="clear" w:color="auto" w:fill="FFFFFF"/>
              </w:rPr>
              <w:t xml:space="preserve"> preparing/submitting business cases, forming advisory committees) and/or planning for pilots/programs</w:t>
            </w:r>
          </w:p>
          <w:p w14:paraId="0405ECBC" w14:textId="64C7619A" w:rsidR="00570115" w:rsidRPr="00570115" w:rsidRDefault="00570115" w:rsidP="00CD1CDC">
            <w:pPr>
              <w:pStyle w:val="ListParagraph"/>
              <w:numPr>
                <w:ilvl w:val="0"/>
                <w:numId w:val="36"/>
              </w:numPr>
              <w:rPr>
                <w:rStyle w:val="normaltextrun"/>
                <w:sz w:val="16"/>
                <w:szCs w:val="16"/>
              </w:rPr>
            </w:pPr>
            <w:r w:rsidRPr="00570115">
              <w:rPr>
                <w:rStyle w:val="normaltextrun"/>
                <w:rFonts w:ascii="Calibri" w:hAnsi="Calibri" w:cs="Calibri"/>
                <w:color w:val="000000"/>
                <w:sz w:val="16"/>
                <w:szCs w:val="16"/>
                <w:shd w:val="clear" w:color="auto" w:fill="FFFFFF"/>
              </w:rPr>
              <w:t>Pilot or partially implemented: Pilot has been implemented or screening</w:t>
            </w:r>
            <w:r w:rsidRPr="00570115">
              <w:rPr>
                <w:rStyle w:val="normaltextrun"/>
                <w:rFonts w:ascii="Calibri" w:hAnsi="Calibri" w:cs="Calibri"/>
                <w:color w:val="ED7C31"/>
                <w:sz w:val="16"/>
                <w:szCs w:val="16"/>
                <w:shd w:val="clear" w:color="auto" w:fill="FFFFFF"/>
              </w:rPr>
              <w:t xml:space="preserve"> </w:t>
            </w:r>
            <w:r w:rsidRPr="00570115">
              <w:rPr>
                <w:rStyle w:val="normaltextrun"/>
                <w:rFonts w:ascii="Calibri" w:hAnsi="Calibri" w:cs="Calibri"/>
                <w:color w:val="000000"/>
                <w:sz w:val="16"/>
                <w:szCs w:val="16"/>
                <w:shd w:val="clear" w:color="auto" w:fill="FFFFFF"/>
              </w:rPr>
              <w:t>for high-risk individuals rolled out in certain sites</w:t>
            </w:r>
            <w:r w:rsidRPr="00570115">
              <w:rPr>
                <w:rStyle w:val="normaltextrun"/>
                <w:rFonts w:ascii="Calibri" w:hAnsi="Calibri" w:cs="Calibri"/>
                <w:color w:val="ED7C31"/>
                <w:sz w:val="16"/>
                <w:szCs w:val="16"/>
                <w:shd w:val="clear" w:color="auto" w:fill="FFFFFF"/>
              </w:rPr>
              <w:t xml:space="preserve"> </w:t>
            </w:r>
            <w:r w:rsidRPr="00570115">
              <w:rPr>
                <w:rStyle w:val="normaltextrun"/>
                <w:rFonts w:ascii="Calibri" w:hAnsi="Calibri" w:cs="Calibri"/>
                <w:color w:val="000000"/>
                <w:sz w:val="16"/>
                <w:szCs w:val="16"/>
                <w:shd w:val="clear" w:color="auto" w:fill="FFFFFF"/>
              </w:rPr>
              <w:t>or for certain populations</w:t>
            </w:r>
            <w:r w:rsidRPr="00570115">
              <w:rPr>
                <w:rStyle w:val="normaltextrun"/>
                <w:rFonts w:ascii="Calibri" w:hAnsi="Calibri" w:cs="Calibri"/>
                <w:color w:val="ED7C31"/>
                <w:sz w:val="16"/>
                <w:szCs w:val="16"/>
                <w:shd w:val="clear" w:color="auto" w:fill="FFFFFF"/>
              </w:rPr>
              <w:t xml:space="preserve"> </w:t>
            </w:r>
            <w:r w:rsidRPr="00570115">
              <w:rPr>
                <w:rStyle w:val="normaltextrun"/>
                <w:rFonts w:ascii="Calibri" w:hAnsi="Calibri" w:cs="Calibri"/>
                <w:color w:val="000000"/>
                <w:sz w:val="16"/>
                <w:szCs w:val="16"/>
                <w:shd w:val="clear" w:color="auto" w:fill="FFFFFF"/>
              </w:rPr>
              <w:t>across the jurisdiction</w:t>
            </w:r>
          </w:p>
          <w:p w14:paraId="4FF82C35" w14:textId="26298C6F" w:rsidR="00570115" w:rsidRPr="00570115" w:rsidRDefault="00570115" w:rsidP="00CD1CDC">
            <w:pPr>
              <w:pStyle w:val="ListParagraph"/>
              <w:numPr>
                <w:ilvl w:val="0"/>
                <w:numId w:val="36"/>
              </w:numPr>
              <w:rPr>
                <w:sz w:val="16"/>
                <w:szCs w:val="16"/>
              </w:rPr>
            </w:pPr>
            <w:r w:rsidRPr="00570115">
              <w:rPr>
                <w:rStyle w:val="normaltextrun"/>
                <w:rFonts w:ascii="Calibri" w:hAnsi="Calibri" w:cs="Calibri"/>
                <w:color w:val="000000"/>
                <w:sz w:val="16"/>
                <w:szCs w:val="16"/>
                <w:shd w:val="clear" w:color="auto" w:fill="FFFFFF"/>
              </w:rPr>
              <w:t>Jurisdiction-wide implementation: A fully implemented organized lung cancer screening program for people at high risk of lung cancer, which is available jurisdiction-wide and embeds a culturally safe approach to care. Note: An organized program would include elements such as eligibility criteria, quality assurance mechanisms, patient navigation, participant recall, diagnostic follow up, integration of smoking cessation etc. </w:t>
            </w:r>
          </w:p>
          <w:p w14:paraId="30081872" w14:textId="77777777" w:rsidR="00CD1CDC" w:rsidRPr="00570115" w:rsidRDefault="00CD1CDC" w:rsidP="00CD1CDC">
            <w:pPr>
              <w:rPr>
                <w:sz w:val="16"/>
                <w:szCs w:val="16"/>
              </w:rPr>
            </w:pPr>
          </w:p>
          <w:p w14:paraId="7D94A504" w14:textId="77777777" w:rsidR="00CD1CDC" w:rsidRPr="00570115" w:rsidRDefault="00CD1CDC" w:rsidP="00CD1CDC">
            <w:pPr>
              <w:rPr>
                <w:sz w:val="16"/>
                <w:szCs w:val="16"/>
              </w:rPr>
            </w:pPr>
          </w:p>
          <w:p w14:paraId="1EBAE75F" w14:textId="419EA109" w:rsidR="00CD1CDC" w:rsidRPr="00570115" w:rsidRDefault="00CD1CDC" w:rsidP="00CD1CDC">
            <w:pPr>
              <w:rPr>
                <w:sz w:val="16"/>
                <w:szCs w:val="16"/>
              </w:rPr>
            </w:pPr>
          </w:p>
        </w:tc>
      </w:tr>
      <w:tr w:rsidR="00CD1CDC" w:rsidRPr="000B20D6" w14:paraId="7673AD51" w14:textId="77777777" w:rsidTr="00075DDE">
        <w:tc>
          <w:tcPr>
            <w:tcW w:w="756" w:type="pct"/>
            <w:vMerge/>
            <w:vAlign w:val="center"/>
          </w:tcPr>
          <w:p w14:paraId="6CF8E877" w14:textId="77777777" w:rsidR="00CD1CDC" w:rsidRPr="00C717F8" w:rsidRDefault="00CD1CDC" w:rsidP="00075DDE">
            <w:pPr>
              <w:jc w:val="center"/>
              <w:rPr>
                <w:sz w:val="16"/>
                <w:szCs w:val="16"/>
              </w:rPr>
            </w:pPr>
          </w:p>
        </w:tc>
        <w:tc>
          <w:tcPr>
            <w:tcW w:w="1061" w:type="pct"/>
            <w:vAlign w:val="center"/>
          </w:tcPr>
          <w:p w14:paraId="23FAFD25" w14:textId="77777777" w:rsidR="00CD1CDC" w:rsidRPr="00C717F8" w:rsidRDefault="00CD1CDC" w:rsidP="00075DDE">
            <w:pPr>
              <w:jc w:val="center"/>
              <w:rPr>
                <w:rFonts w:cstheme="minorHAnsi"/>
                <w:b/>
                <w:bCs/>
                <w:sz w:val="16"/>
                <w:szCs w:val="16"/>
              </w:rPr>
            </w:pPr>
            <w:r>
              <w:rPr>
                <w:rFonts w:cstheme="minorHAnsi"/>
                <w:b/>
                <w:bCs/>
                <w:sz w:val="16"/>
                <w:szCs w:val="16"/>
              </w:rPr>
              <w:t>Data Source</w:t>
            </w:r>
          </w:p>
        </w:tc>
        <w:tc>
          <w:tcPr>
            <w:tcW w:w="3183" w:type="pct"/>
            <w:vAlign w:val="center"/>
          </w:tcPr>
          <w:p w14:paraId="6ECE2BD0" w14:textId="77777777" w:rsidR="00CD1CDC" w:rsidRPr="00570115" w:rsidRDefault="00CD1CDC" w:rsidP="00075DDE">
            <w:pPr>
              <w:rPr>
                <w:sz w:val="16"/>
                <w:szCs w:val="16"/>
              </w:rPr>
            </w:pPr>
            <w:r w:rsidRPr="00570115">
              <w:rPr>
                <w:color w:val="211D1E"/>
                <w:sz w:val="16"/>
                <w:szCs w:val="16"/>
              </w:rPr>
              <w:t>Provincial and territorial cancer agencies and programs</w:t>
            </w:r>
          </w:p>
        </w:tc>
      </w:tr>
      <w:tr w:rsidR="00CD1CDC" w:rsidRPr="000B20D6" w14:paraId="4DE61EFE" w14:textId="77777777" w:rsidTr="00075DDE">
        <w:tc>
          <w:tcPr>
            <w:tcW w:w="756" w:type="pct"/>
            <w:vMerge/>
            <w:vAlign w:val="center"/>
          </w:tcPr>
          <w:p w14:paraId="4ECCE5D9" w14:textId="77777777" w:rsidR="00CD1CDC" w:rsidRPr="00C717F8" w:rsidRDefault="00CD1CDC" w:rsidP="00075DDE">
            <w:pPr>
              <w:jc w:val="center"/>
              <w:rPr>
                <w:sz w:val="16"/>
                <w:szCs w:val="16"/>
              </w:rPr>
            </w:pPr>
          </w:p>
        </w:tc>
        <w:tc>
          <w:tcPr>
            <w:tcW w:w="1061" w:type="pct"/>
            <w:vAlign w:val="center"/>
          </w:tcPr>
          <w:p w14:paraId="259AA58D" w14:textId="77777777" w:rsidR="00CD1CDC" w:rsidRPr="00C717F8" w:rsidRDefault="00CD1CDC" w:rsidP="00075DDE">
            <w:pPr>
              <w:jc w:val="center"/>
              <w:rPr>
                <w:b/>
                <w:bCs/>
                <w:sz w:val="16"/>
                <w:szCs w:val="16"/>
              </w:rPr>
            </w:pPr>
            <w:r w:rsidRPr="00C717F8">
              <w:rPr>
                <w:rFonts w:cstheme="minorHAnsi"/>
                <w:b/>
                <w:bCs/>
                <w:sz w:val="16"/>
                <w:szCs w:val="16"/>
              </w:rPr>
              <w:t xml:space="preserve">Comments </w:t>
            </w:r>
          </w:p>
        </w:tc>
        <w:tc>
          <w:tcPr>
            <w:tcW w:w="3183" w:type="pct"/>
            <w:vAlign w:val="center"/>
          </w:tcPr>
          <w:p w14:paraId="38CDE565" w14:textId="621DCC97" w:rsidR="00CD1CDC" w:rsidRPr="00570115" w:rsidRDefault="00570115" w:rsidP="00075DDE">
            <w:pPr>
              <w:rPr>
                <w:sz w:val="16"/>
                <w:szCs w:val="16"/>
              </w:rPr>
            </w:pPr>
            <w:r w:rsidRPr="00570115">
              <w:rPr>
                <w:rStyle w:val="normaltextrun"/>
                <w:rFonts w:ascii="Calibri" w:hAnsi="Calibri" w:cs="Calibri"/>
                <w:color w:val="000000"/>
                <w:sz w:val="16"/>
                <w:szCs w:val="16"/>
                <w:shd w:val="clear" w:color="auto" w:fill="FFFFFF"/>
              </w:rPr>
              <w:t xml:space="preserve">The Canadian Task Force on Preventive Health Care recommends that screening for lung cancer with low-dose CT should only be considered in settings that can deliver comprehensive care </w:t>
            </w:r>
            <w:proofErr w:type="gramStart"/>
            <w:r w:rsidRPr="00570115">
              <w:rPr>
                <w:rStyle w:val="normaltextrun"/>
                <w:rFonts w:ascii="Calibri" w:hAnsi="Calibri" w:cs="Calibri"/>
                <w:color w:val="000000"/>
                <w:sz w:val="16"/>
                <w:szCs w:val="16"/>
                <w:shd w:val="clear" w:color="auto" w:fill="FFFFFF"/>
              </w:rPr>
              <w:t>similar to</w:t>
            </w:r>
            <w:proofErr w:type="gramEnd"/>
            <w:r w:rsidRPr="00570115">
              <w:rPr>
                <w:rStyle w:val="normaltextrun"/>
                <w:rFonts w:ascii="Calibri" w:hAnsi="Calibri" w:cs="Calibri"/>
                <w:color w:val="000000"/>
                <w:sz w:val="16"/>
                <w:szCs w:val="16"/>
                <w:shd w:val="clear" w:color="auto" w:fill="FFFFFF"/>
              </w:rPr>
              <w:t xml:space="preserve"> or better than that offered in the National Lung Screening Trial (e.g., centres with qualified radiologists and radiologic technologists, with examinations and diagnostic follow-up guidelines aligned with the study protocol and with expertise in the early diagnosis and management of lung cancer)</w:t>
            </w:r>
          </w:p>
        </w:tc>
      </w:tr>
    </w:tbl>
    <w:p w14:paraId="78FC01FD" w14:textId="77777777" w:rsidR="007667D0" w:rsidRPr="00601447" w:rsidRDefault="007667D0" w:rsidP="007667D0"/>
    <w:p w14:paraId="104A9842" w14:textId="225E9EAF" w:rsidR="00F937AB" w:rsidRPr="00456D2E" w:rsidRDefault="00F937AB" w:rsidP="00F937AB">
      <w:pPr>
        <w:pStyle w:val="Heading1"/>
        <w:rPr>
          <w:b/>
          <w:bCs/>
        </w:rPr>
      </w:pPr>
      <w:bookmarkStart w:id="26" w:name="_Toc111196482"/>
      <w:r w:rsidRPr="00456D2E">
        <w:rPr>
          <w:b/>
          <w:bCs/>
        </w:rPr>
        <w:lastRenderedPageBreak/>
        <w:t>Priority 3: Deliver high-quality care in a sustainable, world class system</w:t>
      </w:r>
      <w:bookmarkEnd w:id="26"/>
    </w:p>
    <w:p w14:paraId="18BFDA65" w14:textId="04551CE8" w:rsidR="00F937AB" w:rsidRDefault="00F937AB" w:rsidP="00F937AB">
      <w:pPr>
        <w:pStyle w:val="Heading2"/>
        <w:rPr>
          <w:lang w:val="en-US"/>
        </w:rPr>
      </w:pPr>
      <w:bookmarkStart w:id="27" w:name="_Toc111196483"/>
      <w:r>
        <w:rPr>
          <w:lang w:val="en-US"/>
        </w:rPr>
        <w:t xml:space="preserve">Action 1: </w:t>
      </w:r>
      <w:r w:rsidRPr="00F937AB">
        <w:rPr>
          <w:lang w:val="en-US"/>
        </w:rPr>
        <w:t xml:space="preserve">Set </w:t>
      </w:r>
      <w:r>
        <w:rPr>
          <w:lang w:val="en-US"/>
        </w:rPr>
        <w:t>b</w:t>
      </w:r>
      <w:r w:rsidRPr="00F937AB">
        <w:rPr>
          <w:lang w:val="en-US"/>
        </w:rPr>
        <w:t>est Practices and standards for care delivery and promote their adoption</w:t>
      </w:r>
      <w:bookmarkEnd w:id="27"/>
    </w:p>
    <w:p w14:paraId="0C6F3B2E" w14:textId="77777777" w:rsidR="00BB7F7B" w:rsidRDefault="00BB7F7B" w:rsidP="00F937AB">
      <w:pPr>
        <w:pStyle w:val="Heading3"/>
      </w:pPr>
    </w:p>
    <w:p w14:paraId="6F31D614" w14:textId="134FCAAA" w:rsidR="003C2471" w:rsidRDefault="003C2471" w:rsidP="00F937AB">
      <w:pPr>
        <w:pStyle w:val="Heading3"/>
      </w:pPr>
      <w:bookmarkStart w:id="28" w:name="_Toc111196484"/>
      <w:r w:rsidRPr="006B0EF8">
        <w:t>Percentage of patients who were referred to/discussed by a multi-disciplinary care team prior to treatment (rectal cancer and pediatric cancer)</w:t>
      </w:r>
      <w:bookmarkEnd w:id="24"/>
      <w:bookmarkEnd w:id="28"/>
      <w:r w:rsidRPr="00471AB6">
        <w:t xml:space="preserve"> </w:t>
      </w:r>
    </w:p>
    <w:p w14:paraId="771E9AC5" w14:textId="2CB8C163"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3C2471" w:rsidRPr="000B20D6" w14:paraId="7CEDA3CF" w14:textId="77777777" w:rsidTr="00206A66">
        <w:trPr>
          <w:trHeight w:val="547"/>
        </w:trPr>
        <w:tc>
          <w:tcPr>
            <w:tcW w:w="756" w:type="pct"/>
            <w:shd w:val="clear" w:color="auto" w:fill="DEEAF6" w:themeFill="accent5" w:themeFillTint="33"/>
            <w:vAlign w:val="center"/>
          </w:tcPr>
          <w:p w14:paraId="67595E1E" w14:textId="77777777" w:rsidR="003C2471" w:rsidRPr="009B5D58" w:rsidRDefault="003C2471"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A7C9A75" w14:textId="77777777" w:rsidR="003C2471" w:rsidRPr="009B5D58" w:rsidRDefault="003C2471"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493E7A7B" w14:textId="77777777" w:rsidR="003C2471" w:rsidRPr="009B5D58" w:rsidRDefault="003C2471" w:rsidP="00206A66">
            <w:pPr>
              <w:jc w:val="center"/>
              <w:rPr>
                <w:b/>
                <w:bCs/>
                <w:sz w:val="18"/>
                <w:szCs w:val="18"/>
              </w:rPr>
            </w:pPr>
            <w:r w:rsidRPr="009B5D58">
              <w:rPr>
                <w:b/>
                <w:bCs/>
                <w:sz w:val="18"/>
                <w:szCs w:val="18"/>
              </w:rPr>
              <w:t>Description</w:t>
            </w:r>
          </w:p>
        </w:tc>
      </w:tr>
      <w:tr w:rsidR="003C2471" w:rsidRPr="000B20D6" w14:paraId="298D18AE" w14:textId="77777777" w:rsidTr="00206A66">
        <w:trPr>
          <w:trHeight w:val="397"/>
        </w:trPr>
        <w:tc>
          <w:tcPr>
            <w:tcW w:w="5000" w:type="pct"/>
            <w:gridSpan w:val="3"/>
            <w:shd w:val="clear" w:color="auto" w:fill="EDEDED" w:themeFill="accent3" w:themeFillTint="33"/>
            <w:vAlign w:val="center"/>
          </w:tcPr>
          <w:p w14:paraId="43B24851" w14:textId="1061943F" w:rsidR="003C2471" w:rsidRPr="009E4A16" w:rsidRDefault="003C2471" w:rsidP="00206A66">
            <w:pPr>
              <w:jc w:val="center"/>
              <w:rPr>
                <w:b/>
                <w:bCs/>
                <w:sz w:val="16"/>
                <w:szCs w:val="16"/>
              </w:rPr>
            </w:pPr>
            <w:r w:rsidRPr="00265ADB">
              <w:rPr>
                <w:b/>
                <w:bCs/>
                <w:sz w:val="18"/>
                <w:szCs w:val="18"/>
              </w:rPr>
              <w:t>Rectal Cancer</w:t>
            </w:r>
          </w:p>
        </w:tc>
      </w:tr>
      <w:tr w:rsidR="00043084" w:rsidRPr="000B20D6" w14:paraId="2780C139" w14:textId="77777777" w:rsidTr="002C7EB1">
        <w:tc>
          <w:tcPr>
            <w:tcW w:w="756" w:type="pct"/>
            <w:vMerge w:val="restart"/>
            <w:vAlign w:val="center"/>
          </w:tcPr>
          <w:p w14:paraId="24F8891B" w14:textId="53C7B26A" w:rsidR="00043084" w:rsidRPr="009E4A16" w:rsidRDefault="005E12B6" w:rsidP="00043084">
            <w:pPr>
              <w:jc w:val="center"/>
              <w:rPr>
                <w:sz w:val="16"/>
                <w:szCs w:val="16"/>
              </w:rPr>
            </w:pPr>
            <w:bookmarkStart w:id="29" w:name="_Hlk84599342"/>
            <w:r>
              <w:rPr>
                <w:sz w:val="16"/>
                <w:szCs w:val="16"/>
              </w:rPr>
              <w:t>BC</w:t>
            </w:r>
          </w:p>
        </w:tc>
        <w:tc>
          <w:tcPr>
            <w:tcW w:w="1061" w:type="pct"/>
            <w:vAlign w:val="center"/>
          </w:tcPr>
          <w:p w14:paraId="6DB085A1" w14:textId="5B282B2B" w:rsidR="00043084" w:rsidRPr="009E4A16" w:rsidRDefault="00043084" w:rsidP="00043084">
            <w:pPr>
              <w:jc w:val="center"/>
              <w:rPr>
                <w:b/>
                <w:bCs/>
                <w:sz w:val="16"/>
                <w:szCs w:val="16"/>
              </w:rPr>
            </w:pPr>
            <w:r w:rsidRPr="009E4A16">
              <w:rPr>
                <w:rFonts w:cstheme="minorHAnsi"/>
                <w:b/>
                <w:bCs/>
                <w:sz w:val="16"/>
                <w:szCs w:val="16"/>
              </w:rPr>
              <w:t xml:space="preserve">Jurisdictional target </w:t>
            </w:r>
          </w:p>
        </w:tc>
        <w:tc>
          <w:tcPr>
            <w:tcW w:w="3183" w:type="pct"/>
            <w:vAlign w:val="center"/>
          </w:tcPr>
          <w:p w14:paraId="280373DE" w14:textId="566637BD" w:rsidR="00043084" w:rsidRPr="009E4A16" w:rsidRDefault="00043084" w:rsidP="00043084">
            <w:pPr>
              <w:rPr>
                <w:sz w:val="16"/>
                <w:szCs w:val="16"/>
              </w:rPr>
            </w:pPr>
            <w:r>
              <w:rPr>
                <w:rFonts w:cstheme="minorHAnsi"/>
                <w:sz w:val="16"/>
                <w:szCs w:val="16"/>
              </w:rPr>
              <w:t>No target/not provided</w:t>
            </w:r>
          </w:p>
        </w:tc>
      </w:tr>
      <w:tr w:rsidR="00043084" w:rsidRPr="000B20D6" w14:paraId="5AEDC627" w14:textId="77777777" w:rsidTr="002C7EB1">
        <w:tc>
          <w:tcPr>
            <w:tcW w:w="756" w:type="pct"/>
            <w:vMerge/>
            <w:vAlign w:val="center"/>
          </w:tcPr>
          <w:p w14:paraId="11817CAE" w14:textId="77777777" w:rsidR="00043084" w:rsidRPr="009E4A16" w:rsidRDefault="00043084" w:rsidP="00043084">
            <w:pPr>
              <w:jc w:val="center"/>
              <w:rPr>
                <w:sz w:val="16"/>
                <w:szCs w:val="16"/>
              </w:rPr>
            </w:pPr>
          </w:p>
        </w:tc>
        <w:tc>
          <w:tcPr>
            <w:tcW w:w="1061" w:type="pct"/>
            <w:vAlign w:val="center"/>
          </w:tcPr>
          <w:p w14:paraId="2F98D1F0" w14:textId="394EEF9A" w:rsidR="00043084" w:rsidRPr="009E4A16" w:rsidRDefault="00720149" w:rsidP="00043084">
            <w:pPr>
              <w:jc w:val="center"/>
              <w:rPr>
                <w:b/>
                <w:bCs/>
                <w:sz w:val="16"/>
                <w:szCs w:val="16"/>
              </w:rPr>
            </w:pPr>
            <w:r>
              <w:rPr>
                <w:rFonts w:cstheme="minorHAnsi"/>
                <w:b/>
                <w:bCs/>
                <w:sz w:val="16"/>
                <w:szCs w:val="16"/>
              </w:rPr>
              <w:t>Definition</w:t>
            </w:r>
          </w:p>
        </w:tc>
        <w:tc>
          <w:tcPr>
            <w:tcW w:w="3183" w:type="pct"/>
            <w:vAlign w:val="center"/>
          </w:tcPr>
          <w:p w14:paraId="14BABCE8" w14:textId="28A75F80" w:rsidR="00043084" w:rsidRPr="009E4A16" w:rsidRDefault="0076601F" w:rsidP="00043084">
            <w:pPr>
              <w:rPr>
                <w:sz w:val="16"/>
                <w:szCs w:val="16"/>
              </w:rPr>
            </w:pPr>
            <w:r w:rsidRPr="0076601F">
              <w:rPr>
                <w:rFonts w:cstheme="minorHAnsi"/>
                <w:sz w:val="16"/>
                <w:szCs w:val="16"/>
              </w:rPr>
              <w:t xml:space="preserve">Proportion of surgeons performing rectal cancer surgery where more than two thirds of their patients are presented at </w:t>
            </w:r>
            <w:proofErr w:type="gramStart"/>
            <w:r w:rsidRPr="0076601F">
              <w:rPr>
                <w:rFonts w:cstheme="minorHAnsi"/>
                <w:sz w:val="16"/>
                <w:szCs w:val="16"/>
              </w:rPr>
              <w:t>a</w:t>
            </w:r>
            <w:proofErr w:type="gramEnd"/>
            <w:r w:rsidRPr="0076601F">
              <w:rPr>
                <w:rFonts w:cstheme="minorHAnsi"/>
                <w:sz w:val="16"/>
                <w:szCs w:val="16"/>
              </w:rPr>
              <w:t xml:space="preserve"> MDC</w:t>
            </w:r>
          </w:p>
        </w:tc>
      </w:tr>
      <w:tr w:rsidR="00043084" w:rsidRPr="000B20D6" w14:paraId="6391F9C2" w14:textId="77777777" w:rsidTr="002C7EB1">
        <w:tc>
          <w:tcPr>
            <w:tcW w:w="756" w:type="pct"/>
            <w:vMerge/>
            <w:vAlign w:val="center"/>
          </w:tcPr>
          <w:p w14:paraId="6ED7B702" w14:textId="77777777" w:rsidR="00043084" w:rsidRPr="009E4A16" w:rsidRDefault="00043084" w:rsidP="00043084">
            <w:pPr>
              <w:jc w:val="center"/>
              <w:rPr>
                <w:sz w:val="16"/>
                <w:szCs w:val="16"/>
              </w:rPr>
            </w:pPr>
          </w:p>
        </w:tc>
        <w:tc>
          <w:tcPr>
            <w:tcW w:w="1061" w:type="pct"/>
            <w:vAlign w:val="center"/>
          </w:tcPr>
          <w:p w14:paraId="6494B6B2" w14:textId="1F434EC1" w:rsidR="00043084" w:rsidRPr="009E4A16" w:rsidRDefault="00043084" w:rsidP="00043084">
            <w:pPr>
              <w:jc w:val="center"/>
              <w:rPr>
                <w:b/>
                <w:bCs/>
                <w:sz w:val="16"/>
                <w:szCs w:val="16"/>
              </w:rPr>
            </w:pPr>
            <w:r w:rsidRPr="009E4A16">
              <w:rPr>
                <w:rFonts w:cstheme="minorHAnsi"/>
                <w:b/>
                <w:bCs/>
                <w:sz w:val="16"/>
                <w:szCs w:val="16"/>
              </w:rPr>
              <w:t>Timeframe</w:t>
            </w:r>
          </w:p>
        </w:tc>
        <w:tc>
          <w:tcPr>
            <w:tcW w:w="3183" w:type="pct"/>
            <w:vAlign w:val="center"/>
          </w:tcPr>
          <w:p w14:paraId="3831A4F4" w14:textId="523A838A" w:rsidR="00043084" w:rsidRPr="009E4A16" w:rsidRDefault="0076601F" w:rsidP="00043084">
            <w:pPr>
              <w:rPr>
                <w:sz w:val="16"/>
                <w:szCs w:val="16"/>
              </w:rPr>
            </w:pPr>
            <w:r w:rsidRPr="0076601F">
              <w:rPr>
                <w:rFonts w:cstheme="minorHAnsi"/>
                <w:sz w:val="16"/>
                <w:szCs w:val="16"/>
              </w:rPr>
              <w:t>Survey was sent out in May</w:t>
            </w:r>
            <w:r>
              <w:rPr>
                <w:rFonts w:cstheme="minorHAnsi"/>
                <w:sz w:val="16"/>
                <w:szCs w:val="16"/>
              </w:rPr>
              <w:t xml:space="preserve"> </w:t>
            </w:r>
            <w:proofErr w:type="gramStart"/>
            <w:r w:rsidRPr="0076601F">
              <w:rPr>
                <w:rFonts w:cstheme="minorHAnsi"/>
                <w:sz w:val="16"/>
                <w:szCs w:val="16"/>
              </w:rPr>
              <w:t>2021</w:t>
            </w:r>
            <w:proofErr w:type="gramEnd"/>
            <w:r w:rsidRPr="0076601F">
              <w:rPr>
                <w:rFonts w:cstheme="minorHAnsi"/>
                <w:sz w:val="16"/>
                <w:szCs w:val="16"/>
              </w:rPr>
              <w:t xml:space="preserve"> but surgeons were identified according to their 2019 and 2020 rectal cancer surgery volume.</w:t>
            </w:r>
          </w:p>
        </w:tc>
      </w:tr>
      <w:tr w:rsidR="00043084" w:rsidRPr="000B20D6" w14:paraId="1B394DB0" w14:textId="77777777" w:rsidTr="002C7EB1">
        <w:tc>
          <w:tcPr>
            <w:tcW w:w="756" w:type="pct"/>
            <w:vMerge/>
            <w:vAlign w:val="center"/>
          </w:tcPr>
          <w:p w14:paraId="72276E80" w14:textId="77777777" w:rsidR="00043084" w:rsidRPr="009E4A16" w:rsidRDefault="00043084" w:rsidP="00043084">
            <w:pPr>
              <w:jc w:val="center"/>
              <w:rPr>
                <w:sz w:val="16"/>
                <w:szCs w:val="16"/>
              </w:rPr>
            </w:pPr>
          </w:p>
        </w:tc>
        <w:tc>
          <w:tcPr>
            <w:tcW w:w="1061" w:type="pct"/>
            <w:vAlign w:val="center"/>
          </w:tcPr>
          <w:p w14:paraId="6DC71B55" w14:textId="74310ACA" w:rsidR="00043084" w:rsidRPr="009E4A16" w:rsidRDefault="00043084" w:rsidP="00043084">
            <w:pPr>
              <w:jc w:val="center"/>
              <w:rPr>
                <w:b/>
                <w:bCs/>
                <w:sz w:val="16"/>
                <w:szCs w:val="16"/>
              </w:rPr>
            </w:pPr>
            <w:r w:rsidRPr="009E4A16">
              <w:rPr>
                <w:rFonts w:cstheme="minorHAnsi"/>
                <w:b/>
                <w:bCs/>
                <w:sz w:val="16"/>
                <w:szCs w:val="16"/>
              </w:rPr>
              <w:t xml:space="preserve">Definition of Multidisciplinary care team </w:t>
            </w:r>
          </w:p>
        </w:tc>
        <w:tc>
          <w:tcPr>
            <w:tcW w:w="3183" w:type="pct"/>
            <w:vAlign w:val="center"/>
          </w:tcPr>
          <w:p w14:paraId="0A708F62" w14:textId="2BC53D6A" w:rsidR="00043084" w:rsidRPr="009E4A16" w:rsidRDefault="0076601F" w:rsidP="00043084">
            <w:pPr>
              <w:rPr>
                <w:sz w:val="16"/>
                <w:szCs w:val="16"/>
              </w:rPr>
            </w:pPr>
            <w:r w:rsidRPr="0076601F">
              <w:rPr>
                <w:rFonts w:cstheme="minorHAnsi"/>
                <w:sz w:val="16"/>
                <w:szCs w:val="16"/>
              </w:rPr>
              <w:t xml:space="preserve">A </w:t>
            </w:r>
            <w:proofErr w:type="gramStart"/>
            <w:r w:rsidRPr="0076601F">
              <w:rPr>
                <w:rFonts w:cstheme="minorHAnsi"/>
                <w:sz w:val="16"/>
                <w:szCs w:val="16"/>
              </w:rPr>
              <w:t>high quality</w:t>
            </w:r>
            <w:proofErr w:type="gramEnd"/>
            <w:r w:rsidRPr="0076601F">
              <w:rPr>
                <w:rFonts w:cstheme="minorHAnsi"/>
                <w:sz w:val="16"/>
                <w:szCs w:val="16"/>
              </w:rPr>
              <w:t xml:space="preserve"> multidisciplinary cancer conference (MCC) is comprised of: (1) MCC Coordinator (administrative support), (2) MCC Chair, (3) Team members in attendance (medical oncology, radiation oncology, surgery, pathology, radiology), (4) Regular scheduled meetings, (5) A system for recording and communicating MCC recommendations</w:t>
            </w:r>
          </w:p>
        </w:tc>
      </w:tr>
      <w:tr w:rsidR="00D130E8" w:rsidRPr="000B20D6" w14:paraId="31E77616" w14:textId="77777777" w:rsidTr="002C7EB1">
        <w:tc>
          <w:tcPr>
            <w:tcW w:w="756" w:type="pct"/>
            <w:vMerge/>
            <w:vAlign w:val="center"/>
          </w:tcPr>
          <w:p w14:paraId="00661D6D" w14:textId="77777777" w:rsidR="00D130E8" w:rsidRPr="009E4A16" w:rsidRDefault="00D130E8" w:rsidP="00D130E8">
            <w:pPr>
              <w:jc w:val="center"/>
              <w:rPr>
                <w:sz w:val="16"/>
                <w:szCs w:val="16"/>
              </w:rPr>
            </w:pPr>
          </w:p>
        </w:tc>
        <w:tc>
          <w:tcPr>
            <w:tcW w:w="1061" w:type="pct"/>
            <w:vAlign w:val="center"/>
          </w:tcPr>
          <w:p w14:paraId="688392D2" w14:textId="1877EEEE" w:rsidR="00D130E8" w:rsidRPr="009E4A16" w:rsidRDefault="00D130E8" w:rsidP="00D130E8">
            <w:pPr>
              <w:jc w:val="center"/>
              <w:rPr>
                <w:b/>
                <w:bCs/>
                <w:sz w:val="16"/>
                <w:szCs w:val="16"/>
              </w:rPr>
            </w:pPr>
            <w:r w:rsidRPr="009E4A16">
              <w:rPr>
                <w:rFonts w:cstheme="minorHAnsi"/>
                <w:b/>
                <w:bCs/>
                <w:sz w:val="16"/>
                <w:szCs w:val="16"/>
              </w:rPr>
              <w:t>Denominator</w:t>
            </w:r>
          </w:p>
        </w:tc>
        <w:tc>
          <w:tcPr>
            <w:tcW w:w="3183" w:type="pct"/>
            <w:vAlign w:val="center"/>
          </w:tcPr>
          <w:p w14:paraId="1AA47349" w14:textId="7A50497F" w:rsidR="00D130E8" w:rsidRPr="009E4A16" w:rsidRDefault="00D130E8" w:rsidP="00D130E8">
            <w:pPr>
              <w:rPr>
                <w:sz w:val="16"/>
                <w:szCs w:val="16"/>
              </w:rPr>
            </w:pPr>
            <w:r w:rsidRPr="0076601F">
              <w:rPr>
                <w:rFonts w:cstheme="minorHAnsi"/>
                <w:sz w:val="16"/>
                <w:szCs w:val="16"/>
              </w:rPr>
              <w:t>27 surgeons who perform rectal surgery on cancer patients were sent the survey. 18 respon</w:t>
            </w:r>
            <w:r>
              <w:rPr>
                <w:rFonts w:cstheme="minorHAnsi"/>
                <w:sz w:val="16"/>
                <w:szCs w:val="16"/>
              </w:rPr>
              <w:t>ses were obtained</w:t>
            </w:r>
            <w:r w:rsidRPr="0076601F">
              <w:rPr>
                <w:rFonts w:cstheme="minorHAnsi"/>
                <w:sz w:val="16"/>
                <w:szCs w:val="16"/>
              </w:rPr>
              <w:t xml:space="preserve"> - this is therefore the denominator. Although the response rate was 67%, the responders constituted 90% of the rectal cancer surgery volume in 2019 and 2020</w:t>
            </w:r>
          </w:p>
        </w:tc>
      </w:tr>
      <w:tr w:rsidR="00D130E8" w:rsidRPr="000B20D6" w14:paraId="16ABC47F" w14:textId="77777777" w:rsidTr="002C7EB1">
        <w:tc>
          <w:tcPr>
            <w:tcW w:w="756" w:type="pct"/>
            <w:vMerge/>
            <w:vAlign w:val="center"/>
          </w:tcPr>
          <w:p w14:paraId="17A9F72C" w14:textId="77777777" w:rsidR="00D130E8" w:rsidRPr="009E4A16" w:rsidRDefault="00D130E8" w:rsidP="00D130E8">
            <w:pPr>
              <w:jc w:val="center"/>
              <w:rPr>
                <w:sz w:val="16"/>
                <w:szCs w:val="16"/>
              </w:rPr>
            </w:pPr>
          </w:p>
        </w:tc>
        <w:tc>
          <w:tcPr>
            <w:tcW w:w="1061" w:type="pct"/>
            <w:vAlign w:val="center"/>
          </w:tcPr>
          <w:p w14:paraId="6E7C09E8" w14:textId="4C15EA91" w:rsidR="00D130E8" w:rsidRPr="009E4A16" w:rsidRDefault="00D130E8" w:rsidP="00D130E8">
            <w:pPr>
              <w:jc w:val="center"/>
              <w:rPr>
                <w:b/>
                <w:bCs/>
                <w:sz w:val="16"/>
                <w:szCs w:val="16"/>
              </w:rPr>
            </w:pPr>
            <w:r w:rsidRPr="009E4A16">
              <w:rPr>
                <w:rFonts w:cstheme="minorHAnsi"/>
                <w:b/>
                <w:bCs/>
                <w:sz w:val="16"/>
                <w:szCs w:val="16"/>
              </w:rPr>
              <w:t>Numerator</w:t>
            </w:r>
          </w:p>
        </w:tc>
        <w:tc>
          <w:tcPr>
            <w:tcW w:w="3183" w:type="pct"/>
            <w:vAlign w:val="center"/>
          </w:tcPr>
          <w:p w14:paraId="2794E898" w14:textId="7E0606E6" w:rsidR="00D130E8" w:rsidRPr="009E4A16" w:rsidRDefault="00D130E8" w:rsidP="00D130E8">
            <w:pPr>
              <w:rPr>
                <w:sz w:val="16"/>
                <w:szCs w:val="16"/>
              </w:rPr>
            </w:pPr>
            <w:r w:rsidRPr="0076601F">
              <w:rPr>
                <w:rFonts w:cstheme="minorHAnsi"/>
                <w:sz w:val="16"/>
                <w:szCs w:val="16"/>
              </w:rPr>
              <w:t>15 of the responders specified &gt;2/3 of their patients are presented at MCC, 10 respondents said all their patients were presented at MCC</w:t>
            </w:r>
          </w:p>
        </w:tc>
      </w:tr>
      <w:tr w:rsidR="00D130E8" w:rsidRPr="000B20D6" w14:paraId="066B48D1" w14:textId="77777777" w:rsidTr="002C7EB1">
        <w:tc>
          <w:tcPr>
            <w:tcW w:w="756" w:type="pct"/>
            <w:vMerge/>
            <w:vAlign w:val="center"/>
          </w:tcPr>
          <w:p w14:paraId="7D4E628B" w14:textId="77777777" w:rsidR="00D130E8" w:rsidRPr="009E4A16" w:rsidRDefault="00D130E8" w:rsidP="00D130E8">
            <w:pPr>
              <w:jc w:val="center"/>
              <w:rPr>
                <w:sz w:val="16"/>
                <w:szCs w:val="16"/>
              </w:rPr>
            </w:pPr>
          </w:p>
        </w:tc>
        <w:tc>
          <w:tcPr>
            <w:tcW w:w="1061" w:type="pct"/>
            <w:vAlign w:val="center"/>
          </w:tcPr>
          <w:p w14:paraId="43275F43" w14:textId="204FF908" w:rsidR="00D130E8" w:rsidRPr="009E4A16" w:rsidRDefault="00D130E8" w:rsidP="00D130E8">
            <w:pPr>
              <w:jc w:val="center"/>
              <w:rPr>
                <w:rFonts w:cstheme="minorHAnsi"/>
                <w:b/>
                <w:bCs/>
                <w:sz w:val="16"/>
                <w:szCs w:val="16"/>
              </w:rPr>
            </w:pPr>
            <w:r>
              <w:rPr>
                <w:rFonts w:cstheme="minorHAnsi"/>
                <w:b/>
                <w:bCs/>
                <w:sz w:val="16"/>
                <w:szCs w:val="16"/>
              </w:rPr>
              <w:t>Stratifications</w:t>
            </w:r>
          </w:p>
        </w:tc>
        <w:tc>
          <w:tcPr>
            <w:tcW w:w="3183" w:type="pct"/>
            <w:vAlign w:val="center"/>
          </w:tcPr>
          <w:p w14:paraId="587E756A" w14:textId="663AD539" w:rsidR="00D130E8" w:rsidRPr="00497189" w:rsidRDefault="00D130E8" w:rsidP="00D130E8">
            <w:pPr>
              <w:rPr>
                <w:rFonts w:cstheme="minorHAnsi"/>
                <w:sz w:val="16"/>
                <w:szCs w:val="16"/>
              </w:rPr>
            </w:pPr>
            <w:r>
              <w:rPr>
                <w:rFonts w:cstheme="minorHAnsi"/>
                <w:sz w:val="16"/>
                <w:szCs w:val="16"/>
              </w:rPr>
              <w:t>None</w:t>
            </w:r>
          </w:p>
        </w:tc>
      </w:tr>
      <w:tr w:rsidR="00797AFB" w:rsidRPr="000B20D6" w14:paraId="3C3810E0" w14:textId="77777777" w:rsidTr="002C7EB1">
        <w:tc>
          <w:tcPr>
            <w:tcW w:w="756" w:type="pct"/>
            <w:vMerge/>
            <w:vAlign w:val="center"/>
          </w:tcPr>
          <w:p w14:paraId="569DF53B" w14:textId="77777777" w:rsidR="00797AFB" w:rsidRPr="009E4A16" w:rsidRDefault="00797AFB" w:rsidP="00797AFB">
            <w:pPr>
              <w:jc w:val="center"/>
              <w:rPr>
                <w:sz w:val="16"/>
                <w:szCs w:val="16"/>
              </w:rPr>
            </w:pPr>
          </w:p>
        </w:tc>
        <w:tc>
          <w:tcPr>
            <w:tcW w:w="1061" w:type="pct"/>
            <w:vAlign w:val="center"/>
          </w:tcPr>
          <w:p w14:paraId="04D5C203" w14:textId="7FD488CD"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7809DF2" w14:textId="10C0DF13" w:rsidR="00797AFB" w:rsidRPr="009E4A16" w:rsidRDefault="00797AFB" w:rsidP="00797AFB">
            <w:pPr>
              <w:rPr>
                <w:sz w:val="16"/>
                <w:szCs w:val="16"/>
              </w:rPr>
            </w:pPr>
          </w:p>
        </w:tc>
      </w:tr>
      <w:bookmarkEnd w:id="29"/>
      <w:tr w:rsidR="00076095" w:rsidRPr="009E4A16" w14:paraId="0FDF6782" w14:textId="77777777" w:rsidTr="00206A66">
        <w:tc>
          <w:tcPr>
            <w:tcW w:w="5000" w:type="pct"/>
            <w:gridSpan w:val="3"/>
            <w:shd w:val="clear" w:color="auto" w:fill="FFF2CC" w:themeFill="accent4" w:themeFillTint="33"/>
            <w:vAlign w:val="center"/>
          </w:tcPr>
          <w:p w14:paraId="2DE045B8" w14:textId="77777777" w:rsidR="00076095" w:rsidRPr="009E4A16" w:rsidRDefault="00076095" w:rsidP="00206A66">
            <w:pPr>
              <w:rPr>
                <w:sz w:val="16"/>
                <w:szCs w:val="16"/>
              </w:rPr>
            </w:pPr>
          </w:p>
        </w:tc>
      </w:tr>
      <w:tr w:rsidR="00186020" w:rsidRPr="000B20D6" w14:paraId="3C30DED6" w14:textId="77777777" w:rsidTr="002C7EB1">
        <w:tc>
          <w:tcPr>
            <w:tcW w:w="756" w:type="pct"/>
            <w:vMerge w:val="restart"/>
            <w:vAlign w:val="center"/>
          </w:tcPr>
          <w:p w14:paraId="1D574101" w14:textId="142A0E8D" w:rsidR="00186020" w:rsidRPr="009E4A16" w:rsidRDefault="00186020" w:rsidP="00186020">
            <w:pPr>
              <w:jc w:val="center"/>
              <w:rPr>
                <w:sz w:val="16"/>
                <w:szCs w:val="16"/>
              </w:rPr>
            </w:pPr>
            <w:r w:rsidRPr="009E4A16">
              <w:rPr>
                <w:sz w:val="16"/>
                <w:szCs w:val="16"/>
              </w:rPr>
              <w:t>MB</w:t>
            </w:r>
          </w:p>
        </w:tc>
        <w:tc>
          <w:tcPr>
            <w:tcW w:w="1061" w:type="pct"/>
            <w:vAlign w:val="center"/>
          </w:tcPr>
          <w:p w14:paraId="376573FE" w14:textId="121A925D" w:rsidR="00186020" w:rsidRPr="009E4A16" w:rsidRDefault="00186020" w:rsidP="0018602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A1FACB1" w14:textId="2F74EA4B" w:rsidR="00186020" w:rsidRPr="009E4A16" w:rsidRDefault="00186020" w:rsidP="00186020">
            <w:pPr>
              <w:rPr>
                <w:sz w:val="16"/>
                <w:szCs w:val="16"/>
              </w:rPr>
            </w:pPr>
            <w:r w:rsidRPr="001A2BE7">
              <w:rPr>
                <w:rFonts w:cstheme="minorHAnsi"/>
                <w:sz w:val="16"/>
                <w:szCs w:val="16"/>
              </w:rPr>
              <w:t>No target/not provided</w:t>
            </w:r>
          </w:p>
        </w:tc>
      </w:tr>
      <w:tr w:rsidR="00186020" w:rsidRPr="000B20D6" w14:paraId="51E8CD5F" w14:textId="77777777" w:rsidTr="002C7EB1">
        <w:tc>
          <w:tcPr>
            <w:tcW w:w="756" w:type="pct"/>
            <w:vMerge/>
            <w:vAlign w:val="center"/>
          </w:tcPr>
          <w:p w14:paraId="39E19E18" w14:textId="77777777" w:rsidR="00186020" w:rsidRPr="009E4A16" w:rsidRDefault="00186020" w:rsidP="00186020">
            <w:pPr>
              <w:jc w:val="center"/>
              <w:rPr>
                <w:sz w:val="16"/>
                <w:szCs w:val="16"/>
              </w:rPr>
            </w:pPr>
          </w:p>
        </w:tc>
        <w:tc>
          <w:tcPr>
            <w:tcW w:w="1061" w:type="pct"/>
            <w:vAlign w:val="center"/>
          </w:tcPr>
          <w:p w14:paraId="1F7ADD35" w14:textId="48C337D6" w:rsidR="00186020" w:rsidRPr="009E4A16" w:rsidRDefault="00720149" w:rsidP="00186020">
            <w:pPr>
              <w:jc w:val="center"/>
              <w:rPr>
                <w:rFonts w:cstheme="minorHAnsi"/>
                <w:b/>
                <w:bCs/>
                <w:sz w:val="16"/>
                <w:szCs w:val="16"/>
              </w:rPr>
            </w:pPr>
            <w:r>
              <w:rPr>
                <w:rFonts w:cstheme="minorHAnsi"/>
                <w:b/>
                <w:bCs/>
                <w:sz w:val="16"/>
                <w:szCs w:val="16"/>
              </w:rPr>
              <w:t>Definition</w:t>
            </w:r>
          </w:p>
        </w:tc>
        <w:tc>
          <w:tcPr>
            <w:tcW w:w="3183" w:type="pct"/>
            <w:vAlign w:val="center"/>
          </w:tcPr>
          <w:p w14:paraId="4784EF9A" w14:textId="2BAD91EF" w:rsidR="00186020" w:rsidRPr="009E4A16" w:rsidRDefault="00186020" w:rsidP="00186020">
            <w:pPr>
              <w:rPr>
                <w:sz w:val="16"/>
                <w:szCs w:val="16"/>
              </w:rPr>
            </w:pPr>
            <w:r w:rsidRPr="001A2BE7">
              <w:rPr>
                <w:rFonts w:cstheme="minorHAnsi"/>
                <w:sz w:val="16"/>
                <w:szCs w:val="16"/>
              </w:rPr>
              <w:t xml:space="preserve">Percentage of </w:t>
            </w:r>
            <w:r w:rsidRPr="001A2BE7">
              <w:rPr>
                <w:rFonts w:cstheme="minorHAnsi"/>
                <w:b/>
                <w:bCs/>
                <w:sz w:val="16"/>
                <w:szCs w:val="16"/>
                <w:u w:val="single"/>
              </w:rPr>
              <w:t>GI</w:t>
            </w:r>
            <w:r w:rsidRPr="001A2BE7">
              <w:rPr>
                <w:rFonts w:cstheme="minorHAnsi"/>
                <w:sz w:val="16"/>
                <w:szCs w:val="16"/>
              </w:rPr>
              <w:t xml:space="preserve"> cancer patients who were referred/discussed by a multidisciplinary care team prior to treatment</w:t>
            </w:r>
          </w:p>
        </w:tc>
      </w:tr>
      <w:tr w:rsidR="00186020" w:rsidRPr="000B20D6" w14:paraId="301C1A61" w14:textId="77777777" w:rsidTr="002C7EB1">
        <w:tc>
          <w:tcPr>
            <w:tcW w:w="756" w:type="pct"/>
            <w:vMerge/>
            <w:vAlign w:val="center"/>
          </w:tcPr>
          <w:p w14:paraId="10D432F5" w14:textId="77777777" w:rsidR="00186020" w:rsidRPr="009E4A16" w:rsidRDefault="00186020" w:rsidP="00186020">
            <w:pPr>
              <w:jc w:val="center"/>
              <w:rPr>
                <w:sz w:val="16"/>
                <w:szCs w:val="16"/>
              </w:rPr>
            </w:pPr>
          </w:p>
        </w:tc>
        <w:tc>
          <w:tcPr>
            <w:tcW w:w="1061" w:type="pct"/>
            <w:vAlign w:val="center"/>
          </w:tcPr>
          <w:p w14:paraId="37B38831" w14:textId="2963631C" w:rsidR="00186020" w:rsidRPr="009E4A16" w:rsidRDefault="00186020" w:rsidP="00186020">
            <w:pPr>
              <w:jc w:val="center"/>
              <w:rPr>
                <w:rFonts w:cstheme="minorHAnsi"/>
                <w:b/>
                <w:bCs/>
                <w:sz w:val="16"/>
                <w:szCs w:val="16"/>
              </w:rPr>
            </w:pPr>
            <w:r w:rsidRPr="009E4A16">
              <w:rPr>
                <w:rFonts w:cstheme="minorHAnsi"/>
                <w:b/>
                <w:bCs/>
                <w:sz w:val="16"/>
                <w:szCs w:val="16"/>
              </w:rPr>
              <w:t>Timeframe</w:t>
            </w:r>
          </w:p>
        </w:tc>
        <w:tc>
          <w:tcPr>
            <w:tcW w:w="3183" w:type="pct"/>
            <w:vAlign w:val="center"/>
          </w:tcPr>
          <w:p w14:paraId="7D7C9990" w14:textId="51F566EB" w:rsidR="00186020" w:rsidRPr="009E4A16" w:rsidRDefault="00186020" w:rsidP="00186020">
            <w:pPr>
              <w:rPr>
                <w:sz w:val="16"/>
                <w:szCs w:val="16"/>
              </w:rPr>
            </w:pPr>
            <w:r w:rsidRPr="001A2BE7">
              <w:rPr>
                <w:rFonts w:cstheme="minorHAnsi"/>
                <w:sz w:val="16"/>
                <w:szCs w:val="16"/>
              </w:rPr>
              <w:t>January 1 to December 21 2019</w:t>
            </w:r>
          </w:p>
        </w:tc>
      </w:tr>
      <w:tr w:rsidR="00186020" w:rsidRPr="000B20D6" w14:paraId="2A84676C" w14:textId="77777777" w:rsidTr="002C7EB1">
        <w:tc>
          <w:tcPr>
            <w:tcW w:w="756" w:type="pct"/>
            <w:vMerge/>
            <w:vAlign w:val="center"/>
          </w:tcPr>
          <w:p w14:paraId="56E8AF34" w14:textId="77777777" w:rsidR="00186020" w:rsidRPr="009E4A16" w:rsidRDefault="00186020" w:rsidP="00186020">
            <w:pPr>
              <w:jc w:val="center"/>
              <w:rPr>
                <w:sz w:val="16"/>
                <w:szCs w:val="16"/>
              </w:rPr>
            </w:pPr>
          </w:p>
        </w:tc>
        <w:tc>
          <w:tcPr>
            <w:tcW w:w="1061" w:type="pct"/>
            <w:vAlign w:val="center"/>
          </w:tcPr>
          <w:p w14:paraId="37964059" w14:textId="64DDF765" w:rsidR="00186020" w:rsidRPr="009E4A16" w:rsidRDefault="00186020" w:rsidP="00186020">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1A2F7ABD" w14:textId="3F1D4001" w:rsidR="00186020" w:rsidRPr="009E4A16" w:rsidRDefault="00186020" w:rsidP="00186020">
            <w:pPr>
              <w:rPr>
                <w:sz w:val="16"/>
                <w:szCs w:val="16"/>
              </w:rPr>
            </w:pPr>
            <w:r w:rsidRPr="001A2BE7">
              <w:rPr>
                <w:rFonts w:cstheme="minorHAnsi"/>
                <w:sz w:val="16"/>
                <w:szCs w:val="16"/>
              </w:rPr>
              <w:t>The GI team consists of medical oncologists, radiation oncologists, oncological surgeons, hepatobiliary surgeons, pathologists, radiologists, nurses, psychosocial oncology counsellors, GI clinical trials unit nurses and the GI triage nurse. The team meets weekly to discuss GI patient cases that either require radiology/pathology review and/or a treatment/management plan and/or chemotherapy.</w:t>
            </w:r>
          </w:p>
        </w:tc>
      </w:tr>
      <w:tr w:rsidR="00186020" w:rsidRPr="000B20D6" w14:paraId="19426B7C" w14:textId="77777777" w:rsidTr="002C7EB1">
        <w:tc>
          <w:tcPr>
            <w:tcW w:w="756" w:type="pct"/>
            <w:vMerge/>
            <w:vAlign w:val="center"/>
          </w:tcPr>
          <w:p w14:paraId="3BE1F78C" w14:textId="77777777" w:rsidR="00186020" w:rsidRPr="009E4A16" w:rsidRDefault="00186020" w:rsidP="00186020">
            <w:pPr>
              <w:jc w:val="center"/>
              <w:rPr>
                <w:sz w:val="16"/>
                <w:szCs w:val="16"/>
              </w:rPr>
            </w:pPr>
          </w:p>
        </w:tc>
        <w:tc>
          <w:tcPr>
            <w:tcW w:w="1061" w:type="pct"/>
            <w:vAlign w:val="center"/>
          </w:tcPr>
          <w:p w14:paraId="66E29265" w14:textId="3268CFCF" w:rsidR="00186020" w:rsidRPr="009E4A16" w:rsidRDefault="00186020" w:rsidP="00186020">
            <w:pPr>
              <w:jc w:val="center"/>
              <w:rPr>
                <w:rFonts w:cstheme="minorHAnsi"/>
                <w:b/>
                <w:bCs/>
                <w:sz w:val="16"/>
                <w:szCs w:val="16"/>
              </w:rPr>
            </w:pPr>
            <w:r w:rsidRPr="009E4A16">
              <w:rPr>
                <w:rFonts w:cstheme="minorHAnsi"/>
                <w:b/>
                <w:bCs/>
                <w:sz w:val="16"/>
                <w:szCs w:val="16"/>
              </w:rPr>
              <w:t>Denominator</w:t>
            </w:r>
          </w:p>
        </w:tc>
        <w:tc>
          <w:tcPr>
            <w:tcW w:w="3183" w:type="pct"/>
            <w:vAlign w:val="center"/>
          </w:tcPr>
          <w:p w14:paraId="1D17130C" w14:textId="41C5CAEB" w:rsidR="00186020" w:rsidRPr="009E4A16" w:rsidRDefault="00186020" w:rsidP="00186020">
            <w:pPr>
              <w:rPr>
                <w:sz w:val="16"/>
                <w:szCs w:val="16"/>
              </w:rPr>
            </w:pPr>
            <w:r w:rsidRPr="001A2BE7">
              <w:rPr>
                <w:rFonts w:cstheme="minorHAnsi"/>
                <w:sz w:val="16"/>
                <w:szCs w:val="16"/>
              </w:rPr>
              <w:t>The total number of GI cancer patients in Manitoba diagnosed during Jan-Dec 2019 who fall into these categories: Rectal cancers (stage II/III and neoadjuvant RT within 120 days before surgery), Colorectal cancers (stage IV and surgery within 1 year of diagnosis), Neuroendocrine tumours (stage III/IV), Pancreas cancer (all stages and surgery within 1 year of diagnosis) and gastric cancer (surgery within 1 year of diagnosis)</w:t>
            </w:r>
          </w:p>
        </w:tc>
      </w:tr>
      <w:tr w:rsidR="00186020" w:rsidRPr="000B20D6" w14:paraId="48EA8831" w14:textId="77777777" w:rsidTr="002C7EB1">
        <w:tc>
          <w:tcPr>
            <w:tcW w:w="756" w:type="pct"/>
            <w:vMerge/>
            <w:vAlign w:val="center"/>
          </w:tcPr>
          <w:p w14:paraId="679E8649" w14:textId="77777777" w:rsidR="00186020" w:rsidRPr="009E4A16" w:rsidRDefault="00186020" w:rsidP="00186020">
            <w:pPr>
              <w:jc w:val="center"/>
              <w:rPr>
                <w:sz w:val="16"/>
                <w:szCs w:val="16"/>
              </w:rPr>
            </w:pPr>
          </w:p>
        </w:tc>
        <w:tc>
          <w:tcPr>
            <w:tcW w:w="1061" w:type="pct"/>
            <w:vAlign w:val="center"/>
          </w:tcPr>
          <w:p w14:paraId="47928552" w14:textId="79F9042C" w:rsidR="00186020" w:rsidRPr="009E4A16" w:rsidRDefault="00186020" w:rsidP="00186020">
            <w:pPr>
              <w:jc w:val="center"/>
              <w:rPr>
                <w:rFonts w:cstheme="minorHAnsi"/>
                <w:b/>
                <w:bCs/>
                <w:sz w:val="16"/>
                <w:szCs w:val="16"/>
              </w:rPr>
            </w:pPr>
            <w:r w:rsidRPr="009E4A16">
              <w:rPr>
                <w:rFonts w:cstheme="minorHAnsi"/>
                <w:b/>
                <w:bCs/>
                <w:sz w:val="16"/>
                <w:szCs w:val="16"/>
              </w:rPr>
              <w:t>Numerator</w:t>
            </w:r>
          </w:p>
        </w:tc>
        <w:tc>
          <w:tcPr>
            <w:tcW w:w="3183" w:type="pct"/>
            <w:vAlign w:val="center"/>
          </w:tcPr>
          <w:p w14:paraId="5B117CB8" w14:textId="7DFD561B" w:rsidR="00186020" w:rsidRPr="009E4A16" w:rsidRDefault="00186020" w:rsidP="00186020">
            <w:pPr>
              <w:rPr>
                <w:sz w:val="16"/>
                <w:szCs w:val="16"/>
              </w:rPr>
            </w:pPr>
            <w:r w:rsidRPr="001A2BE7">
              <w:rPr>
                <w:rFonts w:cstheme="minorHAnsi"/>
                <w:sz w:val="16"/>
                <w:szCs w:val="16"/>
              </w:rPr>
              <w:t>The number of GI cancer patients across Manitoba who were discussed at a multidisciplinary care team during Jan-Dec 2019</w:t>
            </w:r>
          </w:p>
        </w:tc>
      </w:tr>
      <w:tr w:rsidR="00186020" w:rsidRPr="000B20D6" w14:paraId="0DEA8E6F" w14:textId="77777777" w:rsidTr="002C7EB1">
        <w:tc>
          <w:tcPr>
            <w:tcW w:w="756" w:type="pct"/>
            <w:vMerge/>
            <w:vAlign w:val="center"/>
          </w:tcPr>
          <w:p w14:paraId="30DF7026" w14:textId="77777777" w:rsidR="00186020" w:rsidRPr="009E4A16" w:rsidRDefault="00186020" w:rsidP="00186020">
            <w:pPr>
              <w:jc w:val="center"/>
              <w:rPr>
                <w:sz w:val="16"/>
                <w:szCs w:val="16"/>
              </w:rPr>
            </w:pPr>
          </w:p>
        </w:tc>
        <w:tc>
          <w:tcPr>
            <w:tcW w:w="1061" w:type="pct"/>
            <w:vAlign w:val="center"/>
          </w:tcPr>
          <w:p w14:paraId="06DE2458" w14:textId="0E07E9DC" w:rsidR="00186020" w:rsidRPr="009E4A16" w:rsidRDefault="00186020" w:rsidP="00186020">
            <w:pPr>
              <w:jc w:val="center"/>
              <w:rPr>
                <w:rFonts w:cstheme="minorHAnsi"/>
                <w:b/>
                <w:bCs/>
                <w:sz w:val="16"/>
                <w:szCs w:val="16"/>
              </w:rPr>
            </w:pPr>
            <w:r>
              <w:rPr>
                <w:rFonts w:cstheme="minorHAnsi"/>
                <w:b/>
                <w:bCs/>
                <w:sz w:val="16"/>
                <w:szCs w:val="16"/>
              </w:rPr>
              <w:t>Stratifications</w:t>
            </w:r>
          </w:p>
        </w:tc>
        <w:tc>
          <w:tcPr>
            <w:tcW w:w="3183" w:type="pct"/>
            <w:vAlign w:val="center"/>
          </w:tcPr>
          <w:p w14:paraId="132502D6" w14:textId="11D81183" w:rsidR="00186020" w:rsidRPr="003E3B67" w:rsidRDefault="00186020" w:rsidP="00186020">
            <w:pPr>
              <w:rPr>
                <w:rFonts w:cstheme="minorHAnsi"/>
                <w:sz w:val="16"/>
                <w:szCs w:val="16"/>
              </w:rPr>
            </w:pPr>
            <w:r w:rsidRPr="001A2BE7">
              <w:rPr>
                <w:rFonts w:cstheme="minorHAnsi"/>
                <w:sz w:val="16"/>
                <w:szCs w:val="16"/>
              </w:rPr>
              <w:t xml:space="preserve">Sex (male, female), </w:t>
            </w:r>
            <w:r>
              <w:rPr>
                <w:rFonts w:cstheme="minorHAnsi"/>
                <w:sz w:val="16"/>
                <w:szCs w:val="16"/>
              </w:rPr>
              <w:t>R</w:t>
            </w:r>
            <w:r w:rsidRPr="001A2BE7">
              <w:rPr>
                <w:rFonts w:cstheme="minorHAnsi"/>
                <w:sz w:val="16"/>
                <w:szCs w:val="16"/>
              </w:rPr>
              <w:t xml:space="preserve">egional </w:t>
            </w:r>
            <w:r>
              <w:rPr>
                <w:rFonts w:cstheme="minorHAnsi"/>
                <w:sz w:val="16"/>
                <w:szCs w:val="16"/>
              </w:rPr>
              <w:t>H</w:t>
            </w:r>
            <w:r w:rsidRPr="001A2BE7">
              <w:rPr>
                <w:rFonts w:cstheme="minorHAnsi"/>
                <w:sz w:val="16"/>
                <w:szCs w:val="16"/>
              </w:rPr>
              <w:t xml:space="preserve">ealth </w:t>
            </w:r>
            <w:r>
              <w:rPr>
                <w:rFonts w:cstheme="minorHAnsi"/>
                <w:sz w:val="16"/>
                <w:szCs w:val="16"/>
              </w:rPr>
              <w:t>A</w:t>
            </w:r>
            <w:r w:rsidRPr="001A2BE7">
              <w:rPr>
                <w:rFonts w:cstheme="minorHAnsi"/>
                <w:sz w:val="16"/>
                <w:szCs w:val="16"/>
              </w:rPr>
              <w:t>uthority (Winnipeg, Interlake-Eastern, Southern, Prairie-Mountain, Northern RHA), age group (20-49, 50-59, 60-69, 70-79, 80+)</w:t>
            </w:r>
          </w:p>
        </w:tc>
      </w:tr>
      <w:tr w:rsidR="00186020" w:rsidRPr="000B20D6" w14:paraId="4096E7D8" w14:textId="77777777" w:rsidTr="002C7EB1">
        <w:tc>
          <w:tcPr>
            <w:tcW w:w="756" w:type="pct"/>
            <w:vMerge/>
            <w:vAlign w:val="center"/>
          </w:tcPr>
          <w:p w14:paraId="2FBD63F4" w14:textId="77777777" w:rsidR="00186020" w:rsidRPr="009E4A16" w:rsidRDefault="00186020" w:rsidP="00186020">
            <w:pPr>
              <w:jc w:val="center"/>
              <w:rPr>
                <w:sz w:val="16"/>
                <w:szCs w:val="16"/>
              </w:rPr>
            </w:pPr>
          </w:p>
        </w:tc>
        <w:tc>
          <w:tcPr>
            <w:tcW w:w="1061" w:type="pct"/>
            <w:vAlign w:val="center"/>
          </w:tcPr>
          <w:p w14:paraId="0FB04CA7" w14:textId="6122133A" w:rsidR="00186020" w:rsidRPr="009E4A16" w:rsidRDefault="00186020" w:rsidP="00186020">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979614E" w14:textId="38DA75A7" w:rsidR="00186020" w:rsidRPr="009E4A16" w:rsidRDefault="00186020" w:rsidP="00186020">
            <w:pPr>
              <w:rPr>
                <w:sz w:val="16"/>
                <w:szCs w:val="16"/>
              </w:rPr>
            </w:pPr>
            <w:r w:rsidRPr="001A2BE7">
              <w:rPr>
                <w:rFonts w:cstheme="minorHAnsi"/>
                <w:sz w:val="16"/>
                <w:szCs w:val="16"/>
              </w:rPr>
              <w:t xml:space="preserve">Re denominator: </w:t>
            </w:r>
            <w:proofErr w:type="spellStart"/>
            <w:r w:rsidRPr="001A2BE7">
              <w:rPr>
                <w:rFonts w:cstheme="minorHAnsi"/>
                <w:sz w:val="16"/>
                <w:szCs w:val="16"/>
              </w:rPr>
              <w:t>i</w:t>
            </w:r>
            <w:proofErr w:type="spellEnd"/>
            <w:r w:rsidRPr="001A2BE7">
              <w:rPr>
                <w:rFonts w:cstheme="minorHAnsi"/>
                <w:sz w:val="16"/>
                <w:szCs w:val="16"/>
              </w:rPr>
              <w:t xml:space="preserve">) Duplicate patients (if a patient belongs in more than one of the listed categories) have been removed ii) Patients not seen at CCMB have been removed.                                                                                                           </w:t>
            </w:r>
          </w:p>
        </w:tc>
      </w:tr>
      <w:tr w:rsidR="00335684" w:rsidRPr="000B20D6" w14:paraId="3DCE85FD" w14:textId="77777777" w:rsidTr="00335684">
        <w:tc>
          <w:tcPr>
            <w:tcW w:w="5000" w:type="pct"/>
            <w:gridSpan w:val="3"/>
            <w:shd w:val="clear" w:color="auto" w:fill="FFF2CC" w:themeFill="accent4" w:themeFillTint="33"/>
            <w:vAlign w:val="center"/>
          </w:tcPr>
          <w:p w14:paraId="401D4435" w14:textId="77777777" w:rsidR="00335684" w:rsidRPr="003E3B67" w:rsidRDefault="00335684" w:rsidP="00797AFB">
            <w:pPr>
              <w:rPr>
                <w:rFonts w:cstheme="minorHAnsi"/>
                <w:sz w:val="16"/>
                <w:szCs w:val="16"/>
              </w:rPr>
            </w:pPr>
          </w:p>
        </w:tc>
      </w:tr>
      <w:tr w:rsidR="00335684" w:rsidRPr="000B20D6" w14:paraId="53D764EE" w14:textId="77777777" w:rsidTr="002C7EB1">
        <w:tc>
          <w:tcPr>
            <w:tcW w:w="756" w:type="pct"/>
            <w:vMerge w:val="restart"/>
            <w:vAlign w:val="center"/>
          </w:tcPr>
          <w:p w14:paraId="6765FB8A" w14:textId="141BCB4B" w:rsidR="00335684" w:rsidRPr="009E4A16" w:rsidRDefault="00335684" w:rsidP="00335684">
            <w:pPr>
              <w:jc w:val="center"/>
              <w:rPr>
                <w:sz w:val="16"/>
                <w:szCs w:val="16"/>
              </w:rPr>
            </w:pPr>
            <w:r>
              <w:rPr>
                <w:sz w:val="16"/>
                <w:szCs w:val="16"/>
              </w:rPr>
              <w:t>ON</w:t>
            </w:r>
          </w:p>
        </w:tc>
        <w:tc>
          <w:tcPr>
            <w:tcW w:w="1061" w:type="pct"/>
            <w:vAlign w:val="center"/>
          </w:tcPr>
          <w:p w14:paraId="4E6FC4FC" w14:textId="4AC279D2" w:rsidR="00335684" w:rsidRPr="009E4A16" w:rsidRDefault="00335684" w:rsidP="00335684">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0E4C7F2" w14:textId="20899C25" w:rsidR="00335684" w:rsidRPr="003E3B67" w:rsidRDefault="003E5760" w:rsidP="00335684">
            <w:pPr>
              <w:rPr>
                <w:rFonts w:cstheme="minorHAnsi"/>
                <w:sz w:val="16"/>
                <w:szCs w:val="16"/>
              </w:rPr>
            </w:pPr>
            <w:r>
              <w:rPr>
                <w:rFonts w:cstheme="minorHAnsi"/>
                <w:sz w:val="16"/>
                <w:szCs w:val="16"/>
              </w:rPr>
              <w:t>Yes – 80%</w:t>
            </w:r>
          </w:p>
        </w:tc>
      </w:tr>
      <w:tr w:rsidR="00335684" w:rsidRPr="000B20D6" w14:paraId="3BDA1F3D" w14:textId="77777777" w:rsidTr="002C7EB1">
        <w:tc>
          <w:tcPr>
            <w:tcW w:w="756" w:type="pct"/>
            <w:vMerge/>
            <w:vAlign w:val="center"/>
          </w:tcPr>
          <w:p w14:paraId="36F7017E" w14:textId="77777777" w:rsidR="00335684" w:rsidRPr="009E4A16" w:rsidRDefault="00335684" w:rsidP="00335684">
            <w:pPr>
              <w:jc w:val="center"/>
              <w:rPr>
                <w:sz w:val="16"/>
                <w:szCs w:val="16"/>
              </w:rPr>
            </w:pPr>
          </w:p>
        </w:tc>
        <w:tc>
          <w:tcPr>
            <w:tcW w:w="1061" w:type="pct"/>
            <w:vAlign w:val="center"/>
          </w:tcPr>
          <w:p w14:paraId="3D011CA9" w14:textId="3296F949" w:rsidR="00335684" w:rsidRPr="009E4A16" w:rsidRDefault="00720149" w:rsidP="00335684">
            <w:pPr>
              <w:jc w:val="center"/>
              <w:rPr>
                <w:rFonts w:cstheme="minorHAnsi"/>
                <w:b/>
                <w:bCs/>
                <w:sz w:val="16"/>
                <w:szCs w:val="16"/>
              </w:rPr>
            </w:pPr>
            <w:r>
              <w:rPr>
                <w:rFonts w:cstheme="minorHAnsi"/>
                <w:b/>
                <w:bCs/>
                <w:sz w:val="16"/>
                <w:szCs w:val="16"/>
              </w:rPr>
              <w:t>Definition</w:t>
            </w:r>
          </w:p>
        </w:tc>
        <w:tc>
          <w:tcPr>
            <w:tcW w:w="3183" w:type="pct"/>
            <w:vAlign w:val="center"/>
          </w:tcPr>
          <w:p w14:paraId="016CBB67" w14:textId="77777777" w:rsidR="003E5760" w:rsidRPr="003E5760" w:rsidRDefault="003E5760" w:rsidP="003E5760">
            <w:pPr>
              <w:rPr>
                <w:rFonts w:cstheme="minorHAnsi"/>
                <w:sz w:val="16"/>
                <w:szCs w:val="16"/>
              </w:rPr>
            </w:pPr>
            <w:r w:rsidRPr="003E5760">
              <w:rPr>
                <w:rFonts w:cstheme="minorHAnsi"/>
                <w:sz w:val="16"/>
                <w:szCs w:val="16"/>
              </w:rPr>
              <w:t xml:space="preserve">Percent of GI MCCs that are standards concordant. </w:t>
            </w:r>
          </w:p>
          <w:p w14:paraId="435E0202" w14:textId="77777777" w:rsidR="003E5760" w:rsidRPr="003E5760" w:rsidRDefault="003E5760" w:rsidP="003E5760">
            <w:pPr>
              <w:rPr>
                <w:rFonts w:cstheme="minorHAnsi"/>
                <w:sz w:val="16"/>
                <w:szCs w:val="16"/>
              </w:rPr>
            </w:pPr>
            <w:r w:rsidRPr="003E5760">
              <w:rPr>
                <w:rFonts w:cstheme="minorHAnsi"/>
                <w:sz w:val="16"/>
                <w:szCs w:val="16"/>
              </w:rPr>
              <w:t>The denominator is not rectal patients, it's total GI MCC's.</w:t>
            </w:r>
          </w:p>
          <w:p w14:paraId="6EB549B9" w14:textId="087FEB49" w:rsidR="00335684" w:rsidRPr="003E3B67" w:rsidRDefault="003E5760" w:rsidP="003E5760">
            <w:pPr>
              <w:rPr>
                <w:rFonts w:cstheme="minorHAnsi"/>
                <w:sz w:val="16"/>
                <w:szCs w:val="16"/>
              </w:rPr>
            </w:pPr>
            <w:r w:rsidRPr="003E5760">
              <w:rPr>
                <w:rFonts w:cstheme="minorHAnsi"/>
                <w:sz w:val="16"/>
                <w:szCs w:val="16"/>
              </w:rPr>
              <w:t xml:space="preserve">A </w:t>
            </w:r>
            <w:proofErr w:type="gramStart"/>
            <w:r w:rsidRPr="003E5760">
              <w:rPr>
                <w:rFonts w:cstheme="minorHAnsi"/>
                <w:sz w:val="16"/>
                <w:szCs w:val="16"/>
              </w:rPr>
              <w:t>standards</w:t>
            </w:r>
            <w:proofErr w:type="gramEnd"/>
            <w:r w:rsidRPr="003E5760">
              <w:rPr>
                <w:rFonts w:cstheme="minorHAnsi"/>
                <w:sz w:val="16"/>
                <w:szCs w:val="16"/>
              </w:rPr>
              <w:t xml:space="preserve"> concordant MCC takes place at least every other week, with the appropriate administrative staff assigned and with the recommended clinical participation; this includes medical oncology, radiation oncology, surgery, radiology and pathology for gastrointestinal cancer patients. Each MCC is assigned a score based on the concordance with the standard.</w:t>
            </w:r>
          </w:p>
        </w:tc>
      </w:tr>
      <w:tr w:rsidR="00335684" w:rsidRPr="000B20D6" w14:paraId="642BD81F" w14:textId="77777777" w:rsidTr="002C7EB1">
        <w:tc>
          <w:tcPr>
            <w:tcW w:w="756" w:type="pct"/>
            <w:vMerge/>
            <w:vAlign w:val="center"/>
          </w:tcPr>
          <w:p w14:paraId="39ED49B1" w14:textId="77777777" w:rsidR="00335684" w:rsidRPr="009E4A16" w:rsidRDefault="00335684" w:rsidP="00335684">
            <w:pPr>
              <w:jc w:val="center"/>
              <w:rPr>
                <w:sz w:val="16"/>
                <w:szCs w:val="16"/>
              </w:rPr>
            </w:pPr>
          </w:p>
        </w:tc>
        <w:tc>
          <w:tcPr>
            <w:tcW w:w="1061" w:type="pct"/>
            <w:vAlign w:val="center"/>
          </w:tcPr>
          <w:p w14:paraId="5F30DFAB" w14:textId="1DFE3066" w:rsidR="00335684" w:rsidRPr="009E4A16" w:rsidRDefault="00335684" w:rsidP="00335684">
            <w:pPr>
              <w:jc w:val="center"/>
              <w:rPr>
                <w:rFonts w:cstheme="minorHAnsi"/>
                <w:b/>
                <w:bCs/>
                <w:sz w:val="16"/>
                <w:szCs w:val="16"/>
              </w:rPr>
            </w:pPr>
            <w:r w:rsidRPr="009E4A16">
              <w:rPr>
                <w:rFonts w:cstheme="minorHAnsi"/>
                <w:b/>
                <w:bCs/>
                <w:sz w:val="16"/>
                <w:szCs w:val="16"/>
              </w:rPr>
              <w:t>Timeframe</w:t>
            </w:r>
          </w:p>
        </w:tc>
        <w:tc>
          <w:tcPr>
            <w:tcW w:w="3183" w:type="pct"/>
            <w:vAlign w:val="center"/>
          </w:tcPr>
          <w:p w14:paraId="71019130" w14:textId="71CE8C53" w:rsidR="00335684" w:rsidRPr="003E3B67" w:rsidRDefault="003E5760" w:rsidP="00335684">
            <w:pPr>
              <w:rPr>
                <w:rFonts w:cstheme="minorHAnsi"/>
                <w:sz w:val="16"/>
                <w:szCs w:val="16"/>
              </w:rPr>
            </w:pPr>
            <w:r w:rsidRPr="003E5760">
              <w:rPr>
                <w:rFonts w:cstheme="minorHAnsi"/>
                <w:sz w:val="16"/>
                <w:szCs w:val="16"/>
              </w:rPr>
              <w:t>April 1, 2019 - March 31, 2020</w:t>
            </w:r>
          </w:p>
        </w:tc>
      </w:tr>
      <w:tr w:rsidR="00335684" w:rsidRPr="000B20D6" w14:paraId="548FE8F3" w14:textId="77777777" w:rsidTr="002C7EB1">
        <w:tc>
          <w:tcPr>
            <w:tcW w:w="756" w:type="pct"/>
            <w:vMerge/>
            <w:vAlign w:val="center"/>
          </w:tcPr>
          <w:p w14:paraId="010EF681" w14:textId="77777777" w:rsidR="00335684" w:rsidRPr="009E4A16" w:rsidRDefault="00335684" w:rsidP="00335684">
            <w:pPr>
              <w:jc w:val="center"/>
              <w:rPr>
                <w:sz w:val="16"/>
                <w:szCs w:val="16"/>
              </w:rPr>
            </w:pPr>
          </w:p>
        </w:tc>
        <w:tc>
          <w:tcPr>
            <w:tcW w:w="1061" w:type="pct"/>
            <w:vAlign w:val="center"/>
          </w:tcPr>
          <w:p w14:paraId="36137327" w14:textId="3B938D33" w:rsidR="00335684" w:rsidRPr="009E4A16" w:rsidRDefault="00335684" w:rsidP="00335684">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2335732A" w14:textId="75B3F767" w:rsidR="00335684" w:rsidRPr="003E3B67" w:rsidRDefault="003E5760" w:rsidP="00335684">
            <w:pPr>
              <w:rPr>
                <w:rFonts w:cstheme="minorHAnsi"/>
                <w:sz w:val="16"/>
                <w:szCs w:val="16"/>
              </w:rPr>
            </w:pPr>
            <w:r w:rsidRPr="003E5760">
              <w:rPr>
                <w:rFonts w:cstheme="minorHAnsi"/>
                <w:sz w:val="16"/>
                <w:szCs w:val="16"/>
              </w:rPr>
              <w:t xml:space="preserve">In Ontario, multidisciplinary cancer conferences (MCCs) are routinely held to review cases; a multidisciplinary care team attending an MCC can consist of any combination of a medical oncologist, </w:t>
            </w:r>
            <w:r w:rsidRPr="003E5760">
              <w:rPr>
                <w:rFonts w:cstheme="minorHAnsi"/>
                <w:sz w:val="16"/>
                <w:szCs w:val="16"/>
              </w:rPr>
              <w:lastRenderedPageBreak/>
              <w:t xml:space="preserve">a radiation oncologist, and/or a gynecologic oncologist, and attendance of any </w:t>
            </w:r>
            <w:proofErr w:type="gramStart"/>
            <w:r w:rsidRPr="003E5760">
              <w:rPr>
                <w:rFonts w:cstheme="minorHAnsi"/>
                <w:sz w:val="16"/>
                <w:szCs w:val="16"/>
              </w:rPr>
              <w:t>particular specialist</w:t>
            </w:r>
            <w:proofErr w:type="gramEnd"/>
            <w:r w:rsidRPr="003E5760">
              <w:rPr>
                <w:rFonts w:cstheme="minorHAnsi"/>
                <w:sz w:val="16"/>
                <w:szCs w:val="16"/>
              </w:rPr>
              <w:t xml:space="preserve"> type can depend on the disease site(s) of the cases being reviewed.</w:t>
            </w:r>
          </w:p>
        </w:tc>
      </w:tr>
      <w:tr w:rsidR="00335684" w:rsidRPr="000B20D6" w14:paraId="630EC89C" w14:textId="77777777" w:rsidTr="002C7EB1">
        <w:tc>
          <w:tcPr>
            <w:tcW w:w="756" w:type="pct"/>
            <w:vMerge/>
            <w:vAlign w:val="center"/>
          </w:tcPr>
          <w:p w14:paraId="2FE89230" w14:textId="77777777" w:rsidR="00335684" w:rsidRPr="009E4A16" w:rsidRDefault="00335684" w:rsidP="00335684">
            <w:pPr>
              <w:jc w:val="center"/>
              <w:rPr>
                <w:sz w:val="16"/>
                <w:szCs w:val="16"/>
              </w:rPr>
            </w:pPr>
          </w:p>
        </w:tc>
        <w:tc>
          <w:tcPr>
            <w:tcW w:w="1061" w:type="pct"/>
            <w:vAlign w:val="center"/>
          </w:tcPr>
          <w:p w14:paraId="083D0219" w14:textId="269CB6B2" w:rsidR="00335684" w:rsidRPr="009E4A16" w:rsidRDefault="00335684" w:rsidP="00335684">
            <w:pPr>
              <w:jc w:val="center"/>
              <w:rPr>
                <w:rFonts w:cstheme="minorHAnsi"/>
                <w:b/>
                <w:bCs/>
                <w:sz w:val="16"/>
                <w:szCs w:val="16"/>
              </w:rPr>
            </w:pPr>
            <w:r w:rsidRPr="009E4A16">
              <w:rPr>
                <w:rFonts w:cstheme="minorHAnsi"/>
                <w:b/>
                <w:bCs/>
                <w:sz w:val="16"/>
                <w:szCs w:val="16"/>
              </w:rPr>
              <w:t>Denominator</w:t>
            </w:r>
          </w:p>
        </w:tc>
        <w:tc>
          <w:tcPr>
            <w:tcW w:w="3183" w:type="pct"/>
            <w:vAlign w:val="center"/>
          </w:tcPr>
          <w:p w14:paraId="27863793" w14:textId="6D3E0D28" w:rsidR="00335684" w:rsidRPr="003E3B67" w:rsidRDefault="003E5760" w:rsidP="00335684">
            <w:pPr>
              <w:rPr>
                <w:rFonts w:cstheme="minorHAnsi"/>
                <w:sz w:val="16"/>
                <w:szCs w:val="16"/>
              </w:rPr>
            </w:pPr>
            <w:r w:rsidRPr="003E5760">
              <w:rPr>
                <w:rFonts w:cstheme="minorHAnsi"/>
                <w:sz w:val="16"/>
                <w:szCs w:val="16"/>
              </w:rPr>
              <w:t>Number of GI MCCs.</w:t>
            </w:r>
          </w:p>
        </w:tc>
      </w:tr>
      <w:tr w:rsidR="00335684" w:rsidRPr="000B20D6" w14:paraId="2836A4A4" w14:textId="77777777" w:rsidTr="002C7EB1">
        <w:tc>
          <w:tcPr>
            <w:tcW w:w="756" w:type="pct"/>
            <w:vMerge/>
            <w:vAlign w:val="center"/>
          </w:tcPr>
          <w:p w14:paraId="4932EA14" w14:textId="77777777" w:rsidR="00335684" w:rsidRPr="009E4A16" w:rsidRDefault="00335684" w:rsidP="00335684">
            <w:pPr>
              <w:jc w:val="center"/>
              <w:rPr>
                <w:sz w:val="16"/>
                <w:szCs w:val="16"/>
              </w:rPr>
            </w:pPr>
          </w:p>
        </w:tc>
        <w:tc>
          <w:tcPr>
            <w:tcW w:w="1061" w:type="pct"/>
            <w:vAlign w:val="center"/>
          </w:tcPr>
          <w:p w14:paraId="414AE033" w14:textId="651983FB" w:rsidR="00335684" w:rsidRPr="009E4A16" w:rsidRDefault="00335684" w:rsidP="00335684">
            <w:pPr>
              <w:jc w:val="center"/>
              <w:rPr>
                <w:rFonts w:cstheme="minorHAnsi"/>
                <w:b/>
                <w:bCs/>
                <w:sz w:val="16"/>
                <w:szCs w:val="16"/>
              </w:rPr>
            </w:pPr>
            <w:r w:rsidRPr="009E4A16">
              <w:rPr>
                <w:rFonts w:cstheme="minorHAnsi"/>
                <w:b/>
                <w:bCs/>
                <w:sz w:val="16"/>
                <w:szCs w:val="16"/>
              </w:rPr>
              <w:t>Numerator</w:t>
            </w:r>
          </w:p>
        </w:tc>
        <w:tc>
          <w:tcPr>
            <w:tcW w:w="3183" w:type="pct"/>
            <w:vAlign w:val="center"/>
          </w:tcPr>
          <w:p w14:paraId="7087E3AF" w14:textId="3D4D2E92" w:rsidR="00335684" w:rsidRPr="003E3B67" w:rsidRDefault="003E5760" w:rsidP="00335684">
            <w:pPr>
              <w:rPr>
                <w:rFonts w:cstheme="minorHAnsi"/>
                <w:sz w:val="16"/>
                <w:szCs w:val="16"/>
              </w:rPr>
            </w:pPr>
            <w:r w:rsidRPr="003E5760">
              <w:rPr>
                <w:rFonts w:cstheme="minorHAnsi"/>
                <w:sz w:val="16"/>
                <w:szCs w:val="16"/>
              </w:rPr>
              <w:t xml:space="preserve">Number of GI MCCs that were standards concordant.  </w:t>
            </w:r>
          </w:p>
        </w:tc>
      </w:tr>
      <w:tr w:rsidR="00335684" w:rsidRPr="000B20D6" w14:paraId="6BFEB896" w14:textId="77777777" w:rsidTr="002C7EB1">
        <w:tc>
          <w:tcPr>
            <w:tcW w:w="756" w:type="pct"/>
            <w:vMerge/>
            <w:vAlign w:val="center"/>
          </w:tcPr>
          <w:p w14:paraId="5356E8FD" w14:textId="77777777" w:rsidR="00335684" w:rsidRPr="009E4A16" w:rsidRDefault="00335684" w:rsidP="00335684">
            <w:pPr>
              <w:jc w:val="center"/>
              <w:rPr>
                <w:sz w:val="16"/>
                <w:szCs w:val="16"/>
              </w:rPr>
            </w:pPr>
          </w:p>
        </w:tc>
        <w:tc>
          <w:tcPr>
            <w:tcW w:w="1061" w:type="pct"/>
            <w:vAlign w:val="center"/>
          </w:tcPr>
          <w:p w14:paraId="483521B4" w14:textId="1EE932AA" w:rsidR="00335684" w:rsidRPr="009E4A16" w:rsidRDefault="00335684" w:rsidP="00335684">
            <w:pPr>
              <w:jc w:val="center"/>
              <w:rPr>
                <w:rFonts w:cstheme="minorHAnsi"/>
                <w:b/>
                <w:bCs/>
                <w:sz w:val="16"/>
                <w:szCs w:val="16"/>
              </w:rPr>
            </w:pPr>
            <w:r>
              <w:rPr>
                <w:rFonts w:cstheme="minorHAnsi"/>
                <w:b/>
                <w:bCs/>
                <w:sz w:val="16"/>
                <w:szCs w:val="16"/>
              </w:rPr>
              <w:t>Stratifications</w:t>
            </w:r>
          </w:p>
        </w:tc>
        <w:tc>
          <w:tcPr>
            <w:tcW w:w="3183" w:type="pct"/>
            <w:vAlign w:val="center"/>
          </w:tcPr>
          <w:p w14:paraId="395AD088" w14:textId="01DEBE64" w:rsidR="00335684" w:rsidRPr="003E3B67" w:rsidRDefault="003E5760" w:rsidP="00335684">
            <w:pPr>
              <w:rPr>
                <w:rFonts w:cstheme="minorHAnsi"/>
                <w:sz w:val="16"/>
                <w:szCs w:val="16"/>
              </w:rPr>
            </w:pPr>
            <w:r>
              <w:rPr>
                <w:rFonts w:cstheme="minorHAnsi"/>
                <w:sz w:val="16"/>
                <w:szCs w:val="16"/>
              </w:rPr>
              <w:t>None</w:t>
            </w:r>
          </w:p>
        </w:tc>
      </w:tr>
      <w:tr w:rsidR="00335684" w:rsidRPr="000B20D6" w14:paraId="3A538525" w14:textId="77777777" w:rsidTr="002C7EB1">
        <w:tc>
          <w:tcPr>
            <w:tcW w:w="756" w:type="pct"/>
            <w:vMerge/>
            <w:vAlign w:val="center"/>
          </w:tcPr>
          <w:p w14:paraId="25FC41C3" w14:textId="77777777" w:rsidR="00335684" w:rsidRPr="009E4A16" w:rsidRDefault="00335684" w:rsidP="00335684">
            <w:pPr>
              <w:jc w:val="center"/>
              <w:rPr>
                <w:sz w:val="16"/>
                <w:szCs w:val="16"/>
              </w:rPr>
            </w:pPr>
          </w:p>
        </w:tc>
        <w:tc>
          <w:tcPr>
            <w:tcW w:w="1061" w:type="pct"/>
            <w:vAlign w:val="center"/>
          </w:tcPr>
          <w:p w14:paraId="5973A5A3" w14:textId="73496E9C" w:rsidR="00335684" w:rsidRPr="009E4A16" w:rsidRDefault="00335684" w:rsidP="00335684">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4A64936" w14:textId="77777777" w:rsidR="00335684" w:rsidRPr="003E3B67" w:rsidRDefault="00335684" w:rsidP="00335684">
            <w:pPr>
              <w:rPr>
                <w:rFonts w:cstheme="minorHAnsi"/>
                <w:sz w:val="16"/>
                <w:szCs w:val="16"/>
              </w:rPr>
            </w:pPr>
          </w:p>
        </w:tc>
      </w:tr>
      <w:tr w:rsidR="00335684" w:rsidRPr="000B20D6" w14:paraId="584E5876" w14:textId="77777777" w:rsidTr="002C7EB1">
        <w:tc>
          <w:tcPr>
            <w:tcW w:w="5000" w:type="pct"/>
            <w:gridSpan w:val="3"/>
            <w:shd w:val="clear" w:color="auto" w:fill="FFF2CC" w:themeFill="accent4" w:themeFillTint="33"/>
            <w:vAlign w:val="center"/>
          </w:tcPr>
          <w:p w14:paraId="4118324C" w14:textId="77777777" w:rsidR="00335684" w:rsidRPr="009E4A16" w:rsidRDefault="00335684" w:rsidP="00335684">
            <w:pPr>
              <w:rPr>
                <w:sz w:val="16"/>
                <w:szCs w:val="16"/>
              </w:rPr>
            </w:pPr>
          </w:p>
        </w:tc>
      </w:tr>
      <w:tr w:rsidR="0073593A" w:rsidRPr="003E3B67" w14:paraId="2CAE24B7" w14:textId="77777777" w:rsidTr="0073593A">
        <w:tc>
          <w:tcPr>
            <w:tcW w:w="756" w:type="pct"/>
            <w:vMerge w:val="restart"/>
            <w:vAlign w:val="center"/>
          </w:tcPr>
          <w:p w14:paraId="7B9F52E2" w14:textId="77777777" w:rsidR="0073593A" w:rsidRDefault="0073593A" w:rsidP="0073593A">
            <w:pPr>
              <w:jc w:val="center"/>
              <w:rPr>
                <w:sz w:val="16"/>
                <w:szCs w:val="16"/>
              </w:rPr>
            </w:pPr>
          </w:p>
          <w:p w14:paraId="386C6BA1" w14:textId="77777777" w:rsidR="0073593A" w:rsidRDefault="0073593A" w:rsidP="0073593A">
            <w:pPr>
              <w:jc w:val="center"/>
              <w:rPr>
                <w:sz w:val="16"/>
                <w:szCs w:val="16"/>
              </w:rPr>
            </w:pPr>
          </w:p>
          <w:p w14:paraId="1F8CF6AB" w14:textId="77777777" w:rsidR="0073593A" w:rsidRDefault="0073593A" w:rsidP="0073593A">
            <w:pPr>
              <w:jc w:val="center"/>
              <w:rPr>
                <w:sz w:val="16"/>
                <w:szCs w:val="16"/>
              </w:rPr>
            </w:pPr>
          </w:p>
          <w:p w14:paraId="41B27A80" w14:textId="3269CA91" w:rsidR="0073593A" w:rsidRDefault="0073593A" w:rsidP="0073593A">
            <w:pPr>
              <w:jc w:val="center"/>
              <w:rPr>
                <w:sz w:val="16"/>
                <w:szCs w:val="16"/>
              </w:rPr>
            </w:pPr>
            <w:r>
              <w:rPr>
                <w:sz w:val="16"/>
                <w:szCs w:val="16"/>
              </w:rPr>
              <w:t>NB</w:t>
            </w:r>
          </w:p>
          <w:p w14:paraId="7CF5553D" w14:textId="041F5953" w:rsidR="0073593A" w:rsidRPr="009E4A16" w:rsidRDefault="0073593A" w:rsidP="0073593A">
            <w:pPr>
              <w:jc w:val="center"/>
              <w:rPr>
                <w:sz w:val="16"/>
                <w:szCs w:val="16"/>
              </w:rPr>
            </w:pPr>
          </w:p>
        </w:tc>
        <w:tc>
          <w:tcPr>
            <w:tcW w:w="1061" w:type="pct"/>
            <w:vAlign w:val="center"/>
          </w:tcPr>
          <w:p w14:paraId="6AD40656" w14:textId="77777777" w:rsidR="0073593A" w:rsidRPr="009E4A16" w:rsidRDefault="0073593A"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30407DA" w14:textId="0C4C9280" w:rsidR="0073593A" w:rsidRPr="003E3B67" w:rsidRDefault="0073593A" w:rsidP="00255DA7">
            <w:pPr>
              <w:rPr>
                <w:rFonts w:cstheme="minorHAnsi"/>
                <w:sz w:val="16"/>
                <w:szCs w:val="16"/>
              </w:rPr>
            </w:pPr>
            <w:r w:rsidRPr="001A2BE7">
              <w:rPr>
                <w:rFonts w:cstheme="minorHAnsi"/>
                <w:sz w:val="16"/>
                <w:szCs w:val="16"/>
              </w:rPr>
              <w:t>No target/not provided</w:t>
            </w:r>
          </w:p>
        </w:tc>
      </w:tr>
      <w:tr w:rsidR="0073593A" w:rsidRPr="003E3B67" w14:paraId="28E613C2" w14:textId="77777777" w:rsidTr="00255DA7">
        <w:tc>
          <w:tcPr>
            <w:tcW w:w="756" w:type="pct"/>
            <w:vMerge/>
            <w:vAlign w:val="center"/>
          </w:tcPr>
          <w:p w14:paraId="2FC35740" w14:textId="77777777" w:rsidR="0073593A" w:rsidRPr="009E4A16" w:rsidRDefault="0073593A" w:rsidP="00255DA7">
            <w:pPr>
              <w:jc w:val="center"/>
              <w:rPr>
                <w:sz w:val="16"/>
                <w:szCs w:val="16"/>
              </w:rPr>
            </w:pPr>
          </w:p>
        </w:tc>
        <w:tc>
          <w:tcPr>
            <w:tcW w:w="1061" w:type="pct"/>
            <w:vAlign w:val="center"/>
          </w:tcPr>
          <w:p w14:paraId="73F6F2C3" w14:textId="4799736F" w:rsidR="0073593A" w:rsidRPr="009E4A16" w:rsidRDefault="00720149" w:rsidP="00255DA7">
            <w:pPr>
              <w:jc w:val="center"/>
              <w:rPr>
                <w:rFonts w:cstheme="minorHAnsi"/>
                <w:b/>
                <w:bCs/>
                <w:sz w:val="16"/>
                <w:szCs w:val="16"/>
              </w:rPr>
            </w:pPr>
            <w:r>
              <w:rPr>
                <w:rFonts w:cstheme="minorHAnsi"/>
                <w:b/>
                <w:bCs/>
                <w:sz w:val="16"/>
                <w:szCs w:val="16"/>
              </w:rPr>
              <w:t>Definition</w:t>
            </w:r>
          </w:p>
        </w:tc>
        <w:tc>
          <w:tcPr>
            <w:tcW w:w="3183" w:type="pct"/>
            <w:vAlign w:val="center"/>
          </w:tcPr>
          <w:p w14:paraId="4BA58B84" w14:textId="063F75FD" w:rsidR="0073593A" w:rsidRPr="003E3B67" w:rsidRDefault="0073593A" w:rsidP="00255DA7">
            <w:pPr>
              <w:rPr>
                <w:rFonts w:cstheme="minorHAnsi"/>
                <w:sz w:val="16"/>
                <w:szCs w:val="16"/>
              </w:rPr>
            </w:pPr>
            <w:r w:rsidRPr="0073593A">
              <w:rPr>
                <w:rFonts w:cstheme="minorHAnsi"/>
                <w:sz w:val="16"/>
                <w:szCs w:val="16"/>
              </w:rPr>
              <w:t>Percentage of patients diagnosed with stage II or III rectal cancer who received pre-operative radiation therapy.</w:t>
            </w:r>
          </w:p>
        </w:tc>
      </w:tr>
      <w:tr w:rsidR="0073593A" w:rsidRPr="003E3B67" w14:paraId="20F45F3A" w14:textId="77777777" w:rsidTr="00255DA7">
        <w:tc>
          <w:tcPr>
            <w:tcW w:w="756" w:type="pct"/>
            <w:vMerge/>
            <w:vAlign w:val="center"/>
          </w:tcPr>
          <w:p w14:paraId="1D90B3EC" w14:textId="77777777" w:rsidR="0073593A" w:rsidRPr="009E4A16" w:rsidRDefault="0073593A" w:rsidP="00255DA7">
            <w:pPr>
              <w:jc w:val="center"/>
              <w:rPr>
                <w:sz w:val="16"/>
                <w:szCs w:val="16"/>
              </w:rPr>
            </w:pPr>
          </w:p>
        </w:tc>
        <w:tc>
          <w:tcPr>
            <w:tcW w:w="1061" w:type="pct"/>
            <w:vAlign w:val="center"/>
          </w:tcPr>
          <w:p w14:paraId="53533249" w14:textId="77777777" w:rsidR="0073593A" w:rsidRPr="009E4A16" w:rsidRDefault="0073593A"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39BCF449" w14:textId="6B570230" w:rsidR="0073593A" w:rsidRPr="003E3B67" w:rsidRDefault="0073593A" w:rsidP="00255DA7">
            <w:pPr>
              <w:rPr>
                <w:rFonts w:cstheme="minorHAnsi"/>
                <w:sz w:val="16"/>
                <w:szCs w:val="16"/>
              </w:rPr>
            </w:pPr>
            <w:r w:rsidRPr="0073593A">
              <w:rPr>
                <w:rFonts w:cstheme="minorHAnsi"/>
                <w:sz w:val="16"/>
                <w:szCs w:val="16"/>
              </w:rPr>
              <w:t>Diagnosis year Jan 1, 2017 – Dec 31, 2019</w:t>
            </w:r>
          </w:p>
        </w:tc>
      </w:tr>
      <w:tr w:rsidR="0073593A" w:rsidRPr="003E3B67" w14:paraId="3EDF7B45" w14:textId="77777777" w:rsidTr="00255DA7">
        <w:tc>
          <w:tcPr>
            <w:tcW w:w="756" w:type="pct"/>
            <w:vMerge/>
            <w:vAlign w:val="center"/>
          </w:tcPr>
          <w:p w14:paraId="59F5EB37" w14:textId="77777777" w:rsidR="0073593A" w:rsidRPr="009E4A16" w:rsidRDefault="0073593A" w:rsidP="00255DA7">
            <w:pPr>
              <w:jc w:val="center"/>
              <w:rPr>
                <w:sz w:val="16"/>
                <w:szCs w:val="16"/>
              </w:rPr>
            </w:pPr>
          </w:p>
        </w:tc>
        <w:tc>
          <w:tcPr>
            <w:tcW w:w="1061" w:type="pct"/>
            <w:vAlign w:val="center"/>
          </w:tcPr>
          <w:p w14:paraId="4A4D9132" w14:textId="77777777" w:rsidR="0073593A" w:rsidRPr="009E4A16" w:rsidRDefault="0073593A" w:rsidP="00255DA7">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1CC7FA71" w14:textId="03FBC967" w:rsidR="0073593A" w:rsidRPr="003E3B67" w:rsidRDefault="0073593A" w:rsidP="00255DA7">
            <w:pPr>
              <w:rPr>
                <w:rFonts w:cstheme="minorHAnsi"/>
                <w:sz w:val="16"/>
                <w:szCs w:val="16"/>
              </w:rPr>
            </w:pPr>
          </w:p>
        </w:tc>
      </w:tr>
      <w:tr w:rsidR="0073593A" w:rsidRPr="003E3B67" w14:paraId="2D907920" w14:textId="77777777" w:rsidTr="00255DA7">
        <w:tc>
          <w:tcPr>
            <w:tcW w:w="756" w:type="pct"/>
            <w:vMerge/>
            <w:vAlign w:val="center"/>
          </w:tcPr>
          <w:p w14:paraId="1E88E514" w14:textId="77777777" w:rsidR="0073593A" w:rsidRPr="009E4A16" w:rsidRDefault="0073593A" w:rsidP="00255DA7">
            <w:pPr>
              <w:jc w:val="center"/>
              <w:rPr>
                <w:sz w:val="16"/>
                <w:szCs w:val="16"/>
              </w:rPr>
            </w:pPr>
          </w:p>
        </w:tc>
        <w:tc>
          <w:tcPr>
            <w:tcW w:w="1061" w:type="pct"/>
            <w:vAlign w:val="center"/>
          </w:tcPr>
          <w:p w14:paraId="04C8F009" w14:textId="77777777" w:rsidR="0073593A" w:rsidRPr="009E4A16" w:rsidRDefault="0073593A"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2BAD2C7D" w14:textId="14CC941B" w:rsidR="0073593A" w:rsidRPr="003E3B67" w:rsidRDefault="0073593A" w:rsidP="00255DA7">
            <w:pPr>
              <w:rPr>
                <w:rFonts w:cstheme="minorHAnsi"/>
                <w:sz w:val="16"/>
                <w:szCs w:val="16"/>
              </w:rPr>
            </w:pPr>
            <w:r w:rsidRPr="0073593A">
              <w:rPr>
                <w:rFonts w:cstheme="minorHAnsi"/>
                <w:sz w:val="16"/>
                <w:szCs w:val="16"/>
              </w:rPr>
              <w:t>Stage II and III rectal cancer patients who had a rectal resection within 1 year of diagnosis.</w:t>
            </w:r>
          </w:p>
        </w:tc>
      </w:tr>
      <w:tr w:rsidR="0073593A" w:rsidRPr="003E3B67" w14:paraId="6F7CBF21" w14:textId="77777777" w:rsidTr="00255DA7">
        <w:tc>
          <w:tcPr>
            <w:tcW w:w="756" w:type="pct"/>
            <w:vMerge/>
            <w:vAlign w:val="center"/>
          </w:tcPr>
          <w:p w14:paraId="1A837F91" w14:textId="77777777" w:rsidR="0073593A" w:rsidRPr="009E4A16" w:rsidRDefault="0073593A" w:rsidP="00255DA7">
            <w:pPr>
              <w:jc w:val="center"/>
              <w:rPr>
                <w:sz w:val="16"/>
                <w:szCs w:val="16"/>
              </w:rPr>
            </w:pPr>
          </w:p>
        </w:tc>
        <w:tc>
          <w:tcPr>
            <w:tcW w:w="1061" w:type="pct"/>
            <w:vAlign w:val="center"/>
          </w:tcPr>
          <w:p w14:paraId="41C1A755" w14:textId="77777777" w:rsidR="0073593A" w:rsidRPr="009E4A16" w:rsidRDefault="0073593A" w:rsidP="00255DA7">
            <w:pPr>
              <w:jc w:val="center"/>
              <w:rPr>
                <w:rFonts w:cstheme="minorHAnsi"/>
                <w:b/>
                <w:bCs/>
                <w:sz w:val="16"/>
                <w:szCs w:val="16"/>
              </w:rPr>
            </w:pPr>
            <w:r w:rsidRPr="009E4A16">
              <w:rPr>
                <w:rFonts w:cstheme="minorHAnsi"/>
                <w:b/>
                <w:bCs/>
                <w:sz w:val="16"/>
                <w:szCs w:val="16"/>
              </w:rPr>
              <w:t>Numerator</w:t>
            </w:r>
          </w:p>
        </w:tc>
        <w:tc>
          <w:tcPr>
            <w:tcW w:w="3183" w:type="pct"/>
            <w:vAlign w:val="center"/>
          </w:tcPr>
          <w:p w14:paraId="3D3D308F" w14:textId="6F65FC9D" w:rsidR="0073593A" w:rsidRPr="003E3B67" w:rsidRDefault="0073593A" w:rsidP="00255DA7">
            <w:pPr>
              <w:rPr>
                <w:rFonts w:cstheme="minorHAnsi"/>
                <w:sz w:val="16"/>
                <w:szCs w:val="16"/>
              </w:rPr>
            </w:pPr>
            <w:r w:rsidRPr="0073593A">
              <w:rPr>
                <w:rFonts w:cstheme="minorHAnsi"/>
                <w:sz w:val="16"/>
                <w:szCs w:val="16"/>
              </w:rPr>
              <w:t>Stage II and II rectal cancer patients receiving pre-operative radiation therapy up to 120 days before resection.</w:t>
            </w:r>
          </w:p>
        </w:tc>
      </w:tr>
      <w:tr w:rsidR="0073593A" w:rsidRPr="003E3B67" w14:paraId="2AEB12C6" w14:textId="77777777" w:rsidTr="00255DA7">
        <w:tc>
          <w:tcPr>
            <w:tcW w:w="756" w:type="pct"/>
            <w:vMerge/>
            <w:vAlign w:val="center"/>
          </w:tcPr>
          <w:p w14:paraId="1FBD4562" w14:textId="77777777" w:rsidR="0073593A" w:rsidRPr="009E4A16" w:rsidRDefault="0073593A" w:rsidP="00255DA7">
            <w:pPr>
              <w:jc w:val="center"/>
              <w:rPr>
                <w:sz w:val="16"/>
                <w:szCs w:val="16"/>
              </w:rPr>
            </w:pPr>
          </w:p>
        </w:tc>
        <w:tc>
          <w:tcPr>
            <w:tcW w:w="1061" w:type="pct"/>
            <w:vAlign w:val="center"/>
          </w:tcPr>
          <w:p w14:paraId="3B1B85C3" w14:textId="77777777" w:rsidR="0073593A" w:rsidRPr="009E4A16" w:rsidRDefault="0073593A"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9E7566B" w14:textId="64DCEF90" w:rsidR="0073593A" w:rsidRPr="003E3B67" w:rsidRDefault="0073593A" w:rsidP="00255DA7">
            <w:pPr>
              <w:rPr>
                <w:rFonts w:cstheme="minorHAnsi"/>
                <w:sz w:val="16"/>
                <w:szCs w:val="16"/>
              </w:rPr>
            </w:pPr>
            <w:r>
              <w:rPr>
                <w:rFonts w:cstheme="minorHAnsi"/>
                <w:sz w:val="16"/>
                <w:szCs w:val="16"/>
              </w:rPr>
              <w:t>Year of Diagnosis (2017, 2018, 2019)</w:t>
            </w:r>
          </w:p>
        </w:tc>
      </w:tr>
      <w:tr w:rsidR="0073593A" w:rsidRPr="003E3B67" w14:paraId="7556C2CC" w14:textId="77777777" w:rsidTr="00255DA7">
        <w:tc>
          <w:tcPr>
            <w:tcW w:w="756" w:type="pct"/>
            <w:vMerge/>
            <w:vAlign w:val="center"/>
          </w:tcPr>
          <w:p w14:paraId="173C0FD9" w14:textId="77777777" w:rsidR="0073593A" w:rsidRPr="009E4A16" w:rsidRDefault="0073593A" w:rsidP="00255DA7">
            <w:pPr>
              <w:jc w:val="center"/>
              <w:rPr>
                <w:sz w:val="16"/>
                <w:szCs w:val="16"/>
              </w:rPr>
            </w:pPr>
          </w:p>
        </w:tc>
        <w:tc>
          <w:tcPr>
            <w:tcW w:w="1061" w:type="pct"/>
            <w:vAlign w:val="center"/>
          </w:tcPr>
          <w:p w14:paraId="7638AA1B" w14:textId="77777777" w:rsidR="0073593A" w:rsidRPr="009E4A16" w:rsidRDefault="0073593A"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6E2C970" w14:textId="77777777" w:rsidR="0073593A" w:rsidRPr="003E3B67" w:rsidRDefault="0073593A" w:rsidP="00255DA7">
            <w:pPr>
              <w:rPr>
                <w:rFonts w:cstheme="minorHAnsi"/>
                <w:sz w:val="16"/>
                <w:szCs w:val="16"/>
              </w:rPr>
            </w:pPr>
          </w:p>
        </w:tc>
      </w:tr>
      <w:tr w:rsidR="0073593A" w:rsidRPr="000B20D6" w14:paraId="7E9324F4" w14:textId="77777777" w:rsidTr="002C7EB1">
        <w:tc>
          <w:tcPr>
            <w:tcW w:w="5000" w:type="pct"/>
            <w:gridSpan w:val="3"/>
            <w:shd w:val="clear" w:color="auto" w:fill="FFF2CC" w:themeFill="accent4" w:themeFillTint="33"/>
            <w:vAlign w:val="center"/>
          </w:tcPr>
          <w:p w14:paraId="6822152C" w14:textId="77777777" w:rsidR="0073593A" w:rsidRPr="009E4A16" w:rsidRDefault="0073593A" w:rsidP="00335684">
            <w:pPr>
              <w:rPr>
                <w:sz w:val="16"/>
                <w:szCs w:val="16"/>
              </w:rPr>
            </w:pPr>
          </w:p>
        </w:tc>
      </w:tr>
      <w:tr w:rsidR="00CE199E" w:rsidRPr="000B20D6" w14:paraId="4A8C0E38" w14:textId="77777777" w:rsidTr="002C7EB1">
        <w:tc>
          <w:tcPr>
            <w:tcW w:w="756" w:type="pct"/>
            <w:vMerge w:val="restart"/>
            <w:vAlign w:val="center"/>
          </w:tcPr>
          <w:p w14:paraId="062DC6CA" w14:textId="61020A5B" w:rsidR="00CE199E" w:rsidRPr="009E4A16" w:rsidRDefault="00CE199E" w:rsidP="00CE199E">
            <w:pPr>
              <w:jc w:val="center"/>
              <w:rPr>
                <w:sz w:val="16"/>
                <w:szCs w:val="16"/>
              </w:rPr>
            </w:pPr>
            <w:r w:rsidRPr="009E4A16">
              <w:rPr>
                <w:sz w:val="16"/>
                <w:szCs w:val="16"/>
              </w:rPr>
              <w:t>PE</w:t>
            </w:r>
          </w:p>
        </w:tc>
        <w:tc>
          <w:tcPr>
            <w:tcW w:w="1061" w:type="pct"/>
            <w:vAlign w:val="center"/>
          </w:tcPr>
          <w:p w14:paraId="252FE92F" w14:textId="4979DB1E"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A117396" w14:textId="6238D064" w:rsidR="00CE199E" w:rsidRPr="009E4A16" w:rsidRDefault="00CE199E" w:rsidP="00CE199E">
            <w:pPr>
              <w:rPr>
                <w:sz w:val="16"/>
                <w:szCs w:val="16"/>
              </w:rPr>
            </w:pPr>
            <w:r w:rsidRPr="008A57EA">
              <w:rPr>
                <w:rFonts w:cstheme="minorHAnsi"/>
                <w:sz w:val="16"/>
                <w:szCs w:val="16"/>
              </w:rPr>
              <w:t>No target/not provided</w:t>
            </w:r>
          </w:p>
        </w:tc>
      </w:tr>
      <w:tr w:rsidR="00CE199E" w:rsidRPr="000B20D6" w14:paraId="3FA6E813" w14:textId="77777777" w:rsidTr="002C7EB1">
        <w:tc>
          <w:tcPr>
            <w:tcW w:w="756" w:type="pct"/>
            <w:vMerge/>
            <w:vAlign w:val="center"/>
          </w:tcPr>
          <w:p w14:paraId="60E85855" w14:textId="77777777" w:rsidR="00CE199E" w:rsidRPr="009E4A16" w:rsidRDefault="00CE199E" w:rsidP="00CE199E">
            <w:pPr>
              <w:jc w:val="center"/>
              <w:rPr>
                <w:sz w:val="16"/>
                <w:szCs w:val="16"/>
              </w:rPr>
            </w:pPr>
          </w:p>
        </w:tc>
        <w:tc>
          <w:tcPr>
            <w:tcW w:w="1061" w:type="pct"/>
            <w:vAlign w:val="center"/>
          </w:tcPr>
          <w:p w14:paraId="4C91A5B9" w14:textId="49D86355" w:rsidR="00CE199E" w:rsidRPr="009E4A16" w:rsidRDefault="00720149" w:rsidP="00CE199E">
            <w:pPr>
              <w:jc w:val="center"/>
              <w:rPr>
                <w:rFonts w:cstheme="minorHAnsi"/>
                <w:b/>
                <w:bCs/>
                <w:sz w:val="16"/>
                <w:szCs w:val="16"/>
              </w:rPr>
            </w:pPr>
            <w:r>
              <w:rPr>
                <w:rFonts w:cstheme="minorHAnsi"/>
                <w:b/>
                <w:bCs/>
                <w:sz w:val="16"/>
                <w:szCs w:val="16"/>
              </w:rPr>
              <w:t>Definition</w:t>
            </w:r>
          </w:p>
        </w:tc>
        <w:tc>
          <w:tcPr>
            <w:tcW w:w="3183" w:type="pct"/>
            <w:vAlign w:val="center"/>
          </w:tcPr>
          <w:p w14:paraId="0A8F89D2" w14:textId="77777777" w:rsidR="00CE199E" w:rsidRPr="009E4A16" w:rsidRDefault="00CE199E" w:rsidP="00CE199E">
            <w:pPr>
              <w:rPr>
                <w:sz w:val="16"/>
                <w:szCs w:val="16"/>
              </w:rPr>
            </w:pPr>
          </w:p>
        </w:tc>
      </w:tr>
      <w:tr w:rsidR="00CE199E" w:rsidRPr="000B20D6" w14:paraId="14162588" w14:textId="77777777" w:rsidTr="002C7EB1">
        <w:tc>
          <w:tcPr>
            <w:tcW w:w="756" w:type="pct"/>
            <w:vMerge/>
            <w:vAlign w:val="center"/>
          </w:tcPr>
          <w:p w14:paraId="1C1C2F6A" w14:textId="77777777" w:rsidR="00CE199E" w:rsidRPr="009E4A16" w:rsidRDefault="00CE199E" w:rsidP="00CE199E">
            <w:pPr>
              <w:jc w:val="center"/>
              <w:rPr>
                <w:sz w:val="16"/>
                <w:szCs w:val="16"/>
              </w:rPr>
            </w:pPr>
          </w:p>
        </w:tc>
        <w:tc>
          <w:tcPr>
            <w:tcW w:w="1061" w:type="pct"/>
            <w:vAlign w:val="center"/>
          </w:tcPr>
          <w:p w14:paraId="0053B577" w14:textId="10692942"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266537B0" w14:textId="56810CE5" w:rsidR="00CE199E" w:rsidRPr="009E4A16" w:rsidRDefault="00CE199E" w:rsidP="00CE199E">
            <w:pPr>
              <w:rPr>
                <w:sz w:val="16"/>
                <w:szCs w:val="16"/>
              </w:rPr>
            </w:pPr>
            <w:r w:rsidRPr="003E0DA9">
              <w:rPr>
                <w:rFonts w:cstheme="minorHAnsi"/>
                <w:sz w:val="16"/>
                <w:szCs w:val="16"/>
              </w:rPr>
              <w:t>Cases diagnosed</w:t>
            </w:r>
            <w:r>
              <w:rPr>
                <w:rFonts w:cstheme="minorHAnsi"/>
                <w:sz w:val="16"/>
                <w:szCs w:val="16"/>
              </w:rPr>
              <w:t xml:space="preserve"> in the period between</w:t>
            </w:r>
            <w:r w:rsidRPr="003E0DA9">
              <w:rPr>
                <w:rFonts w:cstheme="minorHAnsi"/>
                <w:sz w:val="16"/>
                <w:szCs w:val="16"/>
              </w:rPr>
              <w:t xml:space="preserve"> Jan 1, </w:t>
            </w:r>
            <w:proofErr w:type="gramStart"/>
            <w:r w:rsidRPr="003E0DA9">
              <w:rPr>
                <w:rFonts w:cstheme="minorHAnsi"/>
                <w:sz w:val="16"/>
                <w:szCs w:val="16"/>
              </w:rPr>
              <w:t>2019</w:t>
            </w:r>
            <w:proofErr w:type="gramEnd"/>
            <w:r w:rsidRPr="003E0DA9">
              <w:rPr>
                <w:rFonts w:cstheme="minorHAnsi"/>
                <w:sz w:val="16"/>
                <w:szCs w:val="16"/>
              </w:rPr>
              <w:t xml:space="preserve"> </w:t>
            </w:r>
            <w:r>
              <w:rPr>
                <w:rFonts w:cstheme="minorHAnsi"/>
                <w:sz w:val="16"/>
                <w:szCs w:val="16"/>
              </w:rPr>
              <w:t>and</w:t>
            </w:r>
            <w:r w:rsidRPr="003E0DA9">
              <w:rPr>
                <w:rFonts w:cstheme="minorHAnsi"/>
                <w:sz w:val="16"/>
                <w:szCs w:val="16"/>
              </w:rPr>
              <w:t xml:space="preserve"> Dec 31, 2019</w:t>
            </w:r>
          </w:p>
        </w:tc>
      </w:tr>
      <w:tr w:rsidR="00CE199E" w:rsidRPr="000B20D6" w14:paraId="4A02DD97" w14:textId="77777777" w:rsidTr="002C7EB1">
        <w:tc>
          <w:tcPr>
            <w:tcW w:w="756" w:type="pct"/>
            <w:vMerge/>
            <w:vAlign w:val="center"/>
          </w:tcPr>
          <w:p w14:paraId="4E726981" w14:textId="77777777" w:rsidR="00CE199E" w:rsidRPr="009E4A16" w:rsidRDefault="00CE199E" w:rsidP="00CE199E">
            <w:pPr>
              <w:jc w:val="center"/>
              <w:rPr>
                <w:sz w:val="16"/>
                <w:szCs w:val="16"/>
              </w:rPr>
            </w:pPr>
          </w:p>
        </w:tc>
        <w:tc>
          <w:tcPr>
            <w:tcW w:w="1061" w:type="pct"/>
            <w:vAlign w:val="center"/>
          </w:tcPr>
          <w:p w14:paraId="16464C96" w14:textId="2D607A22" w:rsidR="00CE199E" w:rsidRPr="009E4A16" w:rsidRDefault="00CE199E" w:rsidP="00CE199E">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21F4DE5A" w14:textId="22AF7956" w:rsidR="00CE199E" w:rsidRPr="009E4A16" w:rsidRDefault="00CE199E" w:rsidP="00CE199E">
            <w:pPr>
              <w:rPr>
                <w:sz w:val="16"/>
                <w:szCs w:val="16"/>
              </w:rPr>
            </w:pPr>
            <w:r w:rsidRPr="003E0DA9">
              <w:rPr>
                <w:rFonts w:cstheme="minorHAnsi"/>
                <w:sz w:val="16"/>
                <w:szCs w:val="16"/>
              </w:rPr>
              <w:t xml:space="preserve">Of the denominator, the number of rectal cancer patients who were referred/discussed by a multi-disciplinary care team (PEI Tumour Board rounds) or </w:t>
            </w:r>
            <w:r>
              <w:rPr>
                <w:rFonts w:cstheme="minorHAnsi"/>
                <w:sz w:val="16"/>
                <w:szCs w:val="16"/>
              </w:rPr>
              <w:t>had</w:t>
            </w:r>
            <w:r w:rsidRPr="003E0DA9">
              <w:rPr>
                <w:rFonts w:cstheme="minorHAnsi"/>
                <w:sz w:val="16"/>
                <w:szCs w:val="16"/>
              </w:rPr>
              <w:t xml:space="preserve"> documented discussions with medical and/or radiation oncologist with surgeon prior to treatment  </w:t>
            </w:r>
          </w:p>
        </w:tc>
      </w:tr>
      <w:tr w:rsidR="00CE199E" w:rsidRPr="000B20D6" w14:paraId="75533266" w14:textId="77777777" w:rsidTr="002C7EB1">
        <w:tc>
          <w:tcPr>
            <w:tcW w:w="756" w:type="pct"/>
            <w:vMerge/>
            <w:vAlign w:val="center"/>
          </w:tcPr>
          <w:p w14:paraId="3C842627" w14:textId="77777777" w:rsidR="00CE199E" w:rsidRPr="009E4A16" w:rsidRDefault="00CE199E" w:rsidP="00CE199E">
            <w:pPr>
              <w:jc w:val="center"/>
              <w:rPr>
                <w:sz w:val="16"/>
                <w:szCs w:val="16"/>
              </w:rPr>
            </w:pPr>
          </w:p>
        </w:tc>
        <w:tc>
          <w:tcPr>
            <w:tcW w:w="1061" w:type="pct"/>
            <w:vAlign w:val="center"/>
          </w:tcPr>
          <w:p w14:paraId="34B86B7A" w14:textId="693A23D2"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220001D6" w14:textId="51C401A2" w:rsidR="00CE199E" w:rsidRPr="009E4A16" w:rsidRDefault="00CE199E" w:rsidP="00CE199E">
            <w:pPr>
              <w:rPr>
                <w:sz w:val="16"/>
                <w:szCs w:val="16"/>
              </w:rPr>
            </w:pPr>
            <w:r w:rsidRPr="00675A22">
              <w:rPr>
                <w:rFonts w:cstheme="minorHAnsi"/>
                <w:sz w:val="16"/>
                <w:szCs w:val="16"/>
              </w:rPr>
              <w:t>Patients who were diagnosed with rectal cancer (C20.9) in 2019</w:t>
            </w:r>
          </w:p>
        </w:tc>
      </w:tr>
      <w:tr w:rsidR="00CE199E" w:rsidRPr="000B20D6" w14:paraId="21F6115A" w14:textId="77777777" w:rsidTr="002C7EB1">
        <w:tc>
          <w:tcPr>
            <w:tcW w:w="756" w:type="pct"/>
            <w:vMerge/>
            <w:vAlign w:val="center"/>
          </w:tcPr>
          <w:p w14:paraId="733A520C" w14:textId="77777777" w:rsidR="00CE199E" w:rsidRPr="009E4A16" w:rsidRDefault="00CE199E" w:rsidP="00CE199E">
            <w:pPr>
              <w:jc w:val="center"/>
              <w:rPr>
                <w:sz w:val="16"/>
                <w:szCs w:val="16"/>
              </w:rPr>
            </w:pPr>
          </w:p>
        </w:tc>
        <w:tc>
          <w:tcPr>
            <w:tcW w:w="1061" w:type="pct"/>
            <w:vAlign w:val="center"/>
          </w:tcPr>
          <w:p w14:paraId="1F6A96CA" w14:textId="767D1557"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572783BF" w14:textId="201FCB52" w:rsidR="00CE199E" w:rsidRPr="009E4A16" w:rsidRDefault="00CE199E" w:rsidP="00CE199E">
            <w:pPr>
              <w:rPr>
                <w:sz w:val="16"/>
                <w:szCs w:val="16"/>
              </w:rPr>
            </w:pPr>
            <w:r w:rsidRPr="00C35857">
              <w:rPr>
                <w:rFonts w:cstheme="minorHAnsi"/>
                <w:sz w:val="16"/>
                <w:szCs w:val="16"/>
              </w:rPr>
              <w:t>Patients discussed at multidisciplinary rounds or discussions</w:t>
            </w:r>
          </w:p>
        </w:tc>
      </w:tr>
      <w:tr w:rsidR="00CE199E" w:rsidRPr="000B20D6" w14:paraId="6FADE9EB" w14:textId="77777777" w:rsidTr="002C7EB1">
        <w:tc>
          <w:tcPr>
            <w:tcW w:w="756" w:type="pct"/>
            <w:vMerge/>
            <w:vAlign w:val="center"/>
          </w:tcPr>
          <w:p w14:paraId="7DDAD7AD" w14:textId="77777777" w:rsidR="00CE199E" w:rsidRPr="009E4A16" w:rsidRDefault="00CE199E" w:rsidP="00CE199E">
            <w:pPr>
              <w:jc w:val="center"/>
              <w:rPr>
                <w:sz w:val="16"/>
                <w:szCs w:val="16"/>
              </w:rPr>
            </w:pPr>
          </w:p>
        </w:tc>
        <w:tc>
          <w:tcPr>
            <w:tcW w:w="1061" w:type="pct"/>
            <w:vAlign w:val="center"/>
          </w:tcPr>
          <w:p w14:paraId="4F90F4CB" w14:textId="4AD17AA3"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070BEDC9" w14:textId="63B6ACD3" w:rsidR="00CE199E" w:rsidRPr="005A1330" w:rsidRDefault="00CE199E" w:rsidP="00CE199E">
            <w:pPr>
              <w:rPr>
                <w:rFonts w:cstheme="minorHAnsi"/>
                <w:sz w:val="16"/>
                <w:szCs w:val="16"/>
              </w:rPr>
            </w:pPr>
          </w:p>
        </w:tc>
      </w:tr>
      <w:tr w:rsidR="00CE199E" w:rsidRPr="000B20D6" w14:paraId="5F0C8A03" w14:textId="77777777" w:rsidTr="002C7EB1">
        <w:tc>
          <w:tcPr>
            <w:tcW w:w="756" w:type="pct"/>
            <w:vMerge/>
            <w:vAlign w:val="center"/>
          </w:tcPr>
          <w:p w14:paraId="526B8295" w14:textId="77777777" w:rsidR="00CE199E" w:rsidRPr="009E4A16" w:rsidRDefault="00CE199E" w:rsidP="00CE199E">
            <w:pPr>
              <w:jc w:val="center"/>
              <w:rPr>
                <w:sz w:val="16"/>
                <w:szCs w:val="16"/>
              </w:rPr>
            </w:pPr>
          </w:p>
        </w:tc>
        <w:tc>
          <w:tcPr>
            <w:tcW w:w="1061" w:type="pct"/>
            <w:vAlign w:val="center"/>
          </w:tcPr>
          <w:p w14:paraId="017D7E4D" w14:textId="37A89395"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2E6E7D6" w14:textId="77777777" w:rsidR="00CE199E" w:rsidRDefault="00CE199E" w:rsidP="00CE199E">
            <w:pPr>
              <w:rPr>
                <w:rFonts w:cstheme="minorHAnsi"/>
                <w:sz w:val="16"/>
                <w:szCs w:val="16"/>
              </w:rPr>
            </w:pPr>
            <w:r w:rsidRPr="005A1330">
              <w:rPr>
                <w:rFonts w:cstheme="minorHAnsi"/>
                <w:sz w:val="16"/>
                <w:szCs w:val="16"/>
              </w:rPr>
              <w:t xml:space="preserve">1. </w:t>
            </w:r>
            <w:r>
              <w:rPr>
                <w:rFonts w:cstheme="minorHAnsi"/>
                <w:sz w:val="16"/>
                <w:szCs w:val="16"/>
              </w:rPr>
              <w:t>T</w:t>
            </w:r>
            <w:r w:rsidRPr="005A1330">
              <w:rPr>
                <w:rFonts w:cstheme="minorHAnsi"/>
                <w:sz w:val="16"/>
                <w:szCs w:val="16"/>
              </w:rPr>
              <w:t xml:space="preserve">he rectal cancers </w:t>
            </w:r>
            <w:r>
              <w:rPr>
                <w:rFonts w:cstheme="minorHAnsi"/>
                <w:sz w:val="16"/>
                <w:szCs w:val="16"/>
              </w:rPr>
              <w:t>were</w:t>
            </w:r>
            <w:r w:rsidRPr="005A1330">
              <w:rPr>
                <w:rFonts w:cstheme="minorHAnsi"/>
                <w:sz w:val="16"/>
                <w:szCs w:val="16"/>
              </w:rPr>
              <w:t xml:space="preserve"> all cases diagnosed in 2019 </w:t>
            </w:r>
            <w:r>
              <w:rPr>
                <w:rFonts w:cstheme="minorHAnsi"/>
                <w:sz w:val="16"/>
                <w:szCs w:val="16"/>
              </w:rPr>
              <w:t xml:space="preserve">(discussions occurred within </w:t>
            </w:r>
            <w:r w:rsidRPr="005A1330">
              <w:rPr>
                <w:rFonts w:cstheme="minorHAnsi"/>
                <w:sz w:val="16"/>
                <w:szCs w:val="16"/>
              </w:rPr>
              <w:t>a few months into 2020</w:t>
            </w:r>
            <w:r>
              <w:rPr>
                <w:rFonts w:cstheme="minorHAnsi"/>
                <w:sz w:val="16"/>
                <w:szCs w:val="16"/>
              </w:rPr>
              <w:t>)</w:t>
            </w:r>
            <w:r w:rsidRPr="005A1330">
              <w:rPr>
                <w:rFonts w:cstheme="minorHAnsi"/>
                <w:sz w:val="16"/>
                <w:szCs w:val="16"/>
              </w:rPr>
              <w:t xml:space="preserve">.  </w:t>
            </w:r>
          </w:p>
          <w:p w14:paraId="7F58D5AE" w14:textId="77777777" w:rsidR="00CE199E" w:rsidRDefault="00CE199E" w:rsidP="00CE199E">
            <w:pPr>
              <w:rPr>
                <w:rFonts w:cstheme="minorHAnsi"/>
                <w:sz w:val="16"/>
                <w:szCs w:val="16"/>
              </w:rPr>
            </w:pPr>
            <w:r w:rsidRPr="005A1330">
              <w:rPr>
                <w:rFonts w:cstheme="minorHAnsi"/>
                <w:sz w:val="16"/>
                <w:szCs w:val="16"/>
              </w:rPr>
              <w:t xml:space="preserve">2. </w:t>
            </w:r>
            <w:r>
              <w:rPr>
                <w:rFonts w:cstheme="minorHAnsi"/>
                <w:sz w:val="16"/>
                <w:szCs w:val="16"/>
              </w:rPr>
              <w:t>All c</w:t>
            </w:r>
            <w:r w:rsidRPr="005A1330">
              <w:rPr>
                <w:rFonts w:cstheme="minorHAnsi"/>
                <w:sz w:val="16"/>
                <w:szCs w:val="16"/>
              </w:rPr>
              <w:t>ollect</w:t>
            </w:r>
            <w:r>
              <w:rPr>
                <w:rFonts w:cstheme="minorHAnsi"/>
                <w:sz w:val="16"/>
                <w:szCs w:val="16"/>
              </w:rPr>
              <w:t>ed</w:t>
            </w:r>
            <w:r w:rsidRPr="005A1330">
              <w:rPr>
                <w:rFonts w:cstheme="minorHAnsi"/>
                <w:sz w:val="16"/>
                <w:szCs w:val="16"/>
              </w:rPr>
              <w:t xml:space="preserve"> recto</w:t>
            </w:r>
            <w:r>
              <w:rPr>
                <w:rFonts w:cstheme="minorHAnsi"/>
                <w:sz w:val="16"/>
                <w:szCs w:val="16"/>
              </w:rPr>
              <w:t>-</w:t>
            </w:r>
            <w:r w:rsidRPr="005A1330">
              <w:rPr>
                <w:rFonts w:cstheme="minorHAnsi"/>
                <w:sz w:val="16"/>
                <w:szCs w:val="16"/>
              </w:rPr>
              <w:t xml:space="preserve">sigmoid cancers (C19.9) </w:t>
            </w:r>
            <w:r>
              <w:rPr>
                <w:rFonts w:cstheme="minorHAnsi"/>
                <w:sz w:val="16"/>
                <w:szCs w:val="16"/>
              </w:rPr>
              <w:t xml:space="preserve">were double checked with </w:t>
            </w:r>
            <w:r w:rsidRPr="005A1330">
              <w:rPr>
                <w:rFonts w:cstheme="minorHAnsi"/>
                <w:sz w:val="16"/>
                <w:szCs w:val="16"/>
              </w:rPr>
              <w:t>registrars</w:t>
            </w:r>
            <w:r>
              <w:rPr>
                <w:rFonts w:cstheme="minorHAnsi"/>
                <w:sz w:val="16"/>
                <w:szCs w:val="16"/>
              </w:rPr>
              <w:t xml:space="preserve"> to figure out</w:t>
            </w:r>
            <w:r w:rsidRPr="005A1330">
              <w:rPr>
                <w:rFonts w:cstheme="minorHAnsi"/>
                <w:sz w:val="16"/>
                <w:szCs w:val="16"/>
              </w:rPr>
              <w:t xml:space="preserve"> if any of these changed to rectal cancers (20.9) as classification </w:t>
            </w:r>
            <w:r>
              <w:rPr>
                <w:rFonts w:cstheme="minorHAnsi"/>
                <w:sz w:val="16"/>
                <w:szCs w:val="16"/>
              </w:rPr>
              <w:t>could</w:t>
            </w:r>
            <w:r w:rsidRPr="005A1330">
              <w:rPr>
                <w:rFonts w:cstheme="minorHAnsi"/>
                <w:sz w:val="16"/>
                <w:szCs w:val="16"/>
              </w:rPr>
              <w:t xml:space="preserve"> change with more information.  </w:t>
            </w:r>
          </w:p>
          <w:p w14:paraId="0E0A655B" w14:textId="77777777" w:rsidR="00CE199E" w:rsidRDefault="00CE199E" w:rsidP="00CE199E">
            <w:pPr>
              <w:rPr>
                <w:rFonts w:cstheme="minorHAnsi"/>
                <w:sz w:val="16"/>
                <w:szCs w:val="16"/>
              </w:rPr>
            </w:pPr>
            <w:r w:rsidRPr="005A1330">
              <w:rPr>
                <w:rFonts w:cstheme="minorHAnsi"/>
                <w:sz w:val="16"/>
                <w:szCs w:val="16"/>
              </w:rPr>
              <w:t xml:space="preserve">3. Age divided into &lt;50 to evaluate if young patients with CRC </w:t>
            </w:r>
            <w:r>
              <w:rPr>
                <w:rFonts w:cstheme="minorHAnsi"/>
                <w:sz w:val="16"/>
                <w:szCs w:val="16"/>
              </w:rPr>
              <w:t>we</w:t>
            </w:r>
            <w:r w:rsidRPr="005A1330">
              <w:rPr>
                <w:rFonts w:cstheme="minorHAnsi"/>
                <w:sz w:val="16"/>
                <w:szCs w:val="16"/>
              </w:rPr>
              <w:t>re discussed more often than older patients</w:t>
            </w:r>
            <w:r>
              <w:rPr>
                <w:rFonts w:cstheme="minorHAnsi"/>
                <w:sz w:val="16"/>
                <w:szCs w:val="16"/>
              </w:rPr>
              <w:t xml:space="preserve"> (50+).</w:t>
            </w:r>
            <w:r w:rsidRPr="005A1330">
              <w:rPr>
                <w:rFonts w:cstheme="minorHAnsi"/>
                <w:sz w:val="16"/>
                <w:szCs w:val="16"/>
              </w:rPr>
              <w:t xml:space="preserve">   </w:t>
            </w:r>
          </w:p>
          <w:p w14:paraId="4663003A" w14:textId="3FDF1253" w:rsidR="00CE199E" w:rsidRPr="009E4A16" w:rsidRDefault="00CE199E" w:rsidP="00CE199E">
            <w:pPr>
              <w:rPr>
                <w:sz w:val="16"/>
                <w:szCs w:val="16"/>
              </w:rPr>
            </w:pPr>
            <w:r w:rsidRPr="005A1330">
              <w:rPr>
                <w:rFonts w:cstheme="minorHAnsi"/>
                <w:sz w:val="16"/>
                <w:szCs w:val="16"/>
              </w:rPr>
              <w:t xml:space="preserve">4. </w:t>
            </w:r>
            <w:r>
              <w:rPr>
                <w:rFonts w:cstheme="minorHAnsi"/>
                <w:sz w:val="16"/>
                <w:szCs w:val="16"/>
              </w:rPr>
              <w:t>A</w:t>
            </w:r>
            <w:r w:rsidRPr="005A1330">
              <w:rPr>
                <w:rFonts w:cstheme="minorHAnsi"/>
                <w:sz w:val="16"/>
                <w:szCs w:val="16"/>
              </w:rPr>
              <w:t xml:space="preserve"> chart review template </w:t>
            </w:r>
            <w:r>
              <w:rPr>
                <w:rFonts w:cstheme="minorHAnsi"/>
                <w:sz w:val="16"/>
                <w:szCs w:val="16"/>
              </w:rPr>
              <w:t xml:space="preserve">was developed </w:t>
            </w:r>
            <w:r w:rsidRPr="005A1330">
              <w:rPr>
                <w:rFonts w:cstheme="minorHAnsi"/>
                <w:sz w:val="16"/>
                <w:szCs w:val="16"/>
              </w:rPr>
              <w:t>for auditing multidisciplinary discussions between oncologists and surgeons and other specialists prior to treatment. I</w:t>
            </w:r>
            <w:r>
              <w:rPr>
                <w:rFonts w:cstheme="minorHAnsi"/>
                <w:sz w:val="16"/>
                <w:szCs w:val="16"/>
              </w:rPr>
              <w:t>f</w:t>
            </w:r>
            <w:r w:rsidRPr="005A1330">
              <w:rPr>
                <w:rFonts w:cstheme="minorHAnsi"/>
                <w:sz w:val="16"/>
                <w:szCs w:val="16"/>
              </w:rPr>
              <w:t xml:space="preserve"> there </w:t>
            </w:r>
            <w:proofErr w:type="gramStart"/>
            <w:r w:rsidRPr="005A1330">
              <w:rPr>
                <w:rFonts w:cstheme="minorHAnsi"/>
                <w:sz w:val="16"/>
                <w:szCs w:val="16"/>
              </w:rPr>
              <w:t>was</w:t>
            </w:r>
            <w:proofErr w:type="gramEnd"/>
            <w:r w:rsidRPr="005A1330">
              <w:rPr>
                <w:rFonts w:cstheme="minorHAnsi"/>
                <w:sz w:val="16"/>
                <w:szCs w:val="16"/>
              </w:rPr>
              <w:t xml:space="preserve"> no documented discussions or rounds but only consults/referral letters, then </w:t>
            </w:r>
            <w:r>
              <w:rPr>
                <w:rFonts w:cstheme="minorHAnsi"/>
                <w:sz w:val="16"/>
                <w:szCs w:val="16"/>
              </w:rPr>
              <w:t xml:space="preserve">the case </w:t>
            </w:r>
            <w:r w:rsidRPr="005A1330">
              <w:rPr>
                <w:rFonts w:cstheme="minorHAnsi"/>
                <w:sz w:val="16"/>
                <w:szCs w:val="16"/>
              </w:rPr>
              <w:t xml:space="preserve">was not </w:t>
            </w:r>
            <w:r>
              <w:rPr>
                <w:rFonts w:cstheme="minorHAnsi"/>
                <w:sz w:val="16"/>
                <w:szCs w:val="16"/>
              </w:rPr>
              <w:t xml:space="preserve">included in </w:t>
            </w:r>
            <w:r w:rsidRPr="005A1330">
              <w:rPr>
                <w:rFonts w:cstheme="minorHAnsi"/>
                <w:sz w:val="16"/>
                <w:szCs w:val="16"/>
              </w:rPr>
              <w:t>a multidisciplinary discussion.</w:t>
            </w:r>
          </w:p>
        </w:tc>
      </w:tr>
      <w:tr w:rsidR="00335684" w:rsidRPr="000B20D6" w14:paraId="6241E4CF" w14:textId="77777777" w:rsidTr="002C7EB1">
        <w:tc>
          <w:tcPr>
            <w:tcW w:w="5000" w:type="pct"/>
            <w:gridSpan w:val="3"/>
            <w:shd w:val="clear" w:color="auto" w:fill="FFF2CC" w:themeFill="accent4" w:themeFillTint="33"/>
            <w:vAlign w:val="center"/>
          </w:tcPr>
          <w:p w14:paraId="02B4843E" w14:textId="77777777" w:rsidR="00335684" w:rsidRPr="009E4A16" w:rsidRDefault="00335684" w:rsidP="00335684">
            <w:pPr>
              <w:rPr>
                <w:sz w:val="16"/>
                <w:szCs w:val="16"/>
              </w:rPr>
            </w:pPr>
          </w:p>
        </w:tc>
      </w:tr>
      <w:tr w:rsidR="00335684" w:rsidRPr="000B20D6" w14:paraId="576F3526" w14:textId="77777777" w:rsidTr="002C7EB1">
        <w:tc>
          <w:tcPr>
            <w:tcW w:w="756" w:type="pct"/>
            <w:vMerge w:val="restart"/>
            <w:vAlign w:val="center"/>
          </w:tcPr>
          <w:p w14:paraId="5065CC30" w14:textId="169DB5A3" w:rsidR="00335684" w:rsidRPr="009E4A16" w:rsidRDefault="00335684" w:rsidP="00335684">
            <w:pPr>
              <w:jc w:val="center"/>
              <w:rPr>
                <w:sz w:val="16"/>
                <w:szCs w:val="16"/>
              </w:rPr>
            </w:pPr>
            <w:r w:rsidRPr="009E4A16">
              <w:rPr>
                <w:sz w:val="16"/>
                <w:szCs w:val="16"/>
              </w:rPr>
              <w:t>NL</w:t>
            </w:r>
          </w:p>
        </w:tc>
        <w:tc>
          <w:tcPr>
            <w:tcW w:w="1061" w:type="pct"/>
            <w:vAlign w:val="center"/>
          </w:tcPr>
          <w:p w14:paraId="6C572DDE" w14:textId="3F501D06" w:rsidR="00335684" w:rsidRPr="009E4A16" w:rsidRDefault="00335684" w:rsidP="00335684">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7879515" w14:textId="3DEABD36" w:rsidR="00335684" w:rsidRPr="009E4A16" w:rsidRDefault="00335684" w:rsidP="00335684">
            <w:pPr>
              <w:rPr>
                <w:sz w:val="16"/>
                <w:szCs w:val="16"/>
              </w:rPr>
            </w:pPr>
            <w:r w:rsidRPr="008A57EA">
              <w:rPr>
                <w:rFonts w:cstheme="minorHAnsi"/>
                <w:sz w:val="16"/>
                <w:szCs w:val="16"/>
              </w:rPr>
              <w:t>No target/not provided</w:t>
            </w:r>
          </w:p>
        </w:tc>
      </w:tr>
      <w:tr w:rsidR="00335684" w:rsidRPr="000B20D6" w14:paraId="31F94E08" w14:textId="77777777" w:rsidTr="002C7EB1">
        <w:tc>
          <w:tcPr>
            <w:tcW w:w="756" w:type="pct"/>
            <w:vMerge/>
            <w:vAlign w:val="center"/>
          </w:tcPr>
          <w:p w14:paraId="68864A82" w14:textId="77777777" w:rsidR="00335684" w:rsidRPr="009E4A16" w:rsidRDefault="00335684" w:rsidP="00335684">
            <w:pPr>
              <w:jc w:val="center"/>
              <w:rPr>
                <w:sz w:val="16"/>
                <w:szCs w:val="16"/>
              </w:rPr>
            </w:pPr>
          </w:p>
        </w:tc>
        <w:tc>
          <w:tcPr>
            <w:tcW w:w="1061" w:type="pct"/>
            <w:vAlign w:val="center"/>
          </w:tcPr>
          <w:p w14:paraId="02E54648" w14:textId="2F760ADD" w:rsidR="00335684" w:rsidRPr="009E4A16" w:rsidRDefault="00720149" w:rsidP="00335684">
            <w:pPr>
              <w:jc w:val="center"/>
              <w:rPr>
                <w:rFonts w:cstheme="minorHAnsi"/>
                <w:b/>
                <w:bCs/>
                <w:sz w:val="16"/>
                <w:szCs w:val="16"/>
              </w:rPr>
            </w:pPr>
            <w:r>
              <w:rPr>
                <w:rFonts w:cstheme="minorHAnsi"/>
                <w:b/>
                <w:bCs/>
                <w:sz w:val="16"/>
                <w:szCs w:val="16"/>
              </w:rPr>
              <w:t>Definition</w:t>
            </w:r>
          </w:p>
        </w:tc>
        <w:tc>
          <w:tcPr>
            <w:tcW w:w="3183" w:type="pct"/>
            <w:vAlign w:val="center"/>
          </w:tcPr>
          <w:p w14:paraId="7169A3E5" w14:textId="77777777" w:rsidR="00335684" w:rsidRDefault="00335684" w:rsidP="00335684">
            <w:pPr>
              <w:rPr>
                <w:rFonts w:cstheme="minorHAnsi"/>
                <w:sz w:val="16"/>
                <w:szCs w:val="16"/>
              </w:rPr>
            </w:pPr>
          </w:p>
          <w:p w14:paraId="30C5DE99" w14:textId="7CC17BE1" w:rsidR="00335684" w:rsidRPr="009E4A16" w:rsidRDefault="00335684" w:rsidP="00335684">
            <w:pPr>
              <w:rPr>
                <w:sz w:val="16"/>
                <w:szCs w:val="16"/>
              </w:rPr>
            </w:pPr>
            <w:r w:rsidRPr="005B2654">
              <w:rPr>
                <w:rFonts w:cstheme="minorHAnsi"/>
                <w:sz w:val="16"/>
                <w:szCs w:val="16"/>
              </w:rPr>
              <w:t>Percentage of rectal cancer patients who were referred/discussed by a multidisciplinary care team prior to treatment</w:t>
            </w:r>
          </w:p>
        </w:tc>
      </w:tr>
      <w:tr w:rsidR="00335684" w:rsidRPr="000B20D6" w14:paraId="2D64E3E8" w14:textId="77777777" w:rsidTr="002C7EB1">
        <w:tc>
          <w:tcPr>
            <w:tcW w:w="756" w:type="pct"/>
            <w:vMerge/>
            <w:vAlign w:val="center"/>
          </w:tcPr>
          <w:p w14:paraId="66C0C682" w14:textId="77777777" w:rsidR="00335684" w:rsidRPr="009E4A16" w:rsidRDefault="00335684" w:rsidP="00335684">
            <w:pPr>
              <w:jc w:val="center"/>
              <w:rPr>
                <w:sz w:val="16"/>
                <w:szCs w:val="16"/>
              </w:rPr>
            </w:pPr>
          </w:p>
        </w:tc>
        <w:tc>
          <w:tcPr>
            <w:tcW w:w="1061" w:type="pct"/>
            <w:vAlign w:val="center"/>
          </w:tcPr>
          <w:p w14:paraId="0C8C567A" w14:textId="748C33A4" w:rsidR="00335684" w:rsidRPr="009E4A16" w:rsidRDefault="00335684" w:rsidP="00335684">
            <w:pPr>
              <w:jc w:val="center"/>
              <w:rPr>
                <w:rFonts w:cstheme="minorHAnsi"/>
                <w:b/>
                <w:bCs/>
                <w:sz w:val="16"/>
                <w:szCs w:val="16"/>
              </w:rPr>
            </w:pPr>
            <w:r w:rsidRPr="009E4A16">
              <w:rPr>
                <w:rFonts w:cstheme="minorHAnsi"/>
                <w:b/>
                <w:bCs/>
                <w:sz w:val="16"/>
                <w:szCs w:val="16"/>
              </w:rPr>
              <w:t>Timeframe</w:t>
            </w:r>
          </w:p>
        </w:tc>
        <w:tc>
          <w:tcPr>
            <w:tcW w:w="3183" w:type="pct"/>
            <w:vAlign w:val="center"/>
          </w:tcPr>
          <w:p w14:paraId="7EDE3359" w14:textId="25BA51F6" w:rsidR="00335684" w:rsidRPr="009E4A16" w:rsidRDefault="00335684" w:rsidP="00335684">
            <w:pPr>
              <w:rPr>
                <w:sz w:val="16"/>
                <w:szCs w:val="16"/>
              </w:rPr>
            </w:pPr>
            <w:r w:rsidRPr="00275024">
              <w:rPr>
                <w:rFonts w:cstheme="minorHAnsi"/>
                <w:sz w:val="16"/>
                <w:szCs w:val="16"/>
              </w:rPr>
              <w:t>2019 diagnosis year</w:t>
            </w:r>
          </w:p>
        </w:tc>
      </w:tr>
      <w:tr w:rsidR="00335684" w:rsidRPr="000B20D6" w14:paraId="55480B1B" w14:textId="77777777" w:rsidTr="002C7EB1">
        <w:tc>
          <w:tcPr>
            <w:tcW w:w="756" w:type="pct"/>
            <w:vMerge/>
            <w:vAlign w:val="center"/>
          </w:tcPr>
          <w:p w14:paraId="45D6CCE9" w14:textId="77777777" w:rsidR="00335684" w:rsidRPr="009E4A16" w:rsidRDefault="00335684" w:rsidP="00335684">
            <w:pPr>
              <w:jc w:val="center"/>
              <w:rPr>
                <w:sz w:val="16"/>
                <w:szCs w:val="16"/>
              </w:rPr>
            </w:pPr>
          </w:p>
        </w:tc>
        <w:tc>
          <w:tcPr>
            <w:tcW w:w="1061" w:type="pct"/>
            <w:vAlign w:val="center"/>
          </w:tcPr>
          <w:p w14:paraId="5C7FDFE2" w14:textId="41A60580" w:rsidR="00335684" w:rsidRPr="009E4A16" w:rsidRDefault="00335684" w:rsidP="00335684">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77E72181" w14:textId="77777777" w:rsidR="00335684" w:rsidRPr="00BE6622" w:rsidRDefault="00335684" w:rsidP="00335684">
            <w:pPr>
              <w:rPr>
                <w:rFonts w:cstheme="minorHAnsi"/>
                <w:sz w:val="16"/>
                <w:szCs w:val="16"/>
              </w:rPr>
            </w:pPr>
            <w:r w:rsidRPr="004E4AA1">
              <w:rPr>
                <w:rFonts w:cstheme="minorHAnsi"/>
                <w:sz w:val="16"/>
                <w:szCs w:val="16"/>
              </w:rPr>
              <w:t>MDT is defined as GI tumour board committee</w:t>
            </w:r>
          </w:p>
          <w:p w14:paraId="30BCC7C1" w14:textId="77777777" w:rsidR="00335684" w:rsidRPr="009E4A16" w:rsidRDefault="00335684" w:rsidP="00335684">
            <w:pPr>
              <w:rPr>
                <w:sz w:val="16"/>
                <w:szCs w:val="16"/>
              </w:rPr>
            </w:pPr>
          </w:p>
        </w:tc>
      </w:tr>
      <w:tr w:rsidR="00335684" w:rsidRPr="000B20D6" w14:paraId="454E2D6B" w14:textId="77777777" w:rsidTr="002C7EB1">
        <w:tc>
          <w:tcPr>
            <w:tcW w:w="756" w:type="pct"/>
            <w:vMerge/>
            <w:vAlign w:val="center"/>
          </w:tcPr>
          <w:p w14:paraId="327AB31F" w14:textId="77777777" w:rsidR="00335684" w:rsidRPr="009E4A16" w:rsidRDefault="00335684" w:rsidP="00335684">
            <w:pPr>
              <w:jc w:val="center"/>
              <w:rPr>
                <w:sz w:val="16"/>
                <w:szCs w:val="16"/>
              </w:rPr>
            </w:pPr>
          </w:p>
        </w:tc>
        <w:tc>
          <w:tcPr>
            <w:tcW w:w="1061" w:type="pct"/>
            <w:vAlign w:val="center"/>
          </w:tcPr>
          <w:p w14:paraId="28367432" w14:textId="192DE122" w:rsidR="00335684" w:rsidRPr="009E4A16" w:rsidRDefault="00335684" w:rsidP="00335684">
            <w:pPr>
              <w:jc w:val="center"/>
              <w:rPr>
                <w:rFonts w:cstheme="minorHAnsi"/>
                <w:b/>
                <w:bCs/>
                <w:sz w:val="16"/>
                <w:szCs w:val="16"/>
              </w:rPr>
            </w:pPr>
            <w:r w:rsidRPr="009E4A16">
              <w:rPr>
                <w:rFonts w:cstheme="minorHAnsi"/>
                <w:b/>
                <w:bCs/>
                <w:sz w:val="16"/>
                <w:szCs w:val="16"/>
              </w:rPr>
              <w:t>Denominator</w:t>
            </w:r>
          </w:p>
        </w:tc>
        <w:tc>
          <w:tcPr>
            <w:tcW w:w="3183" w:type="pct"/>
            <w:vAlign w:val="center"/>
          </w:tcPr>
          <w:p w14:paraId="4C146407" w14:textId="78FD5B94" w:rsidR="00335684" w:rsidRPr="009E4A16" w:rsidRDefault="00335684" w:rsidP="00335684">
            <w:pPr>
              <w:rPr>
                <w:sz w:val="16"/>
                <w:szCs w:val="16"/>
              </w:rPr>
            </w:pPr>
            <w:r w:rsidRPr="002B76C1">
              <w:rPr>
                <w:rFonts w:cstheme="minorHAnsi"/>
                <w:sz w:val="16"/>
                <w:szCs w:val="16"/>
              </w:rPr>
              <w:t>Number of patients diagnosed with stages 1 to 3 rectal cancer in NL in 2019</w:t>
            </w:r>
          </w:p>
        </w:tc>
      </w:tr>
      <w:tr w:rsidR="00335684" w:rsidRPr="000B20D6" w14:paraId="5A13A9F3" w14:textId="77777777" w:rsidTr="002C7EB1">
        <w:tc>
          <w:tcPr>
            <w:tcW w:w="756" w:type="pct"/>
            <w:vMerge/>
            <w:vAlign w:val="center"/>
          </w:tcPr>
          <w:p w14:paraId="613DDBF1" w14:textId="77777777" w:rsidR="00335684" w:rsidRPr="009E4A16" w:rsidRDefault="00335684" w:rsidP="00335684">
            <w:pPr>
              <w:jc w:val="center"/>
              <w:rPr>
                <w:sz w:val="16"/>
                <w:szCs w:val="16"/>
              </w:rPr>
            </w:pPr>
          </w:p>
        </w:tc>
        <w:tc>
          <w:tcPr>
            <w:tcW w:w="1061" w:type="pct"/>
            <w:vAlign w:val="center"/>
          </w:tcPr>
          <w:p w14:paraId="1D2BA2CA" w14:textId="1022A2D5" w:rsidR="00335684" w:rsidRPr="009E4A16" w:rsidRDefault="00335684" w:rsidP="00335684">
            <w:pPr>
              <w:jc w:val="center"/>
              <w:rPr>
                <w:rFonts w:cstheme="minorHAnsi"/>
                <w:b/>
                <w:bCs/>
                <w:sz w:val="16"/>
                <w:szCs w:val="16"/>
              </w:rPr>
            </w:pPr>
            <w:r w:rsidRPr="009E4A16">
              <w:rPr>
                <w:rFonts w:cstheme="minorHAnsi"/>
                <w:b/>
                <w:bCs/>
                <w:sz w:val="16"/>
                <w:szCs w:val="16"/>
              </w:rPr>
              <w:t>Numerator</w:t>
            </w:r>
          </w:p>
        </w:tc>
        <w:tc>
          <w:tcPr>
            <w:tcW w:w="3183" w:type="pct"/>
            <w:vAlign w:val="center"/>
          </w:tcPr>
          <w:p w14:paraId="2E10EAFD" w14:textId="2AAF3793" w:rsidR="00335684" w:rsidRPr="009E4A16" w:rsidRDefault="00335684" w:rsidP="00335684">
            <w:pPr>
              <w:rPr>
                <w:sz w:val="16"/>
                <w:szCs w:val="16"/>
              </w:rPr>
            </w:pPr>
            <w:r w:rsidRPr="002B76C1">
              <w:rPr>
                <w:rFonts w:cstheme="minorHAnsi"/>
                <w:sz w:val="16"/>
                <w:szCs w:val="16"/>
              </w:rPr>
              <w:t>Number of patients diagnosed with stages 1 to 3 rectal cancer in 2019 that were discussed at least one time at Gastrointestinal (GI) tumour board committee</w:t>
            </w:r>
          </w:p>
        </w:tc>
      </w:tr>
      <w:tr w:rsidR="00335684" w:rsidRPr="000B20D6" w14:paraId="24BD0A87" w14:textId="77777777" w:rsidTr="002C7EB1">
        <w:tc>
          <w:tcPr>
            <w:tcW w:w="756" w:type="pct"/>
            <w:vMerge/>
            <w:vAlign w:val="center"/>
          </w:tcPr>
          <w:p w14:paraId="53AF60C8" w14:textId="77777777" w:rsidR="00335684" w:rsidRPr="009E4A16" w:rsidRDefault="00335684" w:rsidP="00335684">
            <w:pPr>
              <w:jc w:val="center"/>
              <w:rPr>
                <w:sz w:val="16"/>
                <w:szCs w:val="16"/>
              </w:rPr>
            </w:pPr>
          </w:p>
        </w:tc>
        <w:tc>
          <w:tcPr>
            <w:tcW w:w="1061" w:type="pct"/>
            <w:vAlign w:val="center"/>
          </w:tcPr>
          <w:p w14:paraId="0A20B499" w14:textId="155D64F8" w:rsidR="00335684" w:rsidRPr="009E4A16" w:rsidRDefault="00335684" w:rsidP="00335684">
            <w:pPr>
              <w:jc w:val="center"/>
              <w:rPr>
                <w:rFonts w:cstheme="minorHAnsi"/>
                <w:b/>
                <w:bCs/>
                <w:sz w:val="16"/>
                <w:szCs w:val="16"/>
              </w:rPr>
            </w:pPr>
            <w:r>
              <w:rPr>
                <w:rFonts w:cstheme="minorHAnsi"/>
                <w:b/>
                <w:bCs/>
                <w:sz w:val="16"/>
                <w:szCs w:val="16"/>
              </w:rPr>
              <w:t>Stratifications</w:t>
            </w:r>
          </w:p>
        </w:tc>
        <w:tc>
          <w:tcPr>
            <w:tcW w:w="3183" w:type="pct"/>
            <w:vAlign w:val="center"/>
          </w:tcPr>
          <w:p w14:paraId="23BD0031" w14:textId="19EDFBCE" w:rsidR="00335684" w:rsidRPr="002B76C1" w:rsidRDefault="00335684" w:rsidP="00335684">
            <w:pPr>
              <w:rPr>
                <w:rFonts w:cstheme="minorHAnsi"/>
                <w:sz w:val="16"/>
                <w:szCs w:val="16"/>
              </w:rPr>
            </w:pPr>
          </w:p>
        </w:tc>
      </w:tr>
      <w:tr w:rsidR="00335684" w:rsidRPr="000B20D6" w14:paraId="2FDE0BB0" w14:textId="77777777" w:rsidTr="002C7EB1">
        <w:tc>
          <w:tcPr>
            <w:tcW w:w="756" w:type="pct"/>
            <w:vMerge/>
            <w:vAlign w:val="center"/>
          </w:tcPr>
          <w:p w14:paraId="1BF0E28E" w14:textId="77777777" w:rsidR="00335684" w:rsidRPr="009E4A16" w:rsidRDefault="00335684" w:rsidP="00335684">
            <w:pPr>
              <w:jc w:val="center"/>
              <w:rPr>
                <w:sz w:val="16"/>
                <w:szCs w:val="16"/>
              </w:rPr>
            </w:pPr>
          </w:p>
        </w:tc>
        <w:tc>
          <w:tcPr>
            <w:tcW w:w="1061" w:type="pct"/>
            <w:vAlign w:val="center"/>
          </w:tcPr>
          <w:p w14:paraId="03301178" w14:textId="1BCD71D0" w:rsidR="00335684" w:rsidRPr="009E4A16" w:rsidRDefault="00335684" w:rsidP="00335684">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EF3D128" w14:textId="77777777" w:rsidR="00335684" w:rsidRDefault="00335684" w:rsidP="00335684">
            <w:pPr>
              <w:rPr>
                <w:rFonts w:cstheme="minorHAnsi"/>
                <w:sz w:val="16"/>
                <w:szCs w:val="16"/>
              </w:rPr>
            </w:pPr>
            <w:r w:rsidRPr="002B76C1">
              <w:rPr>
                <w:rFonts w:cstheme="minorHAnsi"/>
                <w:sz w:val="16"/>
                <w:szCs w:val="16"/>
              </w:rPr>
              <w:t xml:space="preserve">1. Exclusion criteria: a). Patients under 18 years of age; b). non-invasive cancers; c). cases diagnosed outside NL; e) NL residents discussed at tumour board/MDT outside of province; f) missing or invalid HCNs. g) histological types: 9050-9055, 9140, 9590-9992  </w:t>
            </w:r>
          </w:p>
          <w:p w14:paraId="0AAB9B57" w14:textId="77777777" w:rsidR="00335684" w:rsidRDefault="00335684" w:rsidP="00335684">
            <w:pPr>
              <w:rPr>
                <w:rFonts w:cstheme="minorHAnsi"/>
                <w:sz w:val="16"/>
                <w:szCs w:val="16"/>
              </w:rPr>
            </w:pPr>
            <w:r w:rsidRPr="002B76C1">
              <w:rPr>
                <w:rFonts w:cstheme="minorHAnsi"/>
                <w:sz w:val="16"/>
                <w:szCs w:val="16"/>
              </w:rPr>
              <w:t xml:space="preserve">2. Can only capture cases treated at Dr. H. Bliss Murphy Cancer Centre, St. John's, as this is the only location that have tumour board committee. </w:t>
            </w:r>
          </w:p>
          <w:p w14:paraId="747307BC" w14:textId="77777777" w:rsidR="00335684" w:rsidRDefault="00335684" w:rsidP="00335684">
            <w:pPr>
              <w:rPr>
                <w:rFonts w:cstheme="minorHAnsi"/>
                <w:sz w:val="16"/>
                <w:szCs w:val="16"/>
              </w:rPr>
            </w:pPr>
            <w:r w:rsidRPr="002B76C1">
              <w:rPr>
                <w:rFonts w:cstheme="minorHAnsi"/>
                <w:sz w:val="16"/>
                <w:szCs w:val="16"/>
              </w:rPr>
              <w:t xml:space="preserve">3. ICD-O3 code for rectal cancer is 20.9. Algorithm: Patient healthcare numbers (HCNs) were parsed and extracted from GI tumour board committee notes (MS Word documents) between January 1, </w:t>
            </w:r>
            <w:proofErr w:type="gramStart"/>
            <w:r w:rsidRPr="002B76C1">
              <w:rPr>
                <w:rFonts w:cstheme="minorHAnsi"/>
                <w:sz w:val="16"/>
                <w:szCs w:val="16"/>
              </w:rPr>
              <w:t>2019</w:t>
            </w:r>
            <w:proofErr w:type="gramEnd"/>
            <w:r w:rsidRPr="002B76C1">
              <w:rPr>
                <w:rFonts w:cstheme="minorHAnsi"/>
                <w:sz w:val="16"/>
                <w:szCs w:val="16"/>
              </w:rPr>
              <w:t xml:space="preserve"> and Feb 1, 2020. HCNs were linked to a cohort of rectal cancer patients from the 2019 NL Cancer Registry to identify number of rectal cancer patients discussed at GI tumour board. </w:t>
            </w:r>
          </w:p>
          <w:p w14:paraId="7BFC9ACC" w14:textId="77777777" w:rsidR="00335684" w:rsidRDefault="00335684" w:rsidP="00335684">
            <w:pPr>
              <w:rPr>
                <w:rFonts w:cstheme="minorHAnsi"/>
                <w:sz w:val="16"/>
                <w:szCs w:val="16"/>
              </w:rPr>
            </w:pPr>
            <w:r w:rsidRPr="002B76C1">
              <w:rPr>
                <w:rFonts w:cstheme="minorHAnsi"/>
                <w:sz w:val="16"/>
                <w:szCs w:val="16"/>
              </w:rPr>
              <w:t xml:space="preserve">3. Tumour board files contained 18 missing or invalid HCNs (~ 2.6%); these patients could not be linked to Cancer Registry to determine cancer type, therefore excluded from analysis. </w:t>
            </w:r>
          </w:p>
          <w:p w14:paraId="24CB8CB5" w14:textId="28620D8B" w:rsidR="00335684" w:rsidRDefault="00335684" w:rsidP="00335684">
            <w:pPr>
              <w:rPr>
                <w:rFonts w:cstheme="minorHAnsi"/>
                <w:sz w:val="16"/>
                <w:szCs w:val="16"/>
              </w:rPr>
            </w:pPr>
            <w:r w:rsidRPr="002B76C1">
              <w:rPr>
                <w:rFonts w:cstheme="minorHAnsi"/>
                <w:sz w:val="16"/>
                <w:szCs w:val="16"/>
              </w:rPr>
              <w:t xml:space="preserve">4. A patient may have been discussed multiple times at tumour board over the specified </w:t>
            </w:r>
            <w:proofErr w:type="gramStart"/>
            <w:r w:rsidRPr="002B76C1">
              <w:rPr>
                <w:rFonts w:cstheme="minorHAnsi"/>
                <w:sz w:val="16"/>
                <w:szCs w:val="16"/>
              </w:rPr>
              <w:t>time period</w:t>
            </w:r>
            <w:proofErr w:type="gramEnd"/>
            <w:r w:rsidRPr="002B76C1">
              <w:rPr>
                <w:rFonts w:cstheme="minorHAnsi"/>
                <w:sz w:val="16"/>
                <w:szCs w:val="16"/>
              </w:rPr>
              <w:t xml:space="preserve">. This indicator does not capture frequency of discussions but rather if a patient were discussed at least one time. </w:t>
            </w:r>
          </w:p>
          <w:p w14:paraId="661ADEB1" w14:textId="2FE1B453" w:rsidR="00335684" w:rsidRPr="009E4A16" w:rsidRDefault="00335684" w:rsidP="00335684">
            <w:pPr>
              <w:rPr>
                <w:sz w:val="16"/>
                <w:szCs w:val="16"/>
              </w:rPr>
            </w:pPr>
            <w:r w:rsidRPr="002B76C1">
              <w:rPr>
                <w:rFonts w:cstheme="minorHAnsi"/>
                <w:sz w:val="16"/>
                <w:szCs w:val="16"/>
              </w:rPr>
              <w:t xml:space="preserve">5. Information from tumour board notes were captured up to February 2020, this was to account for rectal cancer patients diagnosed in late 2019 but not discussed at tumour board until sometime in the following year. 6. Patients may have been diagnosed with more than one GI cancer, without clinical chart audits there is no way to determine whether a patient being discussed at GI tumour board was </w:t>
            </w:r>
            <w:r w:rsidRPr="002B76C1">
              <w:rPr>
                <w:rFonts w:cstheme="minorHAnsi"/>
                <w:sz w:val="16"/>
                <w:szCs w:val="16"/>
              </w:rPr>
              <w:lastRenderedPageBreak/>
              <w:t>for their rectal cancer diagnosis. 6. Clinical characteristics may play a factor in determining if a patient is discussed at tumour board and, therefore, may have confounding effects on results - please interpret results with caution.</w:t>
            </w:r>
          </w:p>
        </w:tc>
      </w:tr>
      <w:tr w:rsidR="00335684" w:rsidRPr="000B20D6" w14:paraId="07EF6490" w14:textId="77777777" w:rsidTr="002C7EB1">
        <w:trPr>
          <w:trHeight w:val="397"/>
        </w:trPr>
        <w:tc>
          <w:tcPr>
            <w:tcW w:w="5000" w:type="pct"/>
            <w:gridSpan w:val="3"/>
            <w:shd w:val="clear" w:color="auto" w:fill="EDEDED" w:themeFill="accent3" w:themeFillTint="33"/>
            <w:vAlign w:val="center"/>
          </w:tcPr>
          <w:p w14:paraId="5E9EAA12" w14:textId="68F60669" w:rsidR="00335684" w:rsidRPr="009E4A16" w:rsidRDefault="00335684" w:rsidP="00335684">
            <w:pPr>
              <w:jc w:val="center"/>
              <w:rPr>
                <w:b/>
                <w:bCs/>
                <w:sz w:val="16"/>
                <w:szCs w:val="16"/>
              </w:rPr>
            </w:pPr>
            <w:r w:rsidRPr="00265ADB">
              <w:rPr>
                <w:b/>
                <w:bCs/>
                <w:sz w:val="18"/>
                <w:szCs w:val="18"/>
              </w:rPr>
              <w:lastRenderedPageBreak/>
              <w:t>Pediatric Cancer</w:t>
            </w:r>
          </w:p>
        </w:tc>
      </w:tr>
      <w:tr w:rsidR="00186020" w:rsidRPr="000B20D6" w14:paraId="5D617B9A" w14:textId="77777777" w:rsidTr="002C7EB1">
        <w:tc>
          <w:tcPr>
            <w:tcW w:w="756" w:type="pct"/>
            <w:vMerge w:val="restart"/>
            <w:vAlign w:val="center"/>
          </w:tcPr>
          <w:p w14:paraId="21D5581D" w14:textId="390923AF" w:rsidR="00186020" w:rsidRPr="009E4A16" w:rsidRDefault="00186020" w:rsidP="00186020">
            <w:pPr>
              <w:jc w:val="center"/>
              <w:rPr>
                <w:sz w:val="16"/>
                <w:szCs w:val="16"/>
              </w:rPr>
            </w:pPr>
            <w:r w:rsidRPr="009E4A16">
              <w:rPr>
                <w:sz w:val="16"/>
                <w:szCs w:val="16"/>
              </w:rPr>
              <w:t>MB</w:t>
            </w:r>
          </w:p>
        </w:tc>
        <w:tc>
          <w:tcPr>
            <w:tcW w:w="1061" w:type="pct"/>
            <w:vAlign w:val="center"/>
          </w:tcPr>
          <w:p w14:paraId="10A21D1D" w14:textId="0AC8760D" w:rsidR="00186020" w:rsidRPr="009E4A16" w:rsidRDefault="00186020" w:rsidP="0018602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643AD70" w14:textId="46AC7692" w:rsidR="00186020" w:rsidRPr="009E4A16" w:rsidRDefault="00186020" w:rsidP="00186020">
            <w:pPr>
              <w:rPr>
                <w:sz w:val="16"/>
                <w:szCs w:val="16"/>
              </w:rPr>
            </w:pPr>
            <w:r w:rsidRPr="001A2BE7">
              <w:rPr>
                <w:rFonts w:cstheme="minorHAnsi"/>
                <w:sz w:val="16"/>
                <w:szCs w:val="16"/>
              </w:rPr>
              <w:t>No target/not provided</w:t>
            </w:r>
          </w:p>
        </w:tc>
      </w:tr>
      <w:tr w:rsidR="00186020" w:rsidRPr="000B20D6" w14:paraId="2F6F07CB" w14:textId="77777777" w:rsidTr="002C7EB1">
        <w:tc>
          <w:tcPr>
            <w:tcW w:w="756" w:type="pct"/>
            <w:vMerge/>
            <w:vAlign w:val="center"/>
          </w:tcPr>
          <w:p w14:paraId="78A41005" w14:textId="77777777" w:rsidR="00186020" w:rsidRPr="009E4A16" w:rsidRDefault="00186020" w:rsidP="00186020">
            <w:pPr>
              <w:jc w:val="center"/>
              <w:rPr>
                <w:sz w:val="16"/>
                <w:szCs w:val="16"/>
              </w:rPr>
            </w:pPr>
          </w:p>
        </w:tc>
        <w:tc>
          <w:tcPr>
            <w:tcW w:w="1061" w:type="pct"/>
            <w:vAlign w:val="center"/>
          </w:tcPr>
          <w:p w14:paraId="49078BD3" w14:textId="564660FB" w:rsidR="00186020" w:rsidRPr="009E4A16" w:rsidRDefault="00720149" w:rsidP="00186020">
            <w:pPr>
              <w:jc w:val="center"/>
              <w:rPr>
                <w:rFonts w:cstheme="minorHAnsi"/>
                <w:b/>
                <w:bCs/>
                <w:sz w:val="16"/>
                <w:szCs w:val="16"/>
              </w:rPr>
            </w:pPr>
            <w:r>
              <w:rPr>
                <w:rFonts w:cstheme="minorHAnsi"/>
                <w:b/>
                <w:bCs/>
                <w:sz w:val="16"/>
                <w:szCs w:val="16"/>
              </w:rPr>
              <w:t>Definition</w:t>
            </w:r>
          </w:p>
        </w:tc>
        <w:tc>
          <w:tcPr>
            <w:tcW w:w="3183" w:type="pct"/>
            <w:vAlign w:val="center"/>
          </w:tcPr>
          <w:p w14:paraId="418BE8CE" w14:textId="76623EC4" w:rsidR="00186020" w:rsidRPr="009E4A16" w:rsidRDefault="00186020" w:rsidP="00186020">
            <w:pPr>
              <w:rPr>
                <w:sz w:val="16"/>
                <w:szCs w:val="16"/>
              </w:rPr>
            </w:pPr>
            <w:r w:rsidRPr="001A2BE7">
              <w:rPr>
                <w:rFonts w:cstheme="minorHAnsi"/>
                <w:sz w:val="16"/>
                <w:szCs w:val="16"/>
              </w:rPr>
              <w:t xml:space="preserve">None. </w:t>
            </w:r>
          </w:p>
        </w:tc>
      </w:tr>
      <w:tr w:rsidR="00186020" w:rsidRPr="000B20D6" w14:paraId="6591CA4A" w14:textId="77777777" w:rsidTr="002C7EB1">
        <w:tc>
          <w:tcPr>
            <w:tcW w:w="756" w:type="pct"/>
            <w:vMerge/>
            <w:vAlign w:val="center"/>
          </w:tcPr>
          <w:p w14:paraId="1D0962FE" w14:textId="77777777" w:rsidR="00186020" w:rsidRPr="009E4A16" w:rsidRDefault="00186020" w:rsidP="00186020">
            <w:pPr>
              <w:jc w:val="center"/>
              <w:rPr>
                <w:sz w:val="16"/>
                <w:szCs w:val="16"/>
              </w:rPr>
            </w:pPr>
          </w:p>
        </w:tc>
        <w:tc>
          <w:tcPr>
            <w:tcW w:w="1061" w:type="pct"/>
            <w:vAlign w:val="center"/>
          </w:tcPr>
          <w:p w14:paraId="0C277548" w14:textId="1FD1E491" w:rsidR="00186020" w:rsidRPr="009E4A16" w:rsidRDefault="00186020" w:rsidP="00186020">
            <w:pPr>
              <w:jc w:val="center"/>
              <w:rPr>
                <w:rFonts w:cstheme="minorHAnsi"/>
                <w:b/>
                <w:bCs/>
                <w:sz w:val="16"/>
                <w:szCs w:val="16"/>
              </w:rPr>
            </w:pPr>
            <w:r w:rsidRPr="009E4A16">
              <w:rPr>
                <w:rFonts w:cstheme="minorHAnsi"/>
                <w:b/>
                <w:bCs/>
                <w:sz w:val="16"/>
                <w:szCs w:val="16"/>
              </w:rPr>
              <w:t>Timeframe</w:t>
            </w:r>
          </w:p>
        </w:tc>
        <w:tc>
          <w:tcPr>
            <w:tcW w:w="3183" w:type="pct"/>
            <w:vAlign w:val="center"/>
          </w:tcPr>
          <w:p w14:paraId="60CAF7D0" w14:textId="7CE8E21D" w:rsidR="00186020" w:rsidRPr="009E4A16" w:rsidRDefault="00186020" w:rsidP="00186020">
            <w:pPr>
              <w:rPr>
                <w:sz w:val="16"/>
                <w:szCs w:val="16"/>
              </w:rPr>
            </w:pPr>
            <w:r w:rsidRPr="001A2BE7">
              <w:rPr>
                <w:rFonts w:cstheme="minorHAnsi"/>
                <w:sz w:val="16"/>
                <w:szCs w:val="16"/>
              </w:rPr>
              <w:t>Jan-Dec 2019</w:t>
            </w:r>
          </w:p>
        </w:tc>
      </w:tr>
      <w:tr w:rsidR="00186020" w:rsidRPr="000B20D6" w14:paraId="496F8DA9" w14:textId="77777777" w:rsidTr="002C7EB1">
        <w:tc>
          <w:tcPr>
            <w:tcW w:w="756" w:type="pct"/>
            <w:vMerge/>
            <w:vAlign w:val="center"/>
          </w:tcPr>
          <w:p w14:paraId="21608CB0" w14:textId="77777777" w:rsidR="00186020" w:rsidRPr="009E4A16" w:rsidRDefault="00186020" w:rsidP="00186020">
            <w:pPr>
              <w:jc w:val="center"/>
              <w:rPr>
                <w:sz w:val="16"/>
                <w:szCs w:val="16"/>
              </w:rPr>
            </w:pPr>
          </w:p>
        </w:tc>
        <w:tc>
          <w:tcPr>
            <w:tcW w:w="1061" w:type="pct"/>
            <w:vAlign w:val="center"/>
          </w:tcPr>
          <w:p w14:paraId="10020BD0" w14:textId="1BDDFE5D" w:rsidR="00186020" w:rsidRPr="009E4A16" w:rsidRDefault="00186020" w:rsidP="00186020">
            <w:pPr>
              <w:jc w:val="center"/>
              <w:rPr>
                <w:rFonts w:cstheme="minorHAnsi"/>
                <w:b/>
                <w:bCs/>
                <w:sz w:val="16"/>
                <w:szCs w:val="16"/>
              </w:rPr>
            </w:pPr>
            <w:r w:rsidRPr="003B1821">
              <w:rPr>
                <w:rFonts w:cstheme="minorHAnsi"/>
                <w:b/>
                <w:bCs/>
                <w:sz w:val="16"/>
                <w:szCs w:val="16"/>
              </w:rPr>
              <w:t>Definition of pediatric cancer patients</w:t>
            </w:r>
          </w:p>
        </w:tc>
        <w:tc>
          <w:tcPr>
            <w:tcW w:w="3183" w:type="pct"/>
            <w:vAlign w:val="center"/>
          </w:tcPr>
          <w:p w14:paraId="398BF62A" w14:textId="2245397A" w:rsidR="00186020" w:rsidRPr="009E4A16" w:rsidRDefault="00186020" w:rsidP="00186020">
            <w:pPr>
              <w:rPr>
                <w:sz w:val="16"/>
                <w:szCs w:val="16"/>
              </w:rPr>
            </w:pPr>
            <w:r w:rsidRPr="001A2BE7">
              <w:rPr>
                <w:rFonts w:cstheme="minorHAnsi"/>
                <w:sz w:val="16"/>
                <w:szCs w:val="16"/>
              </w:rPr>
              <w:t>Manitobans diagnosed with an invasive cancer that are 16 years old or younger</w:t>
            </w:r>
          </w:p>
        </w:tc>
      </w:tr>
      <w:tr w:rsidR="00186020" w:rsidRPr="000B20D6" w14:paraId="0FD9E8B5" w14:textId="77777777" w:rsidTr="002C7EB1">
        <w:tc>
          <w:tcPr>
            <w:tcW w:w="756" w:type="pct"/>
            <w:vMerge/>
            <w:vAlign w:val="center"/>
          </w:tcPr>
          <w:p w14:paraId="040AE080" w14:textId="77777777" w:rsidR="00186020" w:rsidRPr="009E4A16" w:rsidRDefault="00186020" w:rsidP="00186020">
            <w:pPr>
              <w:jc w:val="center"/>
              <w:rPr>
                <w:sz w:val="16"/>
                <w:szCs w:val="16"/>
              </w:rPr>
            </w:pPr>
          </w:p>
        </w:tc>
        <w:tc>
          <w:tcPr>
            <w:tcW w:w="1061" w:type="pct"/>
            <w:vAlign w:val="center"/>
          </w:tcPr>
          <w:p w14:paraId="30533803" w14:textId="523A5E19" w:rsidR="00186020" w:rsidRPr="009E4A16" w:rsidRDefault="00186020" w:rsidP="00186020">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039896B2" w14:textId="7B142409" w:rsidR="00186020" w:rsidRPr="009E4A16" w:rsidRDefault="00186020" w:rsidP="00186020">
            <w:pPr>
              <w:rPr>
                <w:sz w:val="16"/>
                <w:szCs w:val="16"/>
              </w:rPr>
            </w:pPr>
            <w:r w:rsidRPr="00953221">
              <w:rPr>
                <w:rFonts w:cstheme="minorHAnsi"/>
                <w:sz w:val="16"/>
                <w:szCs w:val="16"/>
              </w:rPr>
              <w:t>Pediatric case conferences are attended by pediatric oncologists, surgeons, neurosurgeons, pathologists, hematopathologists, radiologists, physician assistants, geneticists, nursing staff, pharmacists, social workers and members of the data management office.</w:t>
            </w:r>
          </w:p>
        </w:tc>
      </w:tr>
      <w:tr w:rsidR="00186020" w:rsidRPr="000B20D6" w14:paraId="0FFEC085" w14:textId="77777777" w:rsidTr="002C7EB1">
        <w:tc>
          <w:tcPr>
            <w:tcW w:w="756" w:type="pct"/>
            <w:vMerge/>
            <w:vAlign w:val="center"/>
          </w:tcPr>
          <w:p w14:paraId="16A9C51F" w14:textId="77777777" w:rsidR="00186020" w:rsidRPr="009E4A16" w:rsidRDefault="00186020" w:rsidP="00186020">
            <w:pPr>
              <w:jc w:val="center"/>
              <w:rPr>
                <w:sz w:val="16"/>
                <w:szCs w:val="16"/>
              </w:rPr>
            </w:pPr>
          </w:p>
        </w:tc>
        <w:tc>
          <w:tcPr>
            <w:tcW w:w="1061" w:type="pct"/>
            <w:vAlign w:val="center"/>
          </w:tcPr>
          <w:p w14:paraId="09FBE625" w14:textId="2438D39A" w:rsidR="00186020" w:rsidRPr="009E4A16" w:rsidRDefault="00186020" w:rsidP="00186020">
            <w:pPr>
              <w:jc w:val="center"/>
              <w:rPr>
                <w:rFonts w:cstheme="minorHAnsi"/>
                <w:b/>
                <w:bCs/>
                <w:sz w:val="16"/>
                <w:szCs w:val="16"/>
              </w:rPr>
            </w:pPr>
            <w:r w:rsidRPr="009E4A16">
              <w:rPr>
                <w:rFonts w:cstheme="minorHAnsi"/>
                <w:b/>
                <w:bCs/>
                <w:sz w:val="16"/>
                <w:szCs w:val="16"/>
              </w:rPr>
              <w:t>Denominator</w:t>
            </w:r>
          </w:p>
        </w:tc>
        <w:tc>
          <w:tcPr>
            <w:tcW w:w="3183" w:type="pct"/>
            <w:vAlign w:val="center"/>
          </w:tcPr>
          <w:p w14:paraId="1FB8CF8B" w14:textId="6E908576" w:rsidR="00186020" w:rsidRPr="009E4A16" w:rsidRDefault="00186020" w:rsidP="00186020">
            <w:pPr>
              <w:rPr>
                <w:sz w:val="16"/>
                <w:szCs w:val="16"/>
              </w:rPr>
            </w:pPr>
            <w:r w:rsidRPr="001A2BE7">
              <w:rPr>
                <w:rFonts w:cstheme="minorHAnsi"/>
                <w:sz w:val="16"/>
                <w:szCs w:val="16"/>
              </w:rPr>
              <w:t>Total number of Manitoban pediatric cancer patients diagnosed in 2019 (excluding patients diagnosed at the end of 2019 who were discussed by a multidisciplinary team in 2020)</w:t>
            </w:r>
          </w:p>
        </w:tc>
      </w:tr>
      <w:tr w:rsidR="00186020" w:rsidRPr="000B20D6" w14:paraId="55905737" w14:textId="77777777" w:rsidTr="002C7EB1">
        <w:tc>
          <w:tcPr>
            <w:tcW w:w="756" w:type="pct"/>
            <w:vMerge/>
            <w:vAlign w:val="center"/>
          </w:tcPr>
          <w:p w14:paraId="4AA3644A" w14:textId="77777777" w:rsidR="00186020" w:rsidRPr="009E4A16" w:rsidRDefault="00186020" w:rsidP="00186020">
            <w:pPr>
              <w:jc w:val="center"/>
              <w:rPr>
                <w:sz w:val="16"/>
                <w:szCs w:val="16"/>
              </w:rPr>
            </w:pPr>
          </w:p>
        </w:tc>
        <w:tc>
          <w:tcPr>
            <w:tcW w:w="1061" w:type="pct"/>
            <w:vAlign w:val="center"/>
          </w:tcPr>
          <w:p w14:paraId="794B4099" w14:textId="331A91B7" w:rsidR="00186020" w:rsidRPr="009E4A16" w:rsidRDefault="00186020" w:rsidP="00186020">
            <w:pPr>
              <w:jc w:val="center"/>
              <w:rPr>
                <w:rFonts w:cstheme="minorHAnsi"/>
                <w:b/>
                <w:bCs/>
                <w:sz w:val="16"/>
                <w:szCs w:val="16"/>
              </w:rPr>
            </w:pPr>
            <w:r w:rsidRPr="009E4A16">
              <w:rPr>
                <w:rFonts w:cstheme="minorHAnsi"/>
                <w:b/>
                <w:bCs/>
                <w:sz w:val="16"/>
                <w:szCs w:val="16"/>
              </w:rPr>
              <w:t>Numerator</w:t>
            </w:r>
          </w:p>
        </w:tc>
        <w:tc>
          <w:tcPr>
            <w:tcW w:w="3183" w:type="pct"/>
            <w:vAlign w:val="center"/>
          </w:tcPr>
          <w:p w14:paraId="56FA25FE" w14:textId="3AFBDC5C" w:rsidR="00186020" w:rsidRPr="009E4A16" w:rsidRDefault="00186020" w:rsidP="00186020">
            <w:pPr>
              <w:rPr>
                <w:sz w:val="16"/>
                <w:szCs w:val="16"/>
              </w:rPr>
            </w:pPr>
            <w:r w:rsidRPr="001A2BE7">
              <w:rPr>
                <w:rFonts w:cstheme="minorHAnsi"/>
                <w:sz w:val="16"/>
                <w:szCs w:val="16"/>
              </w:rPr>
              <w:t>Total number of Manitoban pediatric cancer patients diagnosed in 2019 and discussed by a multidisciplinary care team in 2019</w:t>
            </w:r>
          </w:p>
        </w:tc>
      </w:tr>
      <w:tr w:rsidR="00186020" w:rsidRPr="000B20D6" w14:paraId="51D6F830" w14:textId="77777777" w:rsidTr="002C7EB1">
        <w:tc>
          <w:tcPr>
            <w:tcW w:w="756" w:type="pct"/>
            <w:vMerge/>
            <w:vAlign w:val="center"/>
          </w:tcPr>
          <w:p w14:paraId="09783DDF" w14:textId="77777777" w:rsidR="00186020" w:rsidRPr="009E4A16" w:rsidRDefault="00186020" w:rsidP="00186020">
            <w:pPr>
              <w:jc w:val="center"/>
              <w:rPr>
                <w:sz w:val="16"/>
                <w:szCs w:val="16"/>
              </w:rPr>
            </w:pPr>
          </w:p>
        </w:tc>
        <w:tc>
          <w:tcPr>
            <w:tcW w:w="1061" w:type="pct"/>
            <w:vAlign w:val="center"/>
          </w:tcPr>
          <w:p w14:paraId="64EA4550" w14:textId="2FF3E6D6" w:rsidR="00186020" w:rsidRPr="009E4A16" w:rsidRDefault="00186020" w:rsidP="00186020">
            <w:pPr>
              <w:jc w:val="center"/>
              <w:rPr>
                <w:rFonts w:cstheme="minorHAnsi"/>
                <w:b/>
                <w:bCs/>
                <w:sz w:val="16"/>
                <w:szCs w:val="16"/>
              </w:rPr>
            </w:pPr>
            <w:r>
              <w:rPr>
                <w:rFonts w:cstheme="minorHAnsi"/>
                <w:b/>
                <w:bCs/>
                <w:sz w:val="16"/>
                <w:szCs w:val="16"/>
              </w:rPr>
              <w:t>Stratifications</w:t>
            </w:r>
          </w:p>
        </w:tc>
        <w:tc>
          <w:tcPr>
            <w:tcW w:w="3183" w:type="pct"/>
            <w:vAlign w:val="center"/>
          </w:tcPr>
          <w:p w14:paraId="0A71FBD6" w14:textId="2B8371F5" w:rsidR="00186020" w:rsidRPr="003E3B67" w:rsidRDefault="00186020" w:rsidP="00186020">
            <w:pPr>
              <w:rPr>
                <w:rFonts w:cstheme="minorHAnsi"/>
                <w:sz w:val="16"/>
                <w:szCs w:val="16"/>
              </w:rPr>
            </w:pPr>
            <w:r w:rsidRPr="001A2BE7">
              <w:rPr>
                <w:rFonts w:cstheme="minorHAnsi"/>
                <w:sz w:val="16"/>
                <w:szCs w:val="16"/>
              </w:rPr>
              <w:t>Sex (male, female), age group (0-3, 4-6, 7-12, 13-16)</w:t>
            </w:r>
            <w:r>
              <w:rPr>
                <w:rFonts w:cstheme="minorHAnsi"/>
                <w:sz w:val="16"/>
                <w:szCs w:val="16"/>
              </w:rPr>
              <w:t>, R</w:t>
            </w:r>
            <w:r w:rsidRPr="001A2BE7">
              <w:rPr>
                <w:rFonts w:cstheme="minorHAnsi"/>
                <w:sz w:val="16"/>
                <w:szCs w:val="16"/>
              </w:rPr>
              <w:t xml:space="preserve">egional </w:t>
            </w:r>
            <w:r>
              <w:rPr>
                <w:rFonts w:cstheme="minorHAnsi"/>
                <w:sz w:val="16"/>
                <w:szCs w:val="16"/>
              </w:rPr>
              <w:t>H</w:t>
            </w:r>
            <w:r w:rsidRPr="001A2BE7">
              <w:rPr>
                <w:rFonts w:cstheme="minorHAnsi"/>
                <w:sz w:val="16"/>
                <w:szCs w:val="16"/>
              </w:rPr>
              <w:t xml:space="preserve">ealth </w:t>
            </w:r>
            <w:r>
              <w:rPr>
                <w:rFonts w:cstheme="minorHAnsi"/>
                <w:sz w:val="16"/>
                <w:szCs w:val="16"/>
              </w:rPr>
              <w:t>A</w:t>
            </w:r>
            <w:r w:rsidRPr="001A2BE7">
              <w:rPr>
                <w:rFonts w:cstheme="minorHAnsi"/>
                <w:sz w:val="16"/>
                <w:szCs w:val="16"/>
              </w:rPr>
              <w:t>uthority (Winnipeg, Interlake-Eastern, Southern, Prairie-Mountain, Northern</w:t>
            </w:r>
            <w:r>
              <w:rPr>
                <w:rFonts w:cstheme="minorHAnsi"/>
                <w:sz w:val="16"/>
                <w:szCs w:val="16"/>
              </w:rPr>
              <w:t xml:space="preserve"> RHAs</w:t>
            </w:r>
          </w:p>
        </w:tc>
      </w:tr>
      <w:tr w:rsidR="00186020" w:rsidRPr="000B20D6" w14:paraId="5F3679C8" w14:textId="77777777" w:rsidTr="002C7EB1">
        <w:tc>
          <w:tcPr>
            <w:tcW w:w="756" w:type="pct"/>
            <w:vMerge/>
            <w:vAlign w:val="center"/>
          </w:tcPr>
          <w:p w14:paraId="614B9D2F" w14:textId="77777777" w:rsidR="00186020" w:rsidRPr="009E4A16" w:rsidRDefault="00186020" w:rsidP="00186020">
            <w:pPr>
              <w:jc w:val="center"/>
              <w:rPr>
                <w:sz w:val="16"/>
                <w:szCs w:val="16"/>
              </w:rPr>
            </w:pPr>
          </w:p>
        </w:tc>
        <w:tc>
          <w:tcPr>
            <w:tcW w:w="1061" w:type="pct"/>
            <w:vAlign w:val="center"/>
          </w:tcPr>
          <w:p w14:paraId="2CDA03B8" w14:textId="1D54D9FF" w:rsidR="00186020" w:rsidRPr="009E4A16" w:rsidRDefault="00186020" w:rsidP="00186020">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2CD760C" w14:textId="2A70B2C6" w:rsidR="00186020" w:rsidRPr="009E4A16" w:rsidRDefault="00186020" w:rsidP="00186020">
            <w:pPr>
              <w:rPr>
                <w:sz w:val="16"/>
                <w:szCs w:val="16"/>
              </w:rPr>
            </w:pPr>
            <w:r w:rsidRPr="001A2BE7">
              <w:rPr>
                <w:rFonts w:cstheme="minorHAnsi"/>
                <w:sz w:val="16"/>
                <w:szCs w:val="16"/>
              </w:rPr>
              <w:t xml:space="preserve">Case conferences may be held prior and/or during the patient's treatment.                                                                                                                                                                                                                                                                                                                       </w:t>
            </w:r>
          </w:p>
        </w:tc>
      </w:tr>
      <w:tr w:rsidR="00051BC5" w:rsidRPr="000B20D6" w14:paraId="7F31DE46" w14:textId="77777777" w:rsidTr="002C7EB1">
        <w:tc>
          <w:tcPr>
            <w:tcW w:w="5000" w:type="pct"/>
            <w:gridSpan w:val="3"/>
            <w:shd w:val="clear" w:color="auto" w:fill="FFF2CC" w:themeFill="accent4" w:themeFillTint="33"/>
            <w:vAlign w:val="center"/>
          </w:tcPr>
          <w:p w14:paraId="41CA0BC2" w14:textId="540640AC" w:rsidR="00051BC5" w:rsidRPr="009E4A16" w:rsidRDefault="00051BC5" w:rsidP="00051BC5">
            <w:pPr>
              <w:rPr>
                <w:sz w:val="16"/>
                <w:szCs w:val="16"/>
              </w:rPr>
            </w:pPr>
          </w:p>
        </w:tc>
      </w:tr>
      <w:tr w:rsidR="00252290" w:rsidRPr="009E4A16" w14:paraId="52998F48" w14:textId="77777777" w:rsidTr="00206A66">
        <w:tc>
          <w:tcPr>
            <w:tcW w:w="756" w:type="pct"/>
            <w:vMerge w:val="restart"/>
            <w:vAlign w:val="center"/>
          </w:tcPr>
          <w:p w14:paraId="6CD739F2" w14:textId="4AF490E6" w:rsidR="00252290" w:rsidRPr="009E4A16" w:rsidRDefault="00252290" w:rsidP="00252290">
            <w:pPr>
              <w:jc w:val="center"/>
              <w:rPr>
                <w:sz w:val="16"/>
                <w:szCs w:val="16"/>
              </w:rPr>
            </w:pPr>
            <w:r>
              <w:rPr>
                <w:sz w:val="16"/>
                <w:szCs w:val="16"/>
              </w:rPr>
              <w:t>ON</w:t>
            </w:r>
          </w:p>
        </w:tc>
        <w:tc>
          <w:tcPr>
            <w:tcW w:w="1061" w:type="pct"/>
            <w:vAlign w:val="center"/>
          </w:tcPr>
          <w:p w14:paraId="17D6EB7C" w14:textId="77777777" w:rsidR="00252290" w:rsidRPr="009E4A16" w:rsidRDefault="00252290" w:rsidP="00252290">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B14A8B9" w14:textId="2858A8C6" w:rsidR="00252290" w:rsidRPr="009E4A16" w:rsidRDefault="00252290" w:rsidP="00252290">
            <w:pPr>
              <w:rPr>
                <w:sz w:val="16"/>
                <w:szCs w:val="16"/>
              </w:rPr>
            </w:pPr>
            <w:r>
              <w:rPr>
                <w:rFonts w:cstheme="minorHAnsi"/>
                <w:sz w:val="16"/>
                <w:szCs w:val="16"/>
              </w:rPr>
              <w:t>No target</w:t>
            </w:r>
          </w:p>
        </w:tc>
      </w:tr>
      <w:tr w:rsidR="00252290" w:rsidRPr="009E4A16" w14:paraId="53F9A290" w14:textId="77777777" w:rsidTr="00206A66">
        <w:tc>
          <w:tcPr>
            <w:tcW w:w="756" w:type="pct"/>
            <w:vMerge/>
            <w:vAlign w:val="center"/>
          </w:tcPr>
          <w:p w14:paraId="681AA155" w14:textId="77777777" w:rsidR="00252290" w:rsidRPr="009E4A16" w:rsidRDefault="00252290" w:rsidP="00252290">
            <w:pPr>
              <w:jc w:val="center"/>
              <w:rPr>
                <w:sz w:val="16"/>
                <w:szCs w:val="16"/>
              </w:rPr>
            </w:pPr>
          </w:p>
        </w:tc>
        <w:tc>
          <w:tcPr>
            <w:tcW w:w="1061" w:type="pct"/>
            <w:vAlign w:val="center"/>
          </w:tcPr>
          <w:p w14:paraId="60AC3476" w14:textId="05226355" w:rsidR="00252290" w:rsidRPr="009E4A16" w:rsidRDefault="00720149" w:rsidP="00252290">
            <w:pPr>
              <w:jc w:val="center"/>
              <w:rPr>
                <w:rFonts w:cstheme="minorHAnsi"/>
                <w:b/>
                <w:bCs/>
                <w:sz w:val="16"/>
                <w:szCs w:val="16"/>
              </w:rPr>
            </w:pPr>
            <w:r>
              <w:rPr>
                <w:rFonts w:cstheme="minorHAnsi"/>
                <w:b/>
                <w:bCs/>
                <w:sz w:val="16"/>
                <w:szCs w:val="16"/>
              </w:rPr>
              <w:t>Definition</w:t>
            </w:r>
          </w:p>
        </w:tc>
        <w:tc>
          <w:tcPr>
            <w:tcW w:w="3183" w:type="pct"/>
            <w:vAlign w:val="center"/>
          </w:tcPr>
          <w:p w14:paraId="49657300" w14:textId="402FF092" w:rsidR="00252290" w:rsidRPr="009E4A16" w:rsidRDefault="00252290" w:rsidP="00252290">
            <w:pPr>
              <w:rPr>
                <w:sz w:val="16"/>
                <w:szCs w:val="16"/>
              </w:rPr>
            </w:pPr>
            <w:r w:rsidRPr="002E6F2D">
              <w:rPr>
                <w:rFonts w:cstheme="minorHAnsi"/>
                <w:sz w:val="16"/>
                <w:szCs w:val="16"/>
              </w:rPr>
              <w:t xml:space="preserve">Estimated percentage of pediatric patients </w:t>
            </w:r>
            <w:r>
              <w:rPr>
                <w:rFonts w:cstheme="minorHAnsi"/>
                <w:sz w:val="16"/>
                <w:szCs w:val="16"/>
              </w:rPr>
              <w:t xml:space="preserve">with cancer </w:t>
            </w:r>
            <w:r w:rsidRPr="002E6F2D">
              <w:rPr>
                <w:rFonts w:cstheme="minorHAnsi"/>
                <w:sz w:val="16"/>
                <w:szCs w:val="16"/>
              </w:rPr>
              <w:t>who were discussed by a multidisciplinary care team</w:t>
            </w:r>
            <w:r>
              <w:rPr>
                <w:rFonts w:cstheme="minorHAnsi"/>
                <w:sz w:val="16"/>
                <w:szCs w:val="16"/>
              </w:rPr>
              <w:t xml:space="preserve"> </w:t>
            </w:r>
            <w:r w:rsidRPr="00F272E5">
              <w:rPr>
                <w:rFonts w:cstheme="minorHAnsi"/>
                <w:b/>
                <w:sz w:val="16"/>
                <w:szCs w:val="16"/>
                <w:u w:val="single"/>
              </w:rPr>
              <w:t>within 1 month of treatment initiation</w:t>
            </w:r>
            <w:r w:rsidRPr="002E6F2D">
              <w:rPr>
                <w:rFonts w:cstheme="minorHAnsi"/>
                <w:sz w:val="16"/>
                <w:szCs w:val="16"/>
              </w:rPr>
              <w:t xml:space="preserve"> </w:t>
            </w:r>
            <w:r w:rsidRPr="00F272E5">
              <w:rPr>
                <w:rFonts w:cstheme="minorHAnsi"/>
                <w:sz w:val="16"/>
                <w:szCs w:val="16"/>
              </w:rPr>
              <w:t>and</w:t>
            </w:r>
            <w:r>
              <w:rPr>
                <w:rFonts w:cstheme="minorHAnsi"/>
                <w:b/>
                <w:sz w:val="16"/>
                <w:szCs w:val="16"/>
                <w:u w:val="single"/>
              </w:rPr>
              <w:t xml:space="preserve"> at any point in </w:t>
            </w:r>
            <w:r w:rsidRPr="007578E5">
              <w:rPr>
                <w:rFonts w:cstheme="minorHAnsi"/>
                <w:b/>
                <w:sz w:val="16"/>
                <w:szCs w:val="16"/>
                <w:u w:val="single"/>
              </w:rPr>
              <w:t>time</w:t>
            </w:r>
            <w:r w:rsidRPr="00F272E5">
              <w:rPr>
                <w:rFonts w:cstheme="minorHAnsi"/>
                <w:sz w:val="16"/>
                <w:szCs w:val="16"/>
                <w:u w:val="single"/>
              </w:rPr>
              <w:t xml:space="preserve"> </w:t>
            </w:r>
            <w:r w:rsidRPr="00F272E5">
              <w:rPr>
                <w:rFonts w:cstheme="minorHAnsi"/>
                <w:sz w:val="16"/>
                <w:szCs w:val="16"/>
              </w:rPr>
              <w:t>(defined as at key points in the treatment when decisions are required)</w:t>
            </w:r>
          </w:p>
        </w:tc>
      </w:tr>
      <w:tr w:rsidR="00252290" w:rsidRPr="009E4A16" w14:paraId="65AA78B6" w14:textId="77777777" w:rsidTr="00206A66">
        <w:tc>
          <w:tcPr>
            <w:tcW w:w="756" w:type="pct"/>
            <w:vMerge/>
            <w:vAlign w:val="center"/>
          </w:tcPr>
          <w:p w14:paraId="2ADE46CE" w14:textId="77777777" w:rsidR="00252290" w:rsidRPr="009E4A16" w:rsidRDefault="00252290" w:rsidP="00252290">
            <w:pPr>
              <w:jc w:val="center"/>
              <w:rPr>
                <w:sz w:val="16"/>
                <w:szCs w:val="16"/>
              </w:rPr>
            </w:pPr>
          </w:p>
        </w:tc>
        <w:tc>
          <w:tcPr>
            <w:tcW w:w="1061" w:type="pct"/>
            <w:vAlign w:val="center"/>
          </w:tcPr>
          <w:p w14:paraId="2C4F142B" w14:textId="77777777" w:rsidR="00252290" w:rsidRPr="009E4A16" w:rsidRDefault="00252290" w:rsidP="00252290">
            <w:pPr>
              <w:jc w:val="center"/>
              <w:rPr>
                <w:rFonts w:cstheme="minorHAnsi"/>
                <w:b/>
                <w:bCs/>
                <w:sz w:val="16"/>
                <w:szCs w:val="16"/>
              </w:rPr>
            </w:pPr>
            <w:r w:rsidRPr="009E4A16">
              <w:rPr>
                <w:rFonts w:cstheme="minorHAnsi"/>
                <w:b/>
                <w:bCs/>
                <w:sz w:val="16"/>
                <w:szCs w:val="16"/>
              </w:rPr>
              <w:t>Timeframe</w:t>
            </w:r>
          </w:p>
        </w:tc>
        <w:tc>
          <w:tcPr>
            <w:tcW w:w="3183" w:type="pct"/>
            <w:vAlign w:val="center"/>
          </w:tcPr>
          <w:p w14:paraId="70C58C76" w14:textId="775595C1" w:rsidR="00252290" w:rsidRPr="009E4A16" w:rsidRDefault="00252290" w:rsidP="00252290">
            <w:pPr>
              <w:rPr>
                <w:sz w:val="16"/>
                <w:szCs w:val="16"/>
              </w:rPr>
            </w:pPr>
            <w:r w:rsidRPr="002E6F2D">
              <w:rPr>
                <w:rFonts w:cstheme="minorHAnsi"/>
                <w:sz w:val="16"/>
                <w:szCs w:val="16"/>
              </w:rPr>
              <w:t xml:space="preserve">April 1, </w:t>
            </w:r>
            <w:proofErr w:type="gramStart"/>
            <w:r w:rsidRPr="002E6F2D">
              <w:rPr>
                <w:rFonts w:cstheme="minorHAnsi"/>
                <w:sz w:val="16"/>
                <w:szCs w:val="16"/>
              </w:rPr>
              <w:t>2020</w:t>
            </w:r>
            <w:proofErr w:type="gramEnd"/>
            <w:r w:rsidRPr="002E6F2D">
              <w:rPr>
                <w:rFonts w:cstheme="minorHAnsi"/>
                <w:sz w:val="16"/>
                <w:szCs w:val="16"/>
              </w:rPr>
              <w:t xml:space="preserve"> to March 31, 2021</w:t>
            </w:r>
          </w:p>
        </w:tc>
      </w:tr>
      <w:tr w:rsidR="00252290" w:rsidRPr="009E4A16" w14:paraId="086E9966" w14:textId="77777777" w:rsidTr="00206A66">
        <w:tc>
          <w:tcPr>
            <w:tcW w:w="756" w:type="pct"/>
            <w:vMerge/>
            <w:vAlign w:val="center"/>
          </w:tcPr>
          <w:p w14:paraId="57E5C30B" w14:textId="77777777" w:rsidR="00252290" w:rsidRPr="009E4A16" w:rsidRDefault="00252290" w:rsidP="00252290">
            <w:pPr>
              <w:jc w:val="center"/>
              <w:rPr>
                <w:sz w:val="16"/>
                <w:szCs w:val="16"/>
              </w:rPr>
            </w:pPr>
          </w:p>
        </w:tc>
        <w:tc>
          <w:tcPr>
            <w:tcW w:w="1061" w:type="pct"/>
            <w:vAlign w:val="center"/>
          </w:tcPr>
          <w:p w14:paraId="2478708A" w14:textId="77777777" w:rsidR="00252290" w:rsidRPr="009E4A16" w:rsidRDefault="00252290" w:rsidP="00252290">
            <w:pPr>
              <w:jc w:val="center"/>
              <w:rPr>
                <w:rFonts w:cstheme="minorHAnsi"/>
                <w:b/>
                <w:bCs/>
                <w:sz w:val="16"/>
                <w:szCs w:val="16"/>
              </w:rPr>
            </w:pPr>
            <w:r w:rsidRPr="003B1821">
              <w:rPr>
                <w:rFonts w:cstheme="minorHAnsi"/>
                <w:b/>
                <w:bCs/>
                <w:sz w:val="16"/>
                <w:szCs w:val="16"/>
              </w:rPr>
              <w:t>Definition of pediatric cancer patients</w:t>
            </w:r>
          </w:p>
        </w:tc>
        <w:tc>
          <w:tcPr>
            <w:tcW w:w="3183" w:type="pct"/>
            <w:vAlign w:val="center"/>
          </w:tcPr>
          <w:p w14:paraId="3B82150E" w14:textId="3C2789D9" w:rsidR="00252290" w:rsidRPr="009E4A16" w:rsidRDefault="00252290" w:rsidP="00252290">
            <w:pPr>
              <w:rPr>
                <w:sz w:val="16"/>
                <w:szCs w:val="16"/>
              </w:rPr>
            </w:pPr>
            <w:r w:rsidRPr="002E6F2D">
              <w:rPr>
                <w:rFonts w:cstheme="minorHAnsi"/>
                <w:sz w:val="16"/>
                <w:szCs w:val="16"/>
              </w:rPr>
              <w:t>Any child or adolescent, aged 0–18 years, diagnosed with cancer or benign CNS tumour, treated in a specialized childhood cancer program in Ontario</w:t>
            </w:r>
          </w:p>
        </w:tc>
      </w:tr>
      <w:tr w:rsidR="00252290" w:rsidRPr="009E4A16" w14:paraId="101CD820" w14:textId="77777777" w:rsidTr="00206A66">
        <w:tc>
          <w:tcPr>
            <w:tcW w:w="756" w:type="pct"/>
            <w:vMerge/>
            <w:vAlign w:val="center"/>
          </w:tcPr>
          <w:p w14:paraId="15FF9355" w14:textId="77777777" w:rsidR="00252290" w:rsidRPr="009E4A16" w:rsidRDefault="00252290" w:rsidP="00252290">
            <w:pPr>
              <w:jc w:val="center"/>
              <w:rPr>
                <w:sz w:val="16"/>
                <w:szCs w:val="16"/>
              </w:rPr>
            </w:pPr>
          </w:p>
        </w:tc>
        <w:tc>
          <w:tcPr>
            <w:tcW w:w="1061" w:type="pct"/>
            <w:vAlign w:val="center"/>
          </w:tcPr>
          <w:p w14:paraId="08C3DCFA" w14:textId="77777777" w:rsidR="00252290" w:rsidRPr="009E4A16" w:rsidRDefault="00252290" w:rsidP="00252290">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5D012608" w14:textId="59AE24AE" w:rsidR="00252290" w:rsidRPr="009E4A16" w:rsidRDefault="00252290" w:rsidP="00252290">
            <w:pPr>
              <w:rPr>
                <w:sz w:val="16"/>
                <w:szCs w:val="16"/>
              </w:rPr>
            </w:pPr>
            <w:r w:rsidRPr="002E6F2D">
              <w:rPr>
                <w:rFonts w:cstheme="minorHAnsi"/>
                <w:sz w:val="16"/>
                <w:szCs w:val="16"/>
              </w:rPr>
              <w:t xml:space="preserve">A high-level definition of multidisciplinary care team was used for the purposes of initial baseline estimation in Ontario, </w:t>
            </w:r>
            <w:proofErr w:type="gramStart"/>
            <w:r w:rsidRPr="002E6F2D">
              <w:rPr>
                <w:rFonts w:cstheme="minorHAnsi"/>
                <w:sz w:val="16"/>
                <w:szCs w:val="16"/>
              </w:rPr>
              <w:t>in order to</w:t>
            </w:r>
            <w:proofErr w:type="gramEnd"/>
            <w:r w:rsidRPr="002E6F2D">
              <w:rPr>
                <w:rFonts w:cstheme="minorHAnsi"/>
                <w:sz w:val="16"/>
                <w:szCs w:val="16"/>
              </w:rPr>
              <w:t xml:space="preserve"> understand the current status. For this report, a multidisciplinary care team was defined as discussion by at least two disciplines, in addition to a pediatric hematologist/oncologist.</w:t>
            </w:r>
          </w:p>
        </w:tc>
      </w:tr>
      <w:tr w:rsidR="00252290" w:rsidRPr="009E4A16" w14:paraId="1B484BB8" w14:textId="77777777" w:rsidTr="00206A66">
        <w:tc>
          <w:tcPr>
            <w:tcW w:w="756" w:type="pct"/>
            <w:vMerge/>
            <w:vAlign w:val="center"/>
          </w:tcPr>
          <w:p w14:paraId="3D9C0796" w14:textId="77777777" w:rsidR="00252290" w:rsidRPr="009E4A16" w:rsidRDefault="00252290" w:rsidP="00252290">
            <w:pPr>
              <w:jc w:val="center"/>
              <w:rPr>
                <w:sz w:val="16"/>
                <w:szCs w:val="16"/>
              </w:rPr>
            </w:pPr>
          </w:p>
        </w:tc>
        <w:tc>
          <w:tcPr>
            <w:tcW w:w="1061" w:type="pct"/>
            <w:vAlign w:val="center"/>
          </w:tcPr>
          <w:p w14:paraId="25DBD5AB" w14:textId="77777777" w:rsidR="00252290" w:rsidRPr="009E4A16" w:rsidRDefault="00252290" w:rsidP="00252290">
            <w:pPr>
              <w:jc w:val="center"/>
              <w:rPr>
                <w:rFonts w:cstheme="minorHAnsi"/>
                <w:b/>
                <w:bCs/>
                <w:sz w:val="16"/>
                <w:szCs w:val="16"/>
              </w:rPr>
            </w:pPr>
            <w:r w:rsidRPr="009E4A16">
              <w:rPr>
                <w:rFonts w:cstheme="minorHAnsi"/>
                <w:b/>
                <w:bCs/>
                <w:sz w:val="16"/>
                <w:szCs w:val="16"/>
              </w:rPr>
              <w:t>Denominator</w:t>
            </w:r>
          </w:p>
        </w:tc>
        <w:tc>
          <w:tcPr>
            <w:tcW w:w="3183" w:type="pct"/>
            <w:vAlign w:val="center"/>
          </w:tcPr>
          <w:p w14:paraId="7DA0C23B" w14:textId="1755AE63" w:rsidR="00252290" w:rsidRPr="009E4A16" w:rsidRDefault="00252290" w:rsidP="00252290">
            <w:pPr>
              <w:rPr>
                <w:sz w:val="16"/>
                <w:szCs w:val="16"/>
              </w:rPr>
            </w:pPr>
            <w:r w:rsidRPr="002E6F2D">
              <w:rPr>
                <w:rFonts w:cstheme="minorHAnsi"/>
                <w:sz w:val="16"/>
                <w:szCs w:val="16"/>
              </w:rPr>
              <w:t>Average number of children and adolescents, diagnosed with cancer and treated in a specialized childhood cancer program in Ontario per year, 2016-2020 (Data Source: POGO's Networked Information System, POGONIS, April 2021 extract)</w:t>
            </w:r>
          </w:p>
        </w:tc>
      </w:tr>
      <w:tr w:rsidR="00252290" w:rsidRPr="009E4A16" w14:paraId="4175139F" w14:textId="77777777" w:rsidTr="00206A66">
        <w:tc>
          <w:tcPr>
            <w:tcW w:w="756" w:type="pct"/>
            <w:vMerge/>
            <w:vAlign w:val="center"/>
          </w:tcPr>
          <w:p w14:paraId="3F8D961B" w14:textId="77777777" w:rsidR="00252290" w:rsidRPr="009E4A16" w:rsidRDefault="00252290" w:rsidP="00252290">
            <w:pPr>
              <w:jc w:val="center"/>
              <w:rPr>
                <w:sz w:val="16"/>
                <w:szCs w:val="16"/>
              </w:rPr>
            </w:pPr>
          </w:p>
        </w:tc>
        <w:tc>
          <w:tcPr>
            <w:tcW w:w="1061" w:type="pct"/>
            <w:vAlign w:val="center"/>
          </w:tcPr>
          <w:p w14:paraId="35C44F7E" w14:textId="77777777" w:rsidR="00252290" w:rsidRPr="009E4A16" w:rsidRDefault="00252290" w:rsidP="00252290">
            <w:pPr>
              <w:jc w:val="center"/>
              <w:rPr>
                <w:rFonts w:cstheme="minorHAnsi"/>
                <w:b/>
                <w:bCs/>
                <w:sz w:val="16"/>
                <w:szCs w:val="16"/>
              </w:rPr>
            </w:pPr>
            <w:r w:rsidRPr="009E4A16">
              <w:rPr>
                <w:rFonts w:cstheme="minorHAnsi"/>
                <w:b/>
                <w:bCs/>
                <w:sz w:val="16"/>
                <w:szCs w:val="16"/>
              </w:rPr>
              <w:t>Numerator</w:t>
            </w:r>
          </w:p>
        </w:tc>
        <w:tc>
          <w:tcPr>
            <w:tcW w:w="3183" w:type="pct"/>
            <w:vAlign w:val="center"/>
          </w:tcPr>
          <w:p w14:paraId="472A6BC4" w14:textId="715276A8" w:rsidR="00252290" w:rsidRPr="009E4A16" w:rsidRDefault="00252290" w:rsidP="00252290">
            <w:pPr>
              <w:rPr>
                <w:sz w:val="16"/>
                <w:szCs w:val="16"/>
              </w:rPr>
            </w:pPr>
            <w:r w:rsidRPr="002E6F2D">
              <w:rPr>
                <w:rFonts w:cstheme="minorHAnsi"/>
                <w:sz w:val="16"/>
                <w:szCs w:val="16"/>
              </w:rPr>
              <w:t xml:space="preserve">Estimated number of children and adolescents with cancer who are discussed by a multidisciplinary care team </w:t>
            </w:r>
            <w:r>
              <w:rPr>
                <w:rFonts w:cstheme="minorHAnsi"/>
                <w:sz w:val="16"/>
                <w:szCs w:val="16"/>
              </w:rPr>
              <w:t>within 1 month of treatment initiation and at any point in time</w:t>
            </w:r>
          </w:p>
        </w:tc>
      </w:tr>
      <w:tr w:rsidR="00252290" w:rsidRPr="003E3B67" w14:paraId="3567B9E9" w14:textId="77777777" w:rsidTr="00206A66">
        <w:tc>
          <w:tcPr>
            <w:tcW w:w="756" w:type="pct"/>
            <w:vMerge/>
            <w:vAlign w:val="center"/>
          </w:tcPr>
          <w:p w14:paraId="437E974C" w14:textId="77777777" w:rsidR="00252290" w:rsidRPr="009E4A16" w:rsidRDefault="00252290" w:rsidP="00252290">
            <w:pPr>
              <w:jc w:val="center"/>
              <w:rPr>
                <w:sz w:val="16"/>
                <w:szCs w:val="16"/>
              </w:rPr>
            </w:pPr>
          </w:p>
        </w:tc>
        <w:tc>
          <w:tcPr>
            <w:tcW w:w="1061" w:type="pct"/>
            <w:vAlign w:val="center"/>
          </w:tcPr>
          <w:p w14:paraId="6A7F24F6" w14:textId="77777777" w:rsidR="00252290" w:rsidRPr="009E4A16" w:rsidRDefault="00252290" w:rsidP="00252290">
            <w:pPr>
              <w:jc w:val="center"/>
              <w:rPr>
                <w:rFonts w:cstheme="minorHAnsi"/>
                <w:b/>
                <w:bCs/>
                <w:sz w:val="16"/>
                <w:szCs w:val="16"/>
              </w:rPr>
            </w:pPr>
            <w:r>
              <w:rPr>
                <w:rFonts w:cstheme="minorHAnsi"/>
                <w:b/>
                <w:bCs/>
                <w:sz w:val="16"/>
                <w:szCs w:val="16"/>
              </w:rPr>
              <w:t>Stratifications</w:t>
            </w:r>
          </w:p>
        </w:tc>
        <w:tc>
          <w:tcPr>
            <w:tcW w:w="3183" w:type="pct"/>
            <w:vAlign w:val="center"/>
          </w:tcPr>
          <w:p w14:paraId="2AB9CFDA" w14:textId="084AE571" w:rsidR="00252290" w:rsidRPr="003E3B67" w:rsidRDefault="00252290" w:rsidP="00252290">
            <w:pPr>
              <w:rPr>
                <w:rFonts w:cstheme="minorHAnsi"/>
                <w:sz w:val="16"/>
                <w:szCs w:val="16"/>
              </w:rPr>
            </w:pPr>
            <w:r>
              <w:rPr>
                <w:rFonts w:cstheme="minorHAnsi"/>
                <w:sz w:val="16"/>
                <w:szCs w:val="16"/>
              </w:rPr>
              <w:t>T</w:t>
            </w:r>
            <w:r w:rsidRPr="002E6F2D">
              <w:rPr>
                <w:rFonts w:cstheme="minorHAnsi"/>
                <w:sz w:val="16"/>
                <w:szCs w:val="16"/>
              </w:rPr>
              <w:t>reatment phase (within 1 month of treatment initiation, at any point in time</w:t>
            </w:r>
            <w:r>
              <w:rPr>
                <w:rFonts w:cstheme="minorHAnsi"/>
                <w:sz w:val="16"/>
                <w:szCs w:val="16"/>
              </w:rPr>
              <w:t xml:space="preserve"> (defined as key points in the treatment when decisions are required)</w:t>
            </w:r>
          </w:p>
        </w:tc>
      </w:tr>
      <w:tr w:rsidR="00252290" w:rsidRPr="009E4A16" w14:paraId="78623544" w14:textId="77777777" w:rsidTr="00206A66">
        <w:tc>
          <w:tcPr>
            <w:tcW w:w="756" w:type="pct"/>
            <w:vMerge/>
            <w:vAlign w:val="center"/>
          </w:tcPr>
          <w:p w14:paraId="6753DFB5" w14:textId="77777777" w:rsidR="00252290" w:rsidRPr="009E4A16" w:rsidRDefault="00252290" w:rsidP="00252290">
            <w:pPr>
              <w:jc w:val="center"/>
              <w:rPr>
                <w:sz w:val="16"/>
                <w:szCs w:val="16"/>
              </w:rPr>
            </w:pPr>
          </w:p>
        </w:tc>
        <w:tc>
          <w:tcPr>
            <w:tcW w:w="1061" w:type="pct"/>
            <w:vAlign w:val="center"/>
          </w:tcPr>
          <w:p w14:paraId="17BA0836" w14:textId="77777777" w:rsidR="00252290" w:rsidRPr="009E4A16" w:rsidRDefault="00252290" w:rsidP="00252290">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23A65F4" w14:textId="77777777" w:rsidR="00252290" w:rsidRPr="002E6F2D" w:rsidRDefault="00252290" w:rsidP="00252290">
            <w:pPr>
              <w:rPr>
                <w:rFonts w:cstheme="minorHAnsi"/>
                <w:sz w:val="16"/>
                <w:szCs w:val="16"/>
              </w:rPr>
            </w:pPr>
            <w:r w:rsidRPr="002E6F2D">
              <w:rPr>
                <w:rFonts w:cstheme="minorHAnsi"/>
                <w:sz w:val="16"/>
                <w:szCs w:val="16"/>
              </w:rPr>
              <w:t>1) This indicator is estimated based on:</w:t>
            </w:r>
          </w:p>
          <w:p w14:paraId="1565FA4A" w14:textId="2E932E6E" w:rsidR="00252290" w:rsidRPr="002E6F2D" w:rsidRDefault="00252290" w:rsidP="00252290">
            <w:pPr>
              <w:ind w:left="376" w:hanging="180"/>
              <w:rPr>
                <w:rFonts w:cstheme="minorHAnsi"/>
                <w:sz w:val="16"/>
                <w:szCs w:val="16"/>
              </w:rPr>
            </w:pPr>
            <w:r w:rsidRPr="002E6F2D">
              <w:rPr>
                <w:rFonts w:cstheme="minorHAnsi"/>
                <w:sz w:val="16"/>
                <w:szCs w:val="16"/>
              </w:rPr>
              <w:t>a) the estimated percentage of children who are discussed in multidisciplinary tumour boards, provided to POGO by Tumour Board Leads in each of the five specialized childhood cancer programs in Ontario through semi-structured interviews (May-</w:t>
            </w:r>
            <w:proofErr w:type="gramStart"/>
            <w:r w:rsidRPr="002E6F2D">
              <w:rPr>
                <w:rFonts w:cstheme="minorHAnsi"/>
                <w:sz w:val="16"/>
                <w:szCs w:val="16"/>
              </w:rPr>
              <w:t>June,</w:t>
            </w:r>
            <w:proofErr w:type="gramEnd"/>
            <w:r w:rsidRPr="002E6F2D">
              <w:rPr>
                <w:rFonts w:cstheme="minorHAnsi"/>
                <w:sz w:val="16"/>
                <w:szCs w:val="16"/>
              </w:rPr>
              <w:t xml:space="preserve"> 2021);</w:t>
            </w:r>
          </w:p>
          <w:p w14:paraId="043FA8A7" w14:textId="76C50122" w:rsidR="00252290" w:rsidRPr="002E6F2D" w:rsidRDefault="00252290" w:rsidP="00252290">
            <w:pPr>
              <w:ind w:left="376" w:hanging="180"/>
              <w:rPr>
                <w:rFonts w:cstheme="minorHAnsi"/>
                <w:sz w:val="16"/>
                <w:szCs w:val="16"/>
              </w:rPr>
            </w:pPr>
            <w:r w:rsidRPr="002E6F2D">
              <w:rPr>
                <w:rFonts w:cstheme="minorHAnsi"/>
                <w:sz w:val="16"/>
                <w:szCs w:val="16"/>
              </w:rPr>
              <w:t xml:space="preserve">b) case numbers in the specialized childhood cancer programs in Ontario (from the POGO Networked Information System (POGONIS), </w:t>
            </w:r>
            <w:proofErr w:type="gramStart"/>
            <w:r w:rsidRPr="002E6F2D">
              <w:rPr>
                <w:rFonts w:cstheme="minorHAnsi"/>
                <w:sz w:val="16"/>
                <w:szCs w:val="16"/>
              </w:rPr>
              <w:t>April,</w:t>
            </w:r>
            <w:proofErr w:type="gramEnd"/>
            <w:r w:rsidRPr="002E6F2D">
              <w:rPr>
                <w:rFonts w:cstheme="minorHAnsi"/>
                <w:sz w:val="16"/>
                <w:szCs w:val="16"/>
              </w:rPr>
              <w:t xml:space="preserve"> 2021 extract); specifically, the average number of children and adolescents</w:t>
            </w:r>
            <w:r>
              <w:rPr>
                <w:rFonts w:cstheme="minorHAnsi"/>
                <w:sz w:val="16"/>
                <w:szCs w:val="16"/>
              </w:rPr>
              <w:t xml:space="preserve"> </w:t>
            </w:r>
            <w:r w:rsidRPr="002E6F2D">
              <w:rPr>
                <w:rFonts w:cstheme="minorHAnsi"/>
                <w:sz w:val="16"/>
                <w:szCs w:val="16"/>
              </w:rPr>
              <w:t>diagnosed with cancer and treated in a specialized childhood cancer program in Ontario per year, 2016–2020 (for newly diagnosed patients)</w:t>
            </w:r>
          </w:p>
          <w:p w14:paraId="56D9B0D8" w14:textId="58EC2BE1" w:rsidR="00252290" w:rsidRPr="00744E0F" w:rsidRDefault="00252290" w:rsidP="00252290">
            <w:pPr>
              <w:rPr>
                <w:rFonts w:cstheme="minorHAnsi"/>
                <w:sz w:val="16"/>
                <w:szCs w:val="16"/>
              </w:rPr>
            </w:pPr>
            <w:r w:rsidRPr="002E6F2D">
              <w:rPr>
                <w:rFonts w:cstheme="minorHAnsi"/>
                <w:sz w:val="16"/>
                <w:szCs w:val="16"/>
              </w:rPr>
              <w:t xml:space="preserve">2) </w:t>
            </w:r>
            <w:r>
              <w:rPr>
                <w:rFonts w:cstheme="minorHAnsi"/>
                <w:sz w:val="16"/>
                <w:szCs w:val="16"/>
              </w:rPr>
              <w:t>E</w:t>
            </w:r>
            <w:r w:rsidRPr="002E6F2D">
              <w:rPr>
                <w:rFonts w:cstheme="minorHAnsi"/>
                <w:sz w:val="16"/>
                <w:szCs w:val="16"/>
              </w:rPr>
              <w:t>stimated percentages were rounded up or down to the nearest multiple of five.</w:t>
            </w:r>
          </w:p>
        </w:tc>
      </w:tr>
      <w:tr w:rsidR="00051BC5" w:rsidRPr="009E4A16" w14:paraId="762F150F" w14:textId="77777777" w:rsidTr="00206A66">
        <w:tc>
          <w:tcPr>
            <w:tcW w:w="5000" w:type="pct"/>
            <w:gridSpan w:val="3"/>
            <w:shd w:val="clear" w:color="auto" w:fill="FFF2CC" w:themeFill="accent4" w:themeFillTint="33"/>
            <w:vAlign w:val="center"/>
          </w:tcPr>
          <w:p w14:paraId="6AA279FF" w14:textId="77777777" w:rsidR="00051BC5" w:rsidRPr="009E4A16" w:rsidRDefault="00051BC5" w:rsidP="00051BC5">
            <w:pPr>
              <w:rPr>
                <w:sz w:val="16"/>
                <w:szCs w:val="16"/>
              </w:rPr>
            </w:pPr>
          </w:p>
        </w:tc>
      </w:tr>
      <w:tr w:rsidR="00051BC5" w:rsidRPr="000B20D6" w14:paraId="4D7EF16E" w14:textId="77777777" w:rsidTr="002C7EB1">
        <w:tc>
          <w:tcPr>
            <w:tcW w:w="756" w:type="pct"/>
            <w:vMerge w:val="restart"/>
            <w:vAlign w:val="center"/>
          </w:tcPr>
          <w:p w14:paraId="3710A09F" w14:textId="4F05B70C" w:rsidR="00051BC5" w:rsidRPr="009E4A16" w:rsidRDefault="00051BC5" w:rsidP="00051BC5">
            <w:pPr>
              <w:jc w:val="center"/>
              <w:rPr>
                <w:sz w:val="16"/>
                <w:szCs w:val="16"/>
              </w:rPr>
            </w:pPr>
            <w:r w:rsidRPr="009E4A16">
              <w:rPr>
                <w:sz w:val="16"/>
                <w:szCs w:val="16"/>
              </w:rPr>
              <w:t>NS</w:t>
            </w:r>
          </w:p>
        </w:tc>
        <w:tc>
          <w:tcPr>
            <w:tcW w:w="1061" w:type="pct"/>
            <w:vAlign w:val="center"/>
          </w:tcPr>
          <w:p w14:paraId="13EED146" w14:textId="7A1616F6" w:rsidR="00051BC5" w:rsidRPr="009E4A16" w:rsidRDefault="00051BC5" w:rsidP="00051BC5">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BDF3848" w14:textId="239E161B" w:rsidR="00051BC5" w:rsidRPr="009E4A16" w:rsidRDefault="00051BC5" w:rsidP="00051BC5">
            <w:pPr>
              <w:rPr>
                <w:sz w:val="16"/>
                <w:szCs w:val="16"/>
              </w:rPr>
            </w:pPr>
            <w:r w:rsidRPr="00A97DDA">
              <w:rPr>
                <w:rFonts w:cstheme="minorHAnsi"/>
                <w:sz w:val="16"/>
                <w:szCs w:val="16"/>
              </w:rPr>
              <w:t>No target/not provided</w:t>
            </w:r>
          </w:p>
        </w:tc>
      </w:tr>
      <w:tr w:rsidR="00051BC5" w:rsidRPr="000B20D6" w14:paraId="63FC4C2B" w14:textId="77777777" w:rsidTr="002C7EB1">
        <w:tc>
          <w:tcPr>
            <w:tcW w:w="756" w:type="pct"/>
            <w:vMerge/>
            <w:vAlign w:val="center"/>
          </w:tcPr>
          <w:p w14:paraId="3D2D03DB" w14:textId="77777777" w:rsidR="00051BC5" w:rsidRPr="009E4A16" w:rsidRDefault="00051BC5" w:rsidP="00051BC5">
            <w:pPr>
              <w:jc w:val="center"/>
              <w:rPr>
                <w:sz w:val="16"/>
                <w:szCs w:val="16"/>
              </w:rPr>
            </w:pPr>
          </w:p>
        </w:tc>
        <w:tc>
          <w:tcPr>
            <w:tcW w:w="1061" w:type="pct"/>
            <w:vAlign w:val="center"/>
          </w:tcPr>
          <w:p w14:paraId="02F9AA46" w14:textId="17E9352B" w:rsidR="00051BC5" w:rsidRPr="009E4A16" w:rsidRDefault="00720149" w:rsidP="00051BC5">
            <w:pPr>
              <w:jc w:val="center"/>
              <w:rPr>
                <w:rFonts w:cstheme="minorHAnsi"/>
                <w:b/>
                <w:bCs/>
                <w:sz w:val="16"/>
                <w:szCs w:val="16"/>
              </w:rPr>
            </w:pPr>
            <w:r>
              <w:rPr>
                <w:rFonts w:cstheme="minorHAnsi"/>
                <w:b/>
                <w:bCs/>
                <w:sz w:val="16"/>
                <w:szCs w:val="16"/>
              </w:rPr>
              <w:t>Definition</w:t>
            </w:r>
          </w:p>
        </w:tc>
        <w:tc>
          <w:tcPr>
            <w:tcW w:w="3183" w:type="pct"/>
            <w:vAlign w:val="center"/>
          </w:tcPr>
          <w:p w14:paraId="3F05FE5F" w14:textId="678A03E6" w:rsidR="00051BC5" w:rsidRPr="009E4A16" w:rsidRDefault="001A0EB4" w:rsidP="00051BC5">
            <w:pPr>
              <w:rPr>
                <w:sz w:val="16"/>
                <w:szCs w:val="16"/>
              </w:rPr>
            </w:pPr>
            <w:r>
              <w:rPr>
                <w:rFonts w:cstheme="minorHAnsi"/>
                <w:sz w:val="16"/>
                <w:szCs w:val="16"/>
              </w:rPr>
              <w:t>Percentage of pediatric new oncology cases seen in Nova Scotia with documented multidisciplinary tumour board rounds prior to initiation of treatment in 2019-2020</w:t>
            </w:r>
          </w:p>
        </w:tc>
      </w:tr>
      <w:tr w:rsidR="00051BC5" w:rsidRPr="000B20D6" w14:paraId="49CC0ED1" w14:textId="77777777" w:rsidTr="002C7EB1">
        <w:tc>
          <w:tcPr>
            <w:tcW w:w="756" w:type="pct"/>
            <w:vMerge/>
            <w:vAlign w:val="center"/>
          </w:tcPr>
          <w:p w14:paraId="4F9260B8" w14:textId="77777777" w:rsidR="00051BC5" w:rsidRPr="009E4A16" w:rsidRDefault="00051BC5" w:rsidP="00051BC5">
            <w:pPr>
              <w:jc w:val="center"/>
              <w:rPr>
                <w:sz w:val="16"/>
                <w:szCs w:val="16"/>
              </w:rPr>
            </w:pPr>
          </w:p>
        </w:tc>
        <w:tc>
          <w:tcPr>
            <w:tcW w:w="1061" w:type="pct"/>
            <w:vAlign w:val="center"/>
          </w:tcPr>
          <w:p w14:paraId="3D955ED1" w14:textId="77A5F625" w:rsidR="00051BC5" w:rsidRPr="009E4A16" w:rsidRDefault="00051BC5" w:rsidP="00051BC5">
            <w:pPr>
              <w:jc w:val="center"/>
              <w:rPr>
                <w:rFonts w:cstheme="minorHAnsi"/>
                <w:b/>
                <w:bCs/>
                <w:sz w:val="16"/>
                <w:szCs w:val="16"/>
              </w:rPr>
            </w:pPr>
            <w:r w:rsidRPr="009E4A16">
              <w:rPr>
                <w:rFonts w:cstheme="minorHAnsi"/>
                <w:b/>
                <w:bCs/>
                <w:sz w:val="16"/>
                <w:szCs w:val="16"/>
              </w:rPr>
              <w:t>Timeframe</w:t>
            </w:r>
          </w:p>
        </w:tc>
        <w:tc>
          <w:tcPr>
            <w:tcW w:w="3183" w:type="pct"/>
            <w:vAlign w:val="center"/>
          </w:tcPr>
          <w:p w14:paraId="266347F3" w14:textId="03E46B32" w:rsidR="00051BC5" w:rsidRPr="009E4A16" w:rsidRDefault="00051BC5" w:rsidP="00051BC5">
            <w:pPr>
              <w:rPr>
                <w:sz w:val="16"/>
                <w:szCs w:val="16"/>
              </w:rPr>
            </w:pPr>
            <w:r w:rsidRPr="00140D7C">
              <w:rPr>
                <w:rFonts w:cstheme="minorHAnsi"/>
                <w:sz w:val="16"/>
                <w:szCs w:val="16"/>
              </w:rPr>
              <w:t>2019-2020</w:t>
            </w:r>
          </w:p>
        </w:tc>
      </w:tr>
      <w:tr w:rsidR="00051BC5" w:rsidRPr="000B20D6" w14:paraId="2EACE39E" w14:textId="77777777" w:rsidTr="002C7EB1">
        <w:tc>
          <w:tcPr>
            <w:tcW w:w="756" w:type="pct"/>
            <w:vMerge/>
            <w:vAlign w:val="center"/>
          </w:tcPr>
          <w:p w14:paraId="60540422" w14:textId="77777777" w:rsidR="00051BC5" w:rsidRPr="009E4A16" w:rsidRDefault="00051BC5" w:rsidP="00051BC5">
            <w:pPr>
              <w:jc w:val="center"/>
              <w:rPr>
                <w:sz w:val="16"/>
                <w:szCs w:val="16"/>
              </w:rPr>
            </w:pPr>
          </w:p>
        </w:tc>
        <w:tc>
          <w:tcPr>
            <w:tcW w:w="1061" w:type="pct"/>
            <w:vAlign w:val="center"/>
          </w:tcPr>
          <w:p w14:paraId="122F88F6" w14:textId="6A948C4B" w:rsidR="00051BC5" w:rsidRPr="009E4A16" w:rsidRDefault="00051BC5" w:rsidP="00051BC5">
            <w:pPr>
              <w:jc w:val="center"/>
              <w:rPr>
                <w:rFonts w:cstheme="minorHAnsi"/>
                <w:b/>
                <w:bCs/>
                <w:sz w:val="16"/>
                <w:szCs w:val="16"/>
              </w:rPr>
            </w:pPr>
            <w:r w:rsidRPr="003B1821">
              <w:rPr>
                <w:rFonts w:cstheme="minorHAnsi"/>
                <w:b/>
                <w:bCs/>
                <w:sz w:val="16"/>
                <w:szCs w:val="16"/>
              </w:rPr>
              <w:t>Definition of pediatric cancer patients</w:t>
            </w:r>
          </w:p>
        </w:tc>
        <w:tc>
          <w:tcPr>
            <w:tcW w:w="3183" w:type="pct"/>
            <w:vAlign w:val="center"/>
          </w:tcPr>
          <w:p w14:paraId="44A5FB77" w14:textId="6CF11031" w:rsidR="00051BC5" w:rsidRPr="009E4A16" w:rsidRDefault="00051BC5" w:rsidP="00051BC5">
            <w:pPr>
              <w:rPr>
                <w:sz w:val="16"/>
                <w:szCs w:val="16"/>
              </w:rPr>
            </w:pPr>
            <w:r w:rsidRPr="00140D7C">
              <w:rPr>
                <w:rFonts w:cstheme="minorHAnsi"/>
                <w:sz w:val="16"/>
                <w:szCs w:val="16"/>
              </w:rPr>
              <w:t>For this chart audit pediatric cancer patients were defined as any patients diagnosed and treatment initiated at the IWK Health Centre. Any patients who were not diagnosed with leukemia or brain tumors were included, i.e., Sarcomas, lymphomas etc.</w:t>
            </w:r>
          </w:p>
        </w:tc>
      </w:tr>
      <w:tr w:rsidR="00051BC5" w:rsidRPr="000B20D6" w14:paraId="1118F92D" w14:textId="77777777" w:rsidTr="002C7EB1">
        <w:tc>
          <w:tcPr>
            <w:tcW w:w="756" w:type="pct"/>
            <w:vMerge/>
            <w:vAlign w:val="center"/>
          </w:tcPr>
          <w:p w14:paraId="223E5AB7" w14:textId="77777777" w:rsidR="00051BC5" w:rsidRPr="009E4A16" w:rsidRDefault="00051BC5" w:rsidP="00051BC5">
            <w:pPr>
              <w:jc w:val="center"/>
              <w:rPr>
                <w:sz w:val="16"/>
                <w:szCs w:val="16"/>
              </w:rPr>
            </w:pPr>
          </w:p>
        </w:tc>
        <w:tc>
          <w:tcPr>
            <w:tcW w:w="1061" w:type="pct"/>
            <w:vAlign w:val="center"/>
          </w:tcPr>
          <w:p w14:paraId="4D2AF027" w14:textId="34E0D68A" w:rsidR="00051BC5" w:rsidRPr="009E4A16" w:rsidRDefault="00051BC5" w:rsidP="00051BC5">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034BE190" w14:textId="77070D04" w:rsidR="00051BC5" w:rsidRPr="009E4A16" w:rsidRDefault="00051BC5" w:rsidP="00051BC5">
            <w:pPr>
              <w:rPr>
                <w:sz w:val="16"/>
                <w:szCs w:val="16"/>
              </w:rPr>
            </w:pPr>
            <w:r w:rsidRPr="00140D7C">
              <w:rPr>
                <w:rFonts w:cstheme="minorHAnsi"/>
                <w:sz w:val="16"/>
                <w:szCs w:val="16"/>
              </w:rPr>
              <w:t>Multi-disciplinary was defined as having 3 or more different professional designations (apart from the oncologist), most often included radiation oncologist, diagnostic imaging, pathology, surgery</w:t>
            </w:r>
          </w:p>
        </w:tc>
      </w:tr>
      <w:tr w:rsidR="00051BC5" w:rsidRPr="000B20D6" w14:paraId="189C712D" w14:textId="77777777" w:rsidTr="002C7EB1">
        <w:tc>
          <w:tcPr>
            <w:tcW w:w="756" w:type="pct"/>
            <w:vMerge/>
            <w:vAlign w:val="center"/>
          </w:tcPr>
          <w:p w14:paraId="4FFD13DA" w14:textId="77777777" w:rsidR="00051BC5" w:rsidRPr="009E4A16" w:rsidRDefault="00051BC5" w:rsidP="00051BC5">
            <w:pPr>
              <w:jc w:val="center"/>
              <w:rPr>
                <w:sz w:val="16"/>
                <w:szCs w:val="16"/>
              </w:rPr>
            </w:pPr>
          </w:p>
        </w:tc>
        <w:tc>
          <w:tcPr>
            <w:tcW w:w="1061" w:type="pct"/>
            <w:vAlign w:val="center"/>
          </w:tcPr>
          <w:p w14:paraId="3AEF67C4" w14:textId="30933198" w:rsidR="00051BC5" w:rsidRPr="009E4A16" w:rsidRDefault="00051BC5" w:rsidP="00051BC5">
            <w:pPr>
              <w:jc w:val="center"/>
              <w:rPr>
                <w:rFonts w:cstheme="minorHAnsi"/>
                <w:b/>
                <w:bCs/>
                <w:sz w:val="16"/>
                <w:szCs w:val="16"/>
              </w:rPr>
            </w:pPr>
            <w:r w:rsidRPr="009E4A16">
              <w:rPr>
                <w:rFonts w:cstheme="minorHAnsi"/>
                <w:b/>
                <w:bCs/>
                <w:sz w:val="16"/>
                <w:szCs w:val="16"/>
              </w:rPr>
              <w:t>Denominator</w:t>
            </w:r>
          </w:p>
        </w:tc>
        <w:tc>
          <w:tcPr>
            <w:tcW w:w="3183" w:type="pct"/>
            <w:vAlign w:val="center"/>
          </w:tcPr>
          <w:p w14:paraId="0D6C8E51" w14:textId="648B52A7" w:rsidR="00051BC5" w:rsidRPr="009E4A16" w:rsidRDefault="00051BC5" w:rsidP="00051BC5">
            <w:pPr>
              <w:rPr>
                <w:sz w:val="16"/>
                <w:szCs w:val="16"/>
              </w:rPr>
            </w:pPr>
            <w:r w:rsidRPr="00140D7C">
              <w:rPr>
                <w:rFonts w:cstheme="minorHAnsi"/>
                <w:sz w:val="16"/>
                <w:szCs w:val="16"/>
              </w:rPr>
              <w:t>Solid Tumors: number of patients diagnosed with cancer that is not Brain or Leukemia (sarcomas, lymphomas, other)</w:t>
            </w:r>
          </w:p>
        </w:tc>
      </w:tr>
      <w:tr w:rsidR="00051BC5" w:rsidRPr="000B20D6" w14:paraId="50AA362D" w14:textId="77777777" w:rsidTr="002C7EB1">
        <w:tc>
          <w:tcPr>
            <w:tcW w:w="756" w:type="pct"/>
            <w:vMerge/>
            <w:vAlign w:val="center"/>
          </w:tcPr>
          <w:p w14:paraId="5A0A1C65" w14:textId="77777777" w:rsidR="00051BC5" w:rsidRPr="009E4A16" w:rsidRDefault="00051BC5" w:rsidP="00051BC5">
            <w:pPr>
              <w:jc w:val="center"/>
              <w:rPr>
                <w:sz w:val="16"/>
                <w:szCs w:val="16"/>
              </w:rPr>
            </w:pPr>
          </w:p>
        </w:tc>
        <w:tc>
          <w:tcPr>
            <w:tcW w:w="1061" w:type="pct"/>
            <w:vAlign w:val="center"/>
          </w:tcPr>
          <w:p w14:paraId="50F03066" w14:textId="19E2564F" w:rsidR="00051BC5" w:rsidRPr="009E4A16" w:rsidRDefault="00051BC5" w:rsidP="00051BC5">
            <w:pPr>
              <w:jc w:val="center"/>
              <w:rPr>
                <w:rFonts w:cstheme="minorHAnsi"/>
                <w:b/>
                <w:bCs/>
                <w:sz w:val="16"/>
                <w:szCs w:val="16"/>
              </w:rPr>
            </w:pPr>
            <w:r w:rsidRPr="009E4A16">
              <w:rPr>
                <w:rFonts w:cstheme="minorHAnsi"/>
                <w:b/>
                <w:bCs/>
                <w:sz w:val="16"/>
                <w:szCs w:val="16"/>
              </w:rPr>
              <w:t>Numerator</w:t>
            </w:r>
          </w:p>
        </w:tc>
        <w:tc>
          <w:tcPr>
            <w:tcW w:w="3183" w:type="pct"/>
            <w:vAlign w:val="center"/>
          </w:tcPr>
          <w:p w14:paraId="297D8D80" w14:textId="1894512A" w:rsidR="00051BC5" w:rsidRPr="009E4A16" w:rsidRDefault="001A0EB4" w:rsidP="00051BC5">
            <w:pPr>
              <w:rPr>
                <w:sz w:val="16"/>
                <w:szCs w:val="16"/>
              </w:rPr>
            </w:pPr>
            <w:r>
              <w:rPr>
                <w:rFonts w:cstheme="minorHAnsi"/>
                <w:sz w:val="16"/>
                <w:szCs w:val="16"/>
              </w:rPr>
              <w:t>Number</w:t>
            </w:r>
            <w:r w:rsidR="00051BC5" w:rsidRPr="00140D7C">
              <w:rPr>
                <w:rFonts w:cstheme="minorHAnsi"/>
                <w:sz w:val="16"/>
                <w:szCs w:val="16"/>
              </w:rPr>
              <w:t xml:space="preserve"> of patients with documented multi-disciplinary</w:t>
            </w:r>
            <w:r>
              <w:rPr>
                <w:rFonts w:cstheme="minorHAnsi"/>
                <w:sz w:val="16"/>
                <w:szCs w:val="16"/>
              </w:rPr>
              <w:t xml:space="preserve"> health care providers</w:t>
            </w:r>
            <w:r w:rsidR="00051BC5" w:rsidRPr="00140D7C">
              <w:rPr>
                <w:rFonts w:cstheme="minorHAnsi"/>
                <w:sz w:val="16"/>
                <w:szCs w:val="16"/>
              </w:rPr>
              <w:t xml:space="preserve"> in attendance</w:t>
            </w:r>
          </w:p>
        </w:tc>
      </w:tr>
      <w:tr w:rsidR="00051BC5" w:rsidRPr="000B20D6" w14:paraId="31354C00" w14:textId="77777777" w:rsidTr="002C7EB1">
        <w:tc>
          <w:tcPr>
            <w:tcW w:w="756" w:type="pct"/>
            <w:vMerge/>
            <w:vAlign w:val="center"/>
          </w:tcPr>
          <w:p w14:paraId="210543A5" w14:textId="77777777" w:rsidR="00051BC5" w:rsidRPr="009E4A16" w:rsidRDefault="00051BC5" w:rsidP="00051BC5">
            <w:pPr>
              <w:jc w:val="center"/>
              <w:rPr>
                <w:sz w:val="16"/>
                <w:szCs w:val="16"/>
              </w:rPr>
            </w:pPr>
          </w:p>
        </w:tc>
        <w:tc>
          <w:tcPr>
            <w:tcW w:w="1061" w:type="pct"/>
            <w:vAlign w:val="center"/>
          </w:tcPr>
          <w:p w14:paraId="6200CDEE" w14:textId="35E4186B" w:rsidR="00051BC5" w:rsidRPr="009E4A16" w:rsidRDefault="00051BC5" w:rsidP="00051BC5">
            <w:pPr>
              <w:jc w:val="center"/>
              <w:rPr>
                <w:rFonts w:cstheme="minorHAnsi"/>
                <w:b/>
                <w:bCs/>
                <w:sz w:val="16"/>
                <w:szCs w:val="16"/>
              </w:rPr>
            </w:pPr>
            <w:r>
              <w:rPr>
                <w:rFonts w:cstheme="minorHAnsi"/>
                <w:b/>
                <w:bCs/>
                <w:sz w:val="16"/>
                <w:szCs w:val="16"/>
              </w:rPr>
              <w:t>Stratifications</w:t>
            </w:r>
          </w:p>
        </w:tc>
        <w:tc>
          <w:tcPr>
            <w:tcW w:w="3183" w:type="pct"/>
            <w:vAlign w:val="center"/>
          </w:tcPr>
          <w:p w14:paraId="53E91E1E" w14:textId="462EF730" w:rsidR="00051BC5" w:rsidRPr="00140D7C" w:rsidRDefault="00051BC5" w:rsidP="00051BC5">
            <w:pPr>
              <w:rPr>
                <w:rFonts w:cstheme="minorHAnsi"/>
                <w:sz w:val="16"/>
                <w:szCs w:val="16"/>
              </w:rPr>
            </w:pPr>
            <w:r>
              <w:rPr>
                <w:rFonts w:cstheme="minorHAnsi"/>
                <w:sz w:val="16"/>
                <w:szCs w:val="16"/>
              </w:rPr>
              <w:t>None</w:t>
            </w:r>
          </w:p>
        </w:tc>
      </w:tr>
      <w:tr w:rsidR="00051BC5" w:rsidRPr="000B20D6" w14:paraId="48FE90EE" w14:textId="77777777" w:rsidTr="002C7EB1">
        <w:tc>
          <w:tcPr>
            <w:tcW w:w="756" w:type="pct"/>
            <w:vMerge/>
            <w:vAlign w:val="center"/>
          </w:tcPr>
          <w:p w14:paraId="1E604DBF" w14:textId="77777777" w:rsidR="00051BC5" w:rsidRPr="009E4A16" w:rsidRDefault="00051BC5" w:rsidP="00051BC5">
            <w:pPr>
              <w:jc w:val="center"/>
              <w:rPr>
                <w:sz w:val="16"/>
                <w:szCs w:val="16"/>
              </w:rPr>
            </w:pPr>
          </w:p>
        </w:tc>
        <w:tc>
          <w:tcPr>
            <w:tcW w:w="1061" w:type="pct"/>
            <w:vAlign w:val="center"/>
          </w:tcPr>
          <w:p w14:paraId="6F9365A3" w14:textId="1B15D01F" w:rsidR="00051BC5" w:rsidRPr="009E4A16" w:rsidRDefault="00051BC5" w:rsidP="00051BC5">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D421846" w14:textId="77777777" w:rsidR="001A0EB4" w:rsidRPr="001A0EB4" w:rsidRDefault="001A0EB4" w:rsidP="001A0EB4">
            <w:pPr>
              <w:rPr>
                <w:rFonts w:cstheme="minorHAnsi"/>
                <w:sz w:val="16"/>
                <w:szCs w:val="16"/>
              </w:rPr>
            </w:pPr>
            <w:r w:rsidRPr="001A0EB4">
              <w:rPr>
                <w:rFonts w:cstheme="minorHAnsi"/>
                <w:sz w:val="16"/>
                <w:szCs w:val="16"/>
              </w:rPr>
              <w:t xml:space="preserve">The IWK Health Centre is the tertiary centre for pediatric cancers for all 3 of the Maritime Provinces: Prince Edward Island, New Brunswick, and Nova Scotia. There are 3 formal types of rounds for oncology patients: Solid Tumors, Brain Tumor and Leukemia Rounds. Leukemia rounds are held most often after the treatment has been initiated as there are very clear protocols/standards of care. Brain Tumor rounds are held often after surgery has been completed on the patient. Solid tumor board </w:t>
            </w:r>
            <w:r w:rsidRPr="001A0EB4">
              <w:rPr>
                <w:rFonts w:cstheme="minorHAnsi"/>
                <w:sz w:val="16"/>
                <w:szCs w:val="16"/>
              </w:rPr>
              <w:lastRenderedPageBreak/>
              <w:t xml:space="preserve">rounds are held most often prior to initiation of treatment. The definition of multi-disciplinary care is not well defined for this indicator and all rounds held at the IWK do not keep complete records of attendees. For Solid tumor rounds shared care partners (local pediatricians, allied health and patient navigators are often invited to attend). Often specialist physicians are documented as attending but allied health are not documented. For this indicator we will present data that is </w:t>
            </w:r>
            <w:proofErr w:type="gramStart"/>
            <w:r w:rsidRPr="001A0EB4">
              <w:rPr>
                <w:rFonts w:cstheme="minorHAnsi"/>
                <w:sz w:val="16"/>
                <w:szCs w:val="16"/>
              </w:rPr>
              <w:t>fairly easily</w:t>
            </w:r>
            <w:proofErr w:type="gramEnd"/>
            <w:r w:rsidRPr="001A0EB4">
              <w:rPr>
                <w:rFonts w:cstheme="minorHAnsi"/>
                <w:sz w:val="16"/>
                <w:szCs w:val="16"/>
              </w:rPr>
              <w:t xml:space="preserve"> to access, for Solid tumors.</w:t>
            </w:r>
          </w:p>
          <w:p w14:paraId="04AF0279" w14:textId="51ACCD05" w:rsidR="00051BC5" w:rsidRPr="009E4A16" w:rsidRDefault="00051BC5" w:rsidP="00051BC5">
            <w:pPr>
              <w:rPr>
                <w:sz w:val="16"/>
                <w:szCs w:val="16"/>
              </w:rPr>
            </w:pPr>
          </w:p>
        </w:tc>
      </w:tr>
      <w:tr w:rsidR="00051BC5" w:rsidRPr="000B20D6" w14:paraId="40CEB4F9" w14:textId="77777777" w:rsidTr="002C7EB1">
        <w:tc>
          <w:tcPr>
            <w:tcW w:w="5000" w:type="pct"/>
            <w:gridSpan w:val="3"/>
            <w:shd w:val="clear" w:color="auto" w:fill="FFF2CC" w:themeFill="accent4" w:themeFillTint="33"/>
            <w:vAlign w:val="center"/>
          </w:tcPr>
          <w:p w14:paraId="37833D2D" w14:textId="77777777" w:rsidR="00051BC5" w:rsidRPr="009E4A16" w:rsidRDefault="00051BC5" w:rsidP="00051BC5">
            <w:pPr>
              <w:rPr>
                <w:sz w:val="16"/>
                <w:szCs w:val="16"/>
              </w:rPr>
            </w:pPr>
          </w:p>
        </w:tc>
      </w:tr>
      <w:tr w:rsidR="00CE199E" w:rsidRPr="000B20D6" w14:paraId="78FB342C" w14:textId="77777777" w:rsidTr="002C7EB1">
        <w:tc>
          <w:tcPr>
            <w:tcW w:w="756" w:type="pct"/>
            <w:vMerge w:val="restart"/>
            <w:vAlign w:val="center"/>
          </w:tcPr>
          <w:p w14:paraId="3E7135BD" w14:textId="5590B503" w:rsidR="00CE199E" w:rsidRPr="009E4A16" w:rsidRDefault="00CE199E" w:rsidP="00CE199E">
            <w:pPr>
              <w:jc w:val="center"/>
              <w:rPr>
                <w:sz w:val="16"/>
                <w:szCs w:val="16"/>
              </w:rPr>
            </w:pPr>
            <w:r w:rsidRPr="009E4A16">
              <w:rPr>
                <w:sz w:val="16"/>
                <w:szCs w:val="16"/>
              </w:rPr>
              <w:t>PE</w:t>
            </w:r>
          </w:p>
        </w:tc>
        <w:tc>
          <w:tcPr>
            <w:tcW w:w="1061" w:type="pct"/>
            <w:vAlign w:val="center"/>
          </w:tcPr>
          <w:p w14:paraId="182774B3" w14:textId="3C01748F"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CB4A3C3" w14:textId="34C6D28E" w:rsidR="00CE199E" w:rsidRPr="009E4A16" w:rsidRDefault="00CE199E" w:rsidP="00CE199E">
            <w:pPr>
              <w:rPr>
                <w:sz w:val="16"/>
                <w:szCs w:val="16"/>
              </w:rPr>
            </w:pPr>
            <w:r w:rsidRPr="00A97DDA">
              <w:rPr>
                <w:rFonts w:cstheme="minorHAnsi"/>
                <w:sz w:val="16"/>
                <w:szCs w:val="16"/>
              </w:rPr>
              <w:t>No target/not provided</w:t>
            </w:r>
          </w:p>
        </w:tc>
      </w:tr>
      <w:tr w:rsidR="00CE199E" w:rsidRPr="000B20D6" w14:paraId="291D50A9" w14:textId="77777777" w:rsidTr="002C7EB1">
        <w:tc>
          <w:tcPr>
            <w:tcW w:w="756" w:type="pct"/>
            <w:vMerge/>
            <w:vAlign w:val="center"/>
          </w:tcPr>
          <w:p w14:paraId="5CD56EBD" w14:textId="77777777" w:rsidR="00CE199E" w:rsidRPr="009E4A16" w:rsidRDefault="00CE199E" w:rsidP="00CE199E">
            <w:pPr>
              <w:jc w:val="center"/>
              <w:rPr>
                <w:sz w:val="16"/>
                <w:szCs w:val="16"/>
              </w:rPr>
            </w:pPr>
          </w:p>
        </w:tc>
        <w:tc>
          <w:tcPr>
            <w:tcW w:w="1061" w:type="pct"/>
            <w:vAlign w:val="center"/>
          </w:tcPr>
          <w:p w14:paraId="03064126" w14:textId="4BE89A2F" w:rsidR="00CE199E" w:rsidRPr="009E4A16" w:rsidRDefault="00720149" w:rsidP="00CE199E">
            <w:pPr>
              <w:jc w:val="center"/>
              <w:rPr>
                <w:rFonts w:cstheme="minorHAnsi"/>
                <w:b/>
                <w:bCs/>
                <w:sz w:val="16"/>
                <w:szCs w:val="16"/>
              </w:rPr>
            </w:pPr>
            <w:r>
              <w:rPr>
                <w:rFonts w:cstheme="minorHAnsi"/>
                <w:b/>
                <w:bCs/>
                <w:sz w:val="16"/>
                <w:szCs w:val="16"/>
              </w:rPr>
              <w:t>Definition</w:t>
            </w:r>
          </w:p>
        </w:tc>
        <w:tc>
          <w:tcPr>
            <w:tcW w:w="3183" w:type="pct"/>
            <w:vAlign w:val="center"/>
          </w:tcPr>
          <w:p w14:paraId="21FE0548" w14:textId="6ADECCAE" w:rsidR="00CE199E" w:rsidRPr="009E4A16" w:rsidRDefault="00FF3956" w:rsidP="00CE199E">
            <w:pPr>
              <w:rPr>
                <w:sz w:val="16"/>
                <w:szCs w:val="16"/>
              </w:rPr>
            </w:pPr>
            <w:r w:rsidRPr="005B69E3">
              <w:rPr>
                <w:rFonts w:cstheme="minorHAnsi"/>
                <w:sz w:val="16"/>
                <w:szCs w:val="16"/>
              </w:rPr>
              <w:t xml:space="preserve">Percentage of pediatric cancer patients who were discussed </w:t>
            </w:r>
            <w:r>
              <w:rPr>
                <w:rFonts w:cstheme="minorHAnsi"/>
                <w:sz w:val="16"/>
                <w:szCs w:val="16"/>
              </w:rPr>
              <w:t>at multidisciplinary discussions</w:t>
            </w:r>
          </w:p>
        </w:tc>
      </w:tr>
      <w:tr w:rsidR="00CE199E" w:rsidRPr="000B20D6" w14:paraId="0C254B0A" w14:textId="77777777" w:rsidTr="002C7EB1">
        <w:tc>
          <w:tcPr>
            <w:tcW w:w="756" w:type="pct"/>
            <w:vMerge/>
            <w:vAlign w:val="center"/>
          </w:tcPr>
          <w:p w14:paraId="789F942A" w14:textId="77777777" w:rsidR="00CE199E" w:rsidRPr="009E4A16" w:rsidRDefault="00CE199E" w:rsidP="00CE199E">
            <w:pPr>
              <w:jc w:val="center"/>
              <w:rPr>
                <w:sz w:val="16"/>
                <w:szCs w:val="16"/>
              </w:rPr>
            </w:pPr>
          </w:p>
        </w:tc>
        <w:tc>
          <w:tcPr>
            <w:tcW w:w="1061" w:type="pct"/>
            <w:vAlign w:val="center"/>
          </w:tcPr>
          <w:p w14:paraId="1D040DBD" w14:textId="4AF37EE8"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3F8FD684" w14:textId="6E8286C9" w:rsidR="00CE199E" w:rsidRPr="009E4A16" w:rsidRDefault="00CE199E" w:rsidP="00CE199E">
            <w:pPr>
              <w:rPr>
                <w:sz w:val="16"/>
                <w:szCs w:val="16"/>
              </w:rPr>
            </w:pPr>
            <w:r w:rsidRPr="00FA790A">
              <w:rPr>
                <w:rFonts w:cstheme="minorHAnsi"/>
                <w:sz w:val="16"/>
                <w:szCs w:val="16"/>
              </w:rPr>
              <w:t>Cases diagnosed</w:t>
            </w:r>
            <w:r>
              <w:rPr>
                <w:rFonts w:cstheme="minorHAnsi"/>
                <w:sz w:val="16"/>
                <w:szCs w:val="16"/>
              </w:rPr>
              <w:t xml:space="preserve"> in the period between </w:t>
            </w:r>
            <w:r w:rsidRPr="00FA790A">
              <w:rPr>
                <w:rFonts w:cstheme="minorHAnsi"/>
                <w:sz w:val="16"/>
                <w:szCs w:val="16"/>
              </w:rPr>
              <w:t xml:space="preserve">Jan 1, </w:t>
            </w:r>
            <w:proofErr w:type="gramStart"/>
            <w:r w:rsidRPr="00FA790A">
              <w:rPr>
                <w:rFonts w:cstheme="minorHAnsi"/>
                <w:sz w:val="16"/>
                <w:szCs w:val="16"/>
              </w:rPr>
              <w:t>2019</w:t>
            </w:r>
            <w:proofErr w:type="gramEnd"/>
            <w:r w:rsidRPr="00FA790A">
              <w:rPr>
                <w:rFonts w:cstheme="minorHAnsi"/>
                <w:sz w:val="16"/>
                <w:szCs w:val="16"/>
              </w:rPr>
              <w:t xml:space="preserve"> </w:t>
            </w:r>
            <w:r>
              <w:rPr>
                <w:rFonts w:cstheme="minorHAnsi"/>
                <w:sz w:val="16"/>
                <w:szCs w:val="16"/>
              </w:rPr>
              <w:t>and</w:t>
            </w:r>
            <w:r w:rsidRPr="00FA790A">
              <w:rPr>
                <w:rFonts w:cstheme="minorHAnsi"/>
                <w:sz w:val="16"/>
                <w:szCs w:val="16"/>
              </w:rPr>
              <w:t xml:space="preserve"> Dec 31, 2019</w:t>
            </w:r>
            <w:r>
              <w:rPr>
                <w:rFonts w:cstheme="minorHAnsi"/>
                <w:sz w:val="16"/>
                <w:szCs w:val="16"/>
              </w:rPr>
              <w:t>.</w:t>
            </w:r>
          </w:p>
        </w:tc>
      </w:tr>
      <w:tr w:rsidR="00CE199E" w:rsidRPr="000B20D6" w14:paraId="242DEF45" w14:textId="77777777" w:rsidTr="002C7EB1">
        <w:tc>
          <w:tcPr>
            <w:tcW w:w="756" w:type="pct"/>
            <w:vMerge/>
            <w:vAlign w:val="center"/>
          </w:tcPr>
          <w:p w14:paraId="2E8D1AB3" w14:textId="77777777" w:rsidR="00CE199E" w:rsidRPr="009E4A16" w:rsidRDefault="00CE199E" w:rsidP="00CE199E">
            <w:pPr>
              <w:jc w:val="center"/>
              <w:rPr>
                <w:sz w:val="16"/>
                <w:szCs w:val="16"/>
              </w:rPr>
            </w:pPr>
          </w:p>
        </w:tc>
        <w:tc>
          <w:tcPr>
            <w:tcW w:w="1061" w:type="pct"/>
            <w:vAlign w:val="center"/>
          </w:tcPr>
          <w:p w14:paraId="76461ABE" w14:textId="0939C0AD" w:rsidR="00CE199E" w:rsidRPr="009E4A16" w:rsidRDefault="00CE199E" w:rsidP="00CE199E">
            <w:pPr>
              <w:jc w:val="center"/>
              <w:rPr>
                <w:rFonts w:cstheme="minorHAnsi"/>
                <w:b/>
                <w:bCs/>
                <w:sz w:val="16"/>
                <w:szCs w:val="16"/>
              </w:rPr>
            </w:pPr>
            <w:r w:rsidRPr="003B1821">
              <w:rPr>
                <w:rFonts w:cstheme="minorHAnsi"/>
                <w:b/>
                <w:bCs/>
                <w:sz w:val="16"/>
                <w:szCs w:val="16"/>
              </w:rPr>
              <w:t>Definition of pediatric cancer patients</w:t>
            </w:r>
          </w:p>
        </w:tc>
        <w:tc>
          <w:tcPr>
            <w:tcW w:w="3183" w:type="pct"/>
            <w:vAlign w:val="center"/>
          </w:tcPr>
          <w:p w14:paraId="7A7CE36E" w14:textId="786A3BFD" w:rsidR="00CE199E" w:rsidRPr="009E4A16" w:rsidRDefault="00CE199E" w:rsidP="00CE199E">
            <w:pPr>
              <w:rPr>
                <w:sz w:val="16"/>
                <w:szCs w:val="16"/>
              </w:rPr>
            </w:pPr>
            <w:r w:rsidRPr="004564E6">
              <w:rPr>
                <w:rFonts w:cstheme="minorHAnsi"/>
                <w:sz w:val="16"/>
                <w:szCs w:val="16"/>
              </w:rPr>
              <w:t xml:space="preserve">Patients &lt;18 years of age.  </w:t>
            </w:r>
          </w:p>
        </w:tc>
      </w:tr>
      <w:tr w:rsidR="00CE199E" w:rsidRPr="000B20D6" w14:paraId="681E576C" w14:textId="77777777" w:rsidTr="002C7EB1">
        <w:tc>
          <w:tcPr>
            <w:tcW w:w="756" w:type="pct"/>
            <w:vMerge/>
            <w:vAlign w:val="center"/>
          </w:tcPr>
          <w:p w14:paraId="2C04BF23" w14:textId="77777777" w:rsidR="00CE199E" w:rsidRPr="009E4A16" w:rsidRDefault="00CE199E" w:rsidP="00CE199E">
            <w:pPr>
              <w:jc w:val="center"/>
              <w:rPr>
                <w:sz w:val="16"/>
                <w:szCs w:val="16"/>
              </w:rPr>
            </w:pPr>
          </w:p>
        </w:tc>
        <w:tc>
          <w:tcPr>
            <w:tcW w:w="1061" w:type="pct"/>
            <w:vAlign w:val="center"/>
          </w:tcPr>
          <w:p w14:paraId="4D2574A9" w14:textId="6F0CC2B7" w:rsidR="00CE199E" w:rsidRPr="009E4A16" w:rsidRDefault="00CE199E" w:rsidP="00CE199E">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30F95428" w14:textId="0A4ED32F" w:rsidR="00CE199E" w:rsidRPr="009E4A16" w:rsidRDefault="00CE199E" w:rsidP="00CE199E">
            <w:pPr>
              <w:rPr>
                <w:sz w:val="16"/>
                <w:szCs w:val="16"/>
              </w:rPr>
            </w:pPr>
            <w:r w:rsidRPr="000141D6">
              <w:rPr>
                <w:rFonts w:cstheme="minorHAnsi"/>
                <w:sz w:val="16"/>
                <w:szCs w:val="16"/>
              </w:rPr>
              <w:t xml:space="preserve">Multidisciplinary care is divided into two types.  Since </w:t>
            </w:r>
            <w:r>
              <w:rPr>
                <w:rFonts w:cstheme="minorHAnsi"/>
                <w:sz w:val="16"/>
                <w:szCs w:val="16"/>
              </w:rPr>
              <w:t xml:space="preserve">PEI pediatric </w:t>
            </w:r>
            <w:r w:rsidRPr="000141D6">
              <w:rPr>
                <w:rFonts w:cstheme="minorHAnsi"/>
                <w:sz w:val="16"/>
                <w:szCs w:val="16"/>
              </w:rPr>
              <w:t xml:space="preserve">patients are treated in Halifax at the IWK, there is a possibility that they </w:t>
            </w:r>
            <w:r>
              <w:rPr>
                <w:rFonts w:cstheme="minorHAnsi"/>
                <w:sz w:val="16"/>
                <w:szCs w:val="16"/>
              </w:rPr>
              <w:t>are</w:t>
            </w:r>
            <w:r w:rsidRPr="000141D6">
              <w:rPr>
                <w:rFonts w:cstheme="minorHAnsi"/>
                <w:sz w:val="16"/>
                <w:szCs w:val="16"/>
              </w:rPr>
              <w:t xml:space="preserve"> discussed in their pediatric oncology rounds with multiple specialist physicians. In addition, almost all </w:t>
            </w:r>
            <w:r>
              <w:rPr>
                <w:rFonts w:cstheme="minorHAnsi"/>
                <w:sz w:val="16"/>
                <w:szCs w:val="16"/>
              </w:rPr>
              <w:t>PEI pediatric</w:t>
            </w:r>
            <w:r w:rsidRPr="000141D6">
              <w:rPr>
                <w:rFonts w:cstheme="minorHAnsi"/>
                <w:sz w:val="16"/>
                <w:szCs w:val="16"/>
              </w:rPr>
              <w:t xml:space="preserve"> patients </w:t>
            </w:r>
            <w:r>
              <w:rPr>
                <w:rFonts w:cstheme="minorHAnsi"/>
                <w:sz w:val="16"/>
                <w:szCs w:val="16"/>
              </w:rPr>
              <w:t>were</w:t>
            </w:r>
            <w:r w:rsidRPr="000141D6">
              <w:rPr>
                <w:rFonts w:cstheme="minorHAnsi"/>
                <w:sz w:val="16"/>
                <w:szCs w:val="16"/>
              </w:rPr>
              <w:t xml:space="preserve"> discussed at the pediatric oncology rounds in the ped</w:t>
            </w:r>
            <w:r>
              <w:rPr>
                <w:rFonts w:cstheme="minorHAnsi"/>
                <w:sz w:val="16"/>
                <w:szCs w:val="16"/>
              </w:rPr>
              <w:t>iatric</w:t>
            </w:r>
            <w:r w:rsidRPr="000141D6">
              <w:rPr>
                <w:rFonts w:cstheme="minorHAnsi"/>
                <w:sz w:val="16"/>
                <w:szCs w:val="16"/>
              </w:rPr>
              <w:t xml:space="preserve"> department in Charlottetown.  These rounds </w:t>
            </w:r>
            <w:r>
              <w:rPr>
                <w:rFonts w:cstheme="minorHAnsi"/>
                <w:sz w:val="16"/>
                <w:szCs w:val="16"/>
              </w:rPr>
              <w:t>had</w:t>
            </w:r>
            <w:r w:rsidRPr="000141D6">
              <w:rPr>
                <w:rFonts w:cstheme="minorHAnsi"/>
                <w:sz w:val="16"/>
                <w:szCs w:val="16"/>
              </w:rPr>
              <w:t xml:space="preserve"> a </w:t>
            </w:r>
            <w:r>
              <w:rPr>
                <w:rFonts w:cstheme="minorHAnsi"/>
                <w:sz w:val="16"/>
                <w:szCs w:val="16"/>
              </w:rPr>
              <w:t>multidisciplinary</w:t>
            </w:r>
            <w:r w:rsidRPr="000141D6">
              <w:rPr>
                <w:rFonts w:cstheme="minorHAnsi"/>
                <w:sz w:val="16"/>
                <w:szCs w:val="16"/>
              </w:rPr>
              <w:t xml:space="preserve"> team.  They include</w:t>
            </w:r>
            <w:r>
              <w:rPr>
                <w:rFonts w:cstheme="minorHAnsi"/>
                <w:sz w:val="16"/>
                <w:szCs w:val="16"/>
              </w:rPr>
              <w:t>d</w:t>
            </w:r>
            <w:r w:rsidRPr="000141D6">
              <w:rPr>
                <w:rFonts w:cstheme="minorHAnsi"/>
                <w:sz w:val="16"/>
                <w:szCs w:val="16"/>
              </w:rPr>
              <w:t xml:space="preserve"> pediatricians, pediatric nurses, pharmacists, OTs, PTs, Dieticians, Social Work</w:t>
            </w:r>
            <w:r>
              <w:rPr>
                <w:rFonts w:cstheme="minorHAnsi"/>
                <w:sz w:val="16"/>
                <w:szCs w:val="16"/>
              </w:rPr>
              <w:t>ers</w:t>
            </w:r>
            <w:r w:rsidRPr="000141D6">
              <w:rPr>
                <w:rFonts w:cstheme="minorHAnsi"/>
                <w:sz w:val="16"/>
                <w:szCs w:val="16"/>
              </w:rPr>
              <w:t xml:space="preserve"> and others depending on the patient</w:t>
            </w:r>
            <w:r>
              <w:rPr>
                <w:rFonts w:cstheme="minorHAnsi"/>
                <w:sz w:val="16"/>
                <w:szCs w:val="16"/>
              </w:rPr>
              <w:t>’s case</w:t>
            </w:r>
            <w:r w:rsidRPr="000141D6">
              <w:rPr>
                <w:rFonts w:cstheme="minorHAnsi"/>
                <w:sz w:val="16"/>
                <w:szCs w:val="16"/>
              </w:rPr>
              <w:t xml:space="preserve">.  </w:t>
            </w:r>
          </w:p>
        </w:tc>
      </w:tr>
      <w:tr w:rsidR="00CE199E" w:rsidRPr="000B20D6" w14:paraId="258D087F" w14:textId="77777777" w:rsidTr="002C7EB1">
        <w:tc>
          <w:tcPr>
            <w:tcW w:w="756" w:type="pct"/>
            <w:vMerge/>
            <w:vAlign w:val="center"/>
          </w:tcPr>
          <w:p w14:paraId="38C86705" w14:textId="77777777" w:rsidR="00CE199E" w:rsidRPr="009E4A16" w:rsidRDefault="00CE199E" w:rsidP="00CE199E">
            <w:pPr>
              <w:jc w:val="center"/>
              <w:rPr>
                <w:sz w:val="16"/>
                <w:szCs w:val="16"/>
              </w:rPr>
            </w:pPr>
          </w:p>
        </w:tc>
        <w:tc>
          <w:tcPr>
            <w:tcW w:w="1061" w:type="pct"/>
            <w:vAlign w:val="center"/>
          </w:tcPr>
          <w:p w14:paraId="7B250387" w14:textId="2E8BBFB6"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560554A4" w14:textId="1629C407" w:rsidR="00CE199E" w:rsidRPr="009E4A16" w:rsidRDefault="00CE199E" w:rsidP="00CE199E">
            <w:pPr>
              <w:rPr>
                <w:sz w:val="16"/>
                <w:szCs w:val="16"/>
              </w:rPr>
            </w:pPr>
            <w:r>
              <w:rPr>
                <w:rFonts w:cstheme="minorHAnsi"/>
                <w:sz w:val="16"/>
                <w:szCs w:val="16"/>
              </w:rPr>
              <w:t>N</w:t>
            </w:r>
            <w:r w:rsidRPr="00591E5C">
              <w:rPr>
                <w:rFonts w:cstheme="minorHAnsi"/>
                <w:sz w:val="16"/>
                <w:szCs w:val="16"/>
              </w:rPr>
              <w:t>umber of pediatric patients not treated in the adult cancer treatment centre</w:t>
            </w:r>
          </w:p>
        </w:tc>
      </w:tr>
      <w:tr w:rsidR="00CE199E" w:rsidRPr="000B20D6" w14:paraId="2A5B3A52" w14:textId="77777777" w:rsidTr="002C7EB1">
        <w:tc>
          <w:tcPr>
            <w:tcW w:w="756" w:type="pct"/>
            <w:vMerge/>
            <w:vAlign w:val="center"/>
          </w:tcPr>
          <w:p w14:paraId="7EE4883E" w14:textId="77777777" w:rsidR="00CE199E" w:rsidRPr="009E4A16" w:rsidRDefault="00CE199E" w:rsidP="00CE199E">
            <w:pPr>
              <w:jc w:val="center"/>
              <w:rPr>
                <w:sz w:val="16"/>
                <w:szCs w:val="16"/>
              </w:rPr>
            </w:pPr>
          </w:p>
        </w:tc>
        <w:tc>
          <w:tcPr>
            <w:tcW w:w="1061" w:type="pct"/>
            <w:vAlign w:val="center"/>
          </w:tcPr>
          <w:p w14:paraId="204BBB45" w14:textId="08D92A3E"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145C0C94" w14:textId="72980F26" w:rsidR="00CE199E" w:rsidRPr="009E4A16" w:rsidRDefault="00CE199E" w:rsidP="00CE199E">
            <w:pPr>
              <w:rPr>
                <w:sz w:val="16"/>
                <w:szCs w:val="16"/>
              </w:rPr>
            </w:pPr>
            <w:r>
              <w:rPr>
                <w:rFonts w:cstheme="minorHAnsi"/>
                <w:sz w:val="16"/>
                <w:szCs w:val="16"/>
              </w:rPr>
              <w:t>N</w:t>
            </w:r>
            <w:r w:rsidRPr="004D3688">
              <w:rPr>
                <w:rFonts w:cstheme="minorHAnsi"/>
                <w:sz w:val="16"/>
                <w:szCs w:val="16"/>
              </w:rPr>
              <w:t>umber of pediatric patients not treated in the adult cancer treatment centre who were discussed at multidisciplinary discussions at IWK Pediatric Oncology Department in Halifax and/or the Pediatric clinic at QEH in Charlottetown</w:t>
            </w:r>
          </w:p>
        </w:tc>
      </w:tr>
      <w:tr w:rsidR="00CE199E" w:rsidRPr="000B20D6" w14:paraId="1F53F604" w14:textId="77777777" w:rsidTr="002C7EB1">
        <w:tc>
          <w:tcPr>
            <w:tcW w:w="756" w:type="pct"/>
            <w:vMerge/>
            <w:vAlign w:val="center"/>
          </w:tcPr>
          <w:p w14:paraId="72358F1B" w14:textId="77777777" w:rsidR="00CE199E" w:rsidRPr="009E4A16" w:rsidRDefault="00CE199E" w:rsidP="00CE199E">
            <w:pPr>
              <w:jc w:val="center"/>
              <w:rPr>
                <w:sz w:val="16"/>
                <w:szCs w:val="16"/>
              </w:rPr>
            </w:pPr>
          </w:p>
        </w:tc>
        <w:tc>
          <w:tcPr>
            <w:tcW w:w="1061" w:type="pct"/>
            <w:vAlign w:val="center"/>
          </w:tcPr>
          <w:p w14:paraId="0BBFF772" w14:textId="65DC4CBA"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5E8494F9" w14:textId="7210F3D0" w:rsidR="00CE199E" w:rsidRPr="002C178C" w:rsidRDefault="00CE199E" w:rsidP="00CE199E">
            <w:pPr>
              <w:rPr>
                <w:rFonts w:cstheme="minorHAnsi"/>
                <w:sz w:val="16"/>
                <w:szCs w:val="16"/>
              </w:rPr>
            </w:pPr>
          </w:p>
        </w:tc>
      </w:tr>
      <w:tr w:rsidR="00CE199E" w:rsidRPr="000B20D6" w14:paraId="11C8E011" w14:textId="77777777" w:rsidTr="002C7EB1">
        <w:tc>
          <w:tcPr>
            <w:tcW w:w="756" w:type="pct"/>
            <w:vMerge/>
            <w:vAlign w:val="center"/>
          </w:tcPr>
          <w:p w14:paraId="6B5CFE0D" w14:textId="77777777" w:rsidR="00CE199E" w:rsidRPr="009E4A16" w:rsidRDefault="00CE199E" w:rsidP="00CE199E">
            <w:pPr>
              <w:jc w:val="center"/>
              <w:rPr>
                <w:sz w:val="16"/>
                <w:szCs w:val="16"/>
              </w:rPr>
            </w:pPr>
          </w:p>
        </w:tc>
        <w:tc>
          <w:tcPr>
            <w:tcW w:w="1061" w:type="pct"/>
            <w:vAlign w:val="center"/>
          </w:tcPr>
          <w:p w14:paraId="698B1D59" w14:textId="62489F80"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32541C9" w14:textId="77777777" w:rsidR="00CE199E" w:rsidRDefault="00CE199E" w:rsidP="00CE199E">
            <w:pPr>
              <w:rPr>
                <w:rFonts w:cstheme="minorHAnsi"/>
                <w:sz w:val="16"/>
                <w:szCs w:val="16"/>
              </w:rPr>
            </w:pPr>
            <w:r w:rsidRPr="002C178C">
              <w:rPr>
                <w:rFonts w:cstheme="minorHAnsi"/>
                <w:sz w:val="16"/>
                <w:szCs w:val="16"/>
              </w:rPr>
              <w:t xml:space="preserve">1. A few patients </w:t>
            </w:r>
            <w:r>
              <w:rPr>
                <w:rFonts w:cstheme="minorHAnsi"/>
                <w:sz w:val="16"/>
                <w:szCs w:val="16"/>
              </w:rPr>
              <w:t>we</w:t>
            </w:r>
            <w:r w:rsidRPr="002C178C">
              <w:rPr>
                <w:rFonts w:cstheme="minorHAnsi"/>
                <w:sz w:val="16"/>
                <w:szCs w:val="16"/>
              </w:rPr>
              <w:t xml:space="preserve">re diagnosed at &lt;18 years but are treated as adults depending on the cancer and the situation.  These patients </w:t>
            </w:r>
            <w:r>
              <w:rPr>
                <w:rFonts w:cstheme="minorHAnsi"/>
                <w:sz w:val="16"/>
                <w:szCs w:val="16"/>
              </w:rPr>
              <w:t>were not</w:t>
            </w:r>
            <w:r w:rsidRPr="002C178C">
              <w:rPr>
                <w:rFonts w:cstheme="minorHAnsi"/>
                <w:sz w:val="16"/>
                <w:szCs w:val="16"/>
              </w:rPr>
              <w:t xml:space="preserve"> counted a</w:t>
            </w:r>
            <w:r>
              <w:rPr>
                <w:rFonts w:cstheme="minorHAnsi"/>
                <w:sz w:val="16"/>
                <w:szCs w:val="16"/>
              </w:rPr>
              <w:t>s</w:t>
            </w:r>
            <w:r w:rsidRPr="002C178C">
              <w:rPr>
                <w:rFonts w:cstheme="minorHAnsi"/>
                <w:sz w:val="16"/>
                <w:szCs w:val="16"/>
              </w:rPr>
              <w:t xml:space="preserve"> pediatric case</w:t>
            </w:r>
            <w:r>
              <w:rPr>
                <w:rFonts w:cstheme="minorHAnsi"/>
                <w:sz w:val="16"/>
                <w:szCs w:val="16"/>
              </w:rPr>
              <w:t>s</w:t>
            </w:r>
            <w:r w:rsidRPr="002C178C">
              <w:rPr>
                <w:rFonts w:cstheme="minorHAnsi"/>
                <w:sz w:val="16"/>
                <w:szCs w:val="16"/>
              </w:rPr>
              <w:t xml:space="preserve">. </w:t>
            </w:r>
          </w:p>
          <w:p w14:paraId="6759829A" w14:textId="77777777" w:rsidR="00CE199E" w:rsidRDefault="00CE199E" w:rsidP="00CE199E">
            <w:pPr>
              <w:rPr>
                <w:rFonts w:cstheme="minorHAnsi"/>
                <w:sz w:val="16"/>
                <w:szCs w:val="16"/>
              </w:rPr>
            </w:pPr>
            <w:r w:rsidRPr="002C178C">
              <w:rPr>
                <w:rFonts w:cstheme="minorHAnsi"/>
                <w:sz w:val="16"/>
                <w:szCs w:val="16"/>
              </w:rPr>
              <w:t xml:space="preserve">2. </w:t>
            </w:r>
            <w:r>
              <w:rPr>
                <w:rFonts w:cstheme="minorHAnsi"/>
                <w:sz w:val="16"/>
                <w:szCs w:val="16"/>
              </w:rPr>
              <w:t>Results</w:t>
            </w:r>
            <w:r w:rsidRPr="002C178C">
              <w:rPr>
                <w:rFonts w:cstheme="minorHAnsi"/>
                <w:sz w:val="16"/>
                <w:szCs w:val="16"/>
              </w:rPr>
              <w:t xml:space="preserve"> </w:t>
            </w:r>
            <w:r>
              <w:rPr>
                <w:rFonts w:cstheme="minorHAnsi"/>
                <w:sz w:val="16"/>
                <w:szCs w:val="16"/>
              </w:rPr>
              <w:t>included</w:t>
            </w:r>
            <w:r w:rsidRPr="002C178C">
              <w:rPr>
                <w:rFonts w:cstheme="minorHAnsi"/>
                <w:sz w:val="16"/>
                <w:szCs w:val="16"/>
              </w:rPr>
              <w:t xml:space="preserve"> all pediatric patients who have been discussed in either Halifax Ped</w:t>
            </w:r>
            <w:r>
              <w:rPr>
                <w:rFonts w:cstheme="minorHAnsi"/>
                <w:sz w:val="16"/>
                <w:szCs w:val="16"/>
              </w:rPr>
              <w:t>iatric</w:t>
            </w:r>
            <w:r w:rsidRPr="002C178C">
              <w:rPr>
                <w:rFonts w:cstheme="minorHAnsi"/>
                <w:sz w:val="16"/>
                <w:szCs w:val="16"/>
              </w:rPr>
              <w:t xml:space="preserve"> Oncology rounds and/or at QEH Ped</w:t>
            </w:r>
            <w:r>
              <w:rPr>
                <w:rFonts w:cstheme="minorHAnsi"/>
                <w:sz w:val="16"/>
                <w:szCs w:val="16"/>
              </w:rPr>
              <w:t>iatric</w:t>
            </w:r>
            <w:r w:rsidRPr="002C178C">
              <w:rPr>
                <w:rFonts w:cstheme="minorHAnsi"/>
                <w:sz w:val="16"/>
                <w:szCs w:val="16"/>
              </w:rPr>
              <w:t xml:space="preserve"> Rounds. </w:t>
            </w:r>
            <w:r>
              <w:rPr>
                <w:rFonts w:cstheme="minorHAnsi"/>
                <w:sz w:val="16"/>
                <w:szCs w:val="16"/>
              </w:rPr>
              <w:t>T</w:t>
            </w:r>
            <w:r w:rsidRPr="002C178C">
              <w:rPr>
                <w:rFonts w:cstheme="minorHAnsi"/>
                <w:sz w:val="16"/>
                <w:szCs w:val="16"/>
              </w:rPr>
              <w:t>he two types of multidisciplinary discussions</w:t>
            </w:r>
            <w:r>
              <w:rPr>
                <w:rFonts w:cstheme="minorHAnsi"/>
                <w:sz w:val="16"/>
                <w:szCs w:val="16"/>
              </w:rPr>
              <w:t xml:space="preserve"> were calculated</w:t>
            </w:r>
            <w:r w:rsidRPr="002C178C">
              <w:rPr>
                <w:rFonts w:cstheme="minorHAnsi"/>
                <w:sz w:val="16"/>
                <w:szCs w:val="16"/>
              </w:rPr>
              <w:t xml:space="preserve">.  </w:t>
            </w:r>
          </w:p>
          <w:p w14:paraId="18F1DD70" w14:textId="6FF42BD4" w:rsidR="00CE199E" w:rsidRPr="009E4A16" w:rsidRDefault="00CE199E" w:rsidP="00CE199E">
            <w:pPr>
              <w:rPr>
                <w:sz w:val="16"/>
                <w:szCs w:val="16"/>
              </w:rPr>
            </w:pPr>
            <w:r w:rsidRPr="002C178C">
              <w:rPr>
                <w:rFonts w:cstheme="minorHAnsi"/>
                <w:sz w:val="16"/>
                <w:szCs w:val="16"/>
              </w:rPr>
              <w:t xml:space="preserve">3. The patients discussed at QEH only </w:t>
            </w:r>
            <w:r>
              <w:rPr>
                <w:rFonts w:cstheme="minorHAnsi"/>
                <w:sz w:val="16"/>
                <w:szCs w:val="16"/>
              </w:rPr>
              <w:t>were</w:t>
            </w:r>
            <w:r w:rsidRPr="002C178C">
              <w:rPr>
                <w:rFonts w:cstheme="minorHAnsi"/>
                <w:sz w:val="16"/>
                <w:szCs w:val="16"/>
              </w:rPr>
              <w:t xml:space="preserve"> the more common types of pediatric cancers that </w:t>
            </w:r>
            <w:r>
              <w:rPr>
                <w:rFonts w:cstheme="minorHAnsi"/>
                <w:sz w:val="16"/>
                <w:szCs w:val="16"/>
              </w:rPr>
              <w:t>were</w:t>
            </w:r>
            <w:r w:rsidRPr="002C178C">
              <w:rPr>
                <w:rFonts w:cstheme="minorHAnsi"/>
                <w:sz w:val="16"/>
                <w:szCs w:val="16"/>
              </w:rPr>
              <w:t xml:space="preserve"> less complicated.  </w:t>
            </w:r>
            <w:r>
              <w:rPr>
                <w:rFonts w:cstheme="minorHAnsi"/>
                <w:sz w:val="16"/>
                <w:szCs w:val="16"/>
              </w:rPr>
              <w:t>M</w:t>
            </w:r>
            <w:r w:rsidRPr="002C178C">
              <w:rPr>
                <w:rFonts w:cstheme="minorHAnsi"/>
                <w:sz w:val="16"/>
                <w:szCs w:val="16"/>
              </w:rPr>
              <w:t xml:space="preserve">ost </w:t>
            </w:r>
            <w:r>
              <w:rPr>
                <w:rFonts w:cstheme="minorHAnsi"/>
                <w:sz w:val="16"/>
                <w:szCs w:val="16"/>
              </w:rPr>
              <w:t xml:space="preserve">of these </w:t>
            </w:r>
            <w:r w:rsidRPr="002C178C">
              <w:rPr>
                <w:rFonts w:cstheme="minorHAnsi"/>
                <w:sz w:val="16"/>
                <w:szCs w:val="16"/>
              </w:rPr>
              <w:t xml:space="preserve">cases </w:t>
            </w:r>
            <w:r>
              <w:rPr>
                <w:rFonts w:cstheme="minorHAnsi"/>
                <w:sz w:val="16"/>
                <w:szCs w:val="16"/>
              </w:rPr>
              <w:t>were</w:t>
            </w:r>
            <w:r w:rsidRPr="002C178C">
              <w:rPr>
                <w:rFonts w:cstheme="minorHAnsi"/>
                <w:sz w:val="16"/>
                <w:szCs w:val="16"/>
              </w:rPr>
              <w:t xml:space="preserve"> </w:t>
            </w:r>
            <w:r>
              <w:rPr>
                <w:rFonts w:cstheme="minorHAnsi"/>
                <w:sz w:val="16"/>
                <w:szCs w:val="16"/>
              </w:rPr>
              <w:t>leukemia</w:t>
            </w:r>
            <w:r w:rsidRPr="002C178C">
              <w:rPr>
                <w:rFonts w:cstheme="minorHAnsi"/>
                <w:sz w:val="16"/>
                <w:szCs w:val="16"/>
              </w:rPr>
              <w:t>.</w:t>
            </w:r>
          </w:p>
        </w:tc>
      </w:tr>
      <w:tr w:rsidR="00051BC5" w:rsidRPr="000B20D6" w14:paraId="4F8A7542" w14:textId="77777777" w:rsidTr="002C7EB1">
        <w:tc>
          <w:tcPr>
            <w:tcW w:w="5000" w:type="pct"/>
            <w:gridSpan w:val="3"/>
            <w:shd w:val="clear" w:color="auto" w:fill="FFF2CC" w:themeFill="accent4" w:themeFillTint="33"/>
            <w:vAlign w:val="center"/>
          </w:tcPr>
          <w:p w14:paraId="563BCF3F" w14:textId="77777777" w:rsidR="00051BC5" w:rsidRPr="009E4A16" w:rsidRDefault="00051BC5" w:rsidP="00051BC5">
            <w:pPr>
              <w:rPr>
                <w:sz w:val="16"/>
                <w:szCs w:val="16"/>
              </w:rPr>
            </w:pPr>
          </w:p>
        </w:tc>
      </w:tr>
      <w:tr w:rsidR="00051BC5" w:rsidRPr="000B20D6" w14:paraId="7EBA6348" w14:textId="77777777" w:rsidTr="002C7EB1">
        <w:tc>
          <w:tcPr>
            <w:tcW w:w="756" w:type="pct"/>
            <w:vMerge w:val="restart"/>
            <w:vAlign w:val="center"/>
          </w:tcPr>
          <w:p w14:paraId="603BB8DA" w14:textId="5DD74723" w:rsidR="00051BC5" w:rsidRPr="009E4A16" w:rsidRDefault="00051BC5" w:rsidP="00051BC5">
            <w:pPr>
              <w:jc w:val="center"/>
              <w:rPr>
                <w:sz w:val="16"/>
                <w:szCs w:val="16"/>
              </w:rPr>
            </w:pPr>
            <w:r w:rsidRPr="009E4A16">
              <w:rPr>
                <w:sz w:val="16"/>
                <w:szCs w:val="16"/>
              </w:rPr>
              <w:t>NL</w:t>
            </w:r>
          </w:p>
        </w:tc>
        <w:tc>
          <w:tcPr>
            <w:tcW w:w="1061" w:type="pct"/>
            <w:vAlign w:val="center"/>
          </w:tcPr>
          <w:p w14:paraId="6E2F69EB" w14:textId="55FE79EC" w:rsidR="00051BC5" w:rsidRPr="009E4A16" w:rsidRDefault="00051BC5" w:rsidP="00051BC5">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2BFF5DB3" w14:textId="6344FFDE" w:rsidR="00051BC5" w:rsidRPr="009E4A16" w:rsidRDefault="00051BC5" w:rsidP="00051BC5">
            <w:pPr>
              <w:rPr>
                <w:sz w:val="16"/>
                <w:szCs w:val="16"/>
              </w:rPr>
            </w:pPr>
            <w:r w:rsidRPr="00A97DDA">
              <w:rPr>
                <w:rFonts w:cstheme="minorHAnsi"/>
                <w:sz w:val="16"/>
                <w:szCs w:val="16"/>
              </w:rPr>
              <w:t>No target/not provided</w:t>
            </w:r>
          </w:p>
        </w:tc>
      </w:tr>
      <w:tr w:rsidR="00051BC5" w:rsidRPr="000B20D6" w14:paraId="371BDDB9" w14:textId="77777777" w:rsidTr="002C7EB1">
        <w:tc>
          <w:tcPr>
            <w:tcW w:w="756" w:type="pct"/>
            <w:vMerge/>
            <w:vAlign w:val="center"/>
          </w:tcPr>
          <w:p w14:paraId="60988112" w14:textId="77777777" w:rsidR="00051BC5" w:rsidRPr="009E4A16" w:rsidRDefault="00051BC5" w:rsidP="00051BC5">
            <w:pPr>
              <w:jc w:val="center"/>
              <w:rPr>
                <w:sz w:val="16"/>
                <w:szCs w:val="16"/>
              </w:rPr>
            </w:pPr>
          </w:p>
        </w:tc>
        <w:tc>
          <w:tcPr>
            <w:tcW w:w="1061" w:type="pct"/>
            <w:vAlign w:val="center"/>
          </w:tcPr>
          <w:p w14:paraId="559C6A47" w14:textId="4A932C52" w:rsidR="00051BC5" w:rsidRPr="009E4A16" w:rsidRDefault="00720149" w:rsidP="00051BC5">
            <w:pPr>
              <w:jc w:val="center"/>
              <w:rPr>
                <w:rFonts w:cstheme="minorHAnsi"/>
                <w:b/>
                <w:bCs/>
                <w:sz w:val="16"/>
                <w:szCs w:val="16"/>
              </w:rPr>
            </w:pPr>
            <w:r>
              <w:rPr>
                <w:rFonts w:cstheme="minorHAnsi"/>
                <w:b/>
                <w:bCs/>
                <w:sz w:val="16"/>
                <w:szCs w:val="16"/>
              </w:rPr>
              <w:t>Definition</w:t>
            </w:r>
          </w:p>
        </w:tc>
        <w:tc>
          <w:tcPr>
            <w:tcW w:w="3183" w:type="pct"/>
            <w:vAlign w:val="center"/>
          </w:tcPr>
          <w:p w14:paraId="6CA5FE5B" w14:textId="7D1A6131" w:rsidR="00051BC5" w:rsidRPr="009E4A16" w:rsidRDefault="005B69E3" w:rsidP="00051BC5">
            <w:pPr>
              <w:rPr>
                <w:sz w:val="16"/>
                <w:szCs w:val="16"/>
              </w:rPr>
            </w:pPr>
            <w:r w:rsidRPr="005B69E3">
              <w:rPr>
                <w:rFonts w:cstheme="minorHAnsi"/>
                <w:sz w:val="16"/>
                <w:szCs w:val="16"/>
              </w:rPr>
              <w:t>Percentage of pediatric cancer patients who were discussed by a multidisciplinary care team.</w:t>
            </w:r>
          </w:p>
        </w:tc>
      </w:tr>
      <w:tr w:rsidR="00051BC5" w:rsidRPr="000B20D6" w14:paraId="6A27D982" w14:textId="77777777" w:rsidTr="002C7EB1">
        <w:tc>
          <w:tcPr>
            <w:tcW w:w="756" w:type="pct"/>
            <w:vMerge/>
            <w:vAlign w:val="center"/>
          </w:tcPr>
          <w:p w14:paraId="6926B3CF" w14:textId="77777777" w:rsidR="00051BC5" w:rsidRPr="009E4A16" w:rsidRDefault="00051BC5" w:rsidP="00051BC5">
            <w:pPr>
              <w:jc w:val="center"/>
              <w:rPr>
                <w:sz w:val="16"/>
                <w:szCs w:val="16"/>
              </w:rPr>
            </w:pPr>
          </w:p>
        </w:tc>
        <w:tc>
          <w:tcPr>
            <w:tcW w:w="1061" w:type="pct"/>
            <w:vAlign w:val="center"/>
          </w:tcPr>
          <w:p w14:paraId="0CCCEAFD" w14:textId="15D0372E" w:rsidR="00051BC5" w:rsidRPr="009E4A16" w:rsidRDefault="00051BC5" w:rsidP="00051BC5">
            <w:pPr>
              <w:jc w:val="center"/>
              <w:rPr>
                <w:rFonts w:cstheme="minorHAnsi"/>
                <w:b/>
                <w:bCs/>
                <w:sz w:val="16"/>
                <w:szCs w:val="16"/>
              </w:rPr>
            </w:pPr>
            <w:r w:rsidRPr="009E4A16">
              <w:rPr>
                <w:rFonts w:cstheme="minorHAnsi"/>
                <w:b/>
                <w:bCs/>
                <w:sz w:val="16"/>
                <w:szCs w:val="16"/>
              </w:rPr>
              <w:t>Timeframe</w:t>
            </w:r>
          </w:p>
        </w:tc>
        <w:tc>
          <w:tcPr>
            <w:tcW w:w="3183" w:type="pct"/>
            <w:vAlign w:val="center"/>
          </w:tcPr>
          <w:p w14:paraId="2C5F96C5" w14:textId="7C2C0421" w:rsidR="00051BC5" w:rsidRPr="009E4A16" w:rsidRDefault="005B69E3" w:rsidP="00051BC5">
            <w:pPr>
              <w:rPr>
                <w:sz w:val="16"/>
                <w:szCs w:val="16"/>
              </w:rPr>
            </w:pPr>
            <w:r w:rsidRPr="005B69E3">
              <w:rPr>
                <w:rFonts w:cstheme="minorHAnsi"/>
                <w:sz w:val="16"/>
                <w:szCs w:val="16"/>
              </w:rPr>
              <w:t>Diagnosed in 2019 and discussed by the end of February 2020.</w:t>
            </w:r>
          </w:p>
        </w:tc>
      </w:tr>
      <w:tr w:rsidR="00051BC5" w:rsidRPr="000B20D6" w14:paraId="4915B270" w14:textId="77777777" w:rsidTr="002C7EB1">
        <w:tc>
          <w:tcPr>
            <w:tcW w:w="756" w:type="pct"/>
            <w:vMerge/>
            <w:vAlign w:val="center"/>
          </w:tcPr>
          <w:p w14:paraId="3B8E4B01" w14:textId="77777777" w:rsidR="00051BC5" w:rsidRPr="009E4A16" w:rsidRDefault="00051BC5" w:rsidP="00051BC5">
            <w:pPr>
              <w:jc w:val="center"/>
              <w:rPr>
                <w:sz w:val="16"/>
                <w:szCs w:val="16"/>
              </w:rPr>
            </w:pPr>
          </w:p>
        </w:tc>
        <w:tc>
          <w:tcPr>
            <w:tcW w:w="1061" w:type="pct"/>
            <w:vAlign w:val="center"/>
          </w:tcPr>
          <w:p w14:paraId="5CE04220" w14:textId="0FD6A38C" w:rsidR="00051BC5" w:rsidRPr="009E4A16" w:rsidRDefault="00051BC5" w:rsidP="00051BC5">
            <w:pPr>
              <w:jc w:val="center"/>
              <w:rPr>
                <w:rFonts w:cstheme="minorHAnsi"/>
                <w:b/>
                <w:bCs/>
                <w:sz w:val="16"/>
                <w:szCs w:val="16"/>
              </w:rPr>
            </w:pPr>
            <w:r w:rsidRPr="003B1821">
              <w:rPr>
                <w:rFonts w:cstheme="minorHAnsi"/>
                <w:b/>
                <w:bCs/>
                <w:sz w:val="16"/>
                <w:szCs w:val="16"/>
              </w:rPr>
              <w:t>Definition of pediatric cancer patients</w:t>
            </w:r>
          </w:p>
        </w:tc>
        <w:tc>
          <w:tcPr>
            <w:tcW w:w="3183" w:type="pct"/>
            <w:vAlign w:val="center"/>
          </w:tcPr>
          <w:p w14:paraId="22559A85" w14:textId="214947F7" w:rsidR="00051BC5" w:rsidRPr="009E4A16" w:rsidRDefault="00051BC5" w:rsidP="00051BC5">
            <w:pPr>
              <w:rPr>
                <w:sz w:val="16"/>
                <w:szCs w:val="16"/>
              </w:rPr>
            </w:pPr>
            <w:r w:rsidRPr="000474A3">
              <w:rPr>
                <w:rFonts w:cstheme="minorHAnsi"/>
                <w:sz w:val="16"/>
                <w:szCs w:val="16"/>
              </w:rPr>
              <w:t>Patients aged 18 years or younger who were diagnosed with any invasive cancer in calendar year 2019</w:t>
            </w:r>
          </w:p>
        </w:tc>
      </w:tr>
      <w:tr w:rsidR="00051BC5" w:rsidRPr="000B20D6" w14:paraId="72361557" w14:textId="77777777" w:rsidTr="002C7EB1">
        <w:tc>
          <w:tcPr>
            <w:tcW w:w="756" w:type="pct"/>
            <w:vMerge/>
            <w:vAlign w:val="center"/>
          </w:tcPr>
          <w:p w14:paraId="1AC6B727" w14:textId="77777777" w:rsidR="00051BC5" w:rsidRPr="009E4A16" w:rsidRDefault="00051BC5" w:rsidP="00051BC5">
            <w:pPr>
              <w:jc w:val="center"/>
              <w:rPr>
                <w:sz w:val="16"/>
                <w:szCs w:val="16"/>
              </w:rPr>
            </w:pPr>
          </w:p>
        </w:tc>
        <w:tc>
          <w:tcPr>
            <w:tcW w:w="1061" w:type="pct"/>
            <w:vAlign w:val="center"/>
          </w:tcPr>
          <w:p w14:paraId="546D1F5E" w14:textId="1FDDA7D0" w:rsidR="00051BC5" w:rsidRPr="009E4A16" w:rsidRDefault="00051BC5" w:rsidP="00051BC5">
            <w:pPr>
              <w:jc w:val="center"/>
              <w:rPr>
                <w:rFonts w:cstheme="minorHAnsi"/>
                <w:b/>
                <w:bCs/>
                <w:sz w:val="16"/>
                <w:szCs w:val="16"/>
              </w:rPr>
            </w:pPr>
            <w:r w:rsidRPr="009E4A16">
              <w:rPr>
                <w:rFonts w:cstheme="minorHAnsi"/>
                <w:b/>
                <w:bCs/>
                <w:sz w:val="16"/>
                <w:szCs w:val="16"/>
              </w:rPr>
              <w:t xml:space="preserve">Definition of Multidisciplinary care team </w:t>
            </w:r>
          </w:p>
        </w:tc>
        <w:tc>
          <w:tcPr>
            <w:tcW w:w="3183" w:type="pct"/>
            <w:vAlign w:val="center"/>
          </w:tcPr>
          <w:p w14:paraId="79594EEF" w14:textId="79F1575B" w:rsidR="00051BC5" w:rsidRPr="009E4A16" w:rsidRDefault="005B69E3" w:rsidP="00051BC5">
            <w:pPr>
              <w:rPr>
                <w:sz w:val="16"/>
                <w:szCs w:val="16"/>
              </w:rPr>
            </w:pPr>
            <w:r w:rsidRPr="005B69E3">
              <w:rPr>
                <w:rFonts w:cstheme="minorHAnsi"/>
                <w:sz w:val="16"/>
                <w:szCs w:val="16"/>
              </w:rPr>
              <w:t>Patient discussed at tumour board meeting which had a minimum of 5 disciplines in attendance.</w:t>
            </w:r>
          </w:p>
        </w:tc>
      </w:tr>
      <w:tr w:rsidR="00051BC5" w:rsidRPr="000B20D6" w14:paraId="2DF9AC7D" w14:textId="77777777" w:rsidTr="002C7EB1">
        <w:tc>
          <w:tcPr>
            <w:tcW w:w="756" w:type="pct"/>
            <w:vMerge/>
            <w:vAlign w:val="center"/>
          </w:tcPr>
          <w:p w14:paraId="7790B422" w14:textId="77777777" w:rsidR="00051BC5" w:rsidRPr="009E4A16" w:rsidRDefault="00051BC5" w:rsidP="00051BC5">
            <w:pPr>
              <w:jc w:val="center"/>
              <w:rPr>
                <w:sz w:val="16"/>
                <w:szCs w:val="16"/>
              </w:rPr>
            </w:pPr>
          </w:p>
        </w:tc>
        <w:tc>
          <w:tcPr>
            <w:tcW w:w="1061" w:type="pct"/>
            <w:vAlign w:val="center"/>
          </w:tcPr>
          <w:p w14:paraId="055B7DC2" w14:textId="5E5B0782" w:rsidR="00051BC5" w:rsidRPr="009E4A16" w:rsidRDefault="00051BC5" w:rsidP="00051BC5">
            <w:pPr>
              <w:jc w:val="center"/>
              <w:rPr>
                <w:rFonts w:cstheme="minorHAnsi"/>
                <w:b/>
                <w:bCs/>
                <w:sz w:val="16"/>
                <w:szCs w:val="16"/>
              </w:rPr>
            </w:pPr>
            <w:r w:rsidRPr="009E4A16">
              <w:rPr>
                <w:rFonts w:cstheme="minorHAnsi"/>
                <w:b/>
                <w:bCs/>
                <w:sz w:val="16"/>
                <w:szCs w:val="16"/>
              </w:rPr>
              <w:t>Denominator</w:t>
            </w:r>
          </w:p>
        </w:tc>
        <w:tc>
          <w:tcPr>
            <w:tcW w:w="3183" w:type="pct"/>
            <w:vAlign w:val="center"/>
          </w:tcPr>
          <w:p w14:paraId="21F42344" w14:textId="296B2E94" w:rsidR="00051BC5" w:rsidRPr="009E4A16" w:rsidRDefault="005B69E3" w:rsidP="00051BC5">
            <w:pPr>
              <w:rPr>
                <w:sz w:val="16"/>
                <w:szCs w:val="16"/>
              </w:rPr>
            </w:pPr>
            <w:r w:rsidRPr="005B69E3">
              <w:rPr>
                <w:rFonts w:cstheme="minorHAnsi"/>
                <w:sz w:val="16"/>
                <w:szCs w:val="16"/>
              </w:rPr>
              <w:t>Number of pediatric patients diagnosed with cancer in NL in 2019</w:t>
            </w:r>
          </w:p>
        </w:tc>
      </w:tr>
      <w:tr w:rsidR="00051BC5" w:rsidRPr="000B20D6" w14:paraId="73C587A6" w14:textId="77777777" w:rsidTr="002C7EB1">
        <w:tc>
          <w:tcPr>
            <w:tcW w:w="756" w:type="pct"/>
            <w:vMerge/>
            <w:vAlign w:val="center"/>
          </w:tcPr>
          <w:p w14:paraId="36F0C5FB" w14:textId="77777777" w:rsidR="00051BC5" w:rsidRPr="009E4A16" w:rsidRDefault="00051BC5" w:rsidP="00051BC5">
            <w:pPr>
              <w:jc w:val="center"/>
              <w:rPr>
                <w:sz w:val="16"/>
                <w:szCs w:val="16"/>
              </w:rPr>
            </w:pPr>
          </w:p>
        </w:tc>
        <w:tc>
          <w:tcPr>
            <w:tcW w:w="1061" w:type="pct"/>
            <w:vAlign w:val="center"/>
          </w:tcPr>
          <w:p w14:paraId="4DE7F36B" w14:textId="7BF1EBF4" w:rsidR="00051BC5" w:rsidRPr="009E4A16" w:rsidRDefault="00051BC5" w:rsidP="00051BC5">
            <w:pPr>
              <w:jc w:val="center"/>
              <w:rPr>
                <w:rFonts w:cstheme="minorHAnsi"/>
                <w:b/>
                <w:bCs/>
                <w:sz w:val="16"/>
                <w:szCs w:val="16"/>
              </w:rPr>
            </w:pPr>
            <w:r w:rsidRPr="009E4A16">
              <w:rPr>
                <w:rFonts w:cstheme="minorHAnsi"/>
                <w:b/>
                <w:bCs/>
                <w:sz w:val="16"/>
                <w:szCs w:val="16"/>
              </w:rPr>
              <w:t>Numerator</w:t>
            </w:r>
          </w:p>
        </w:tc>
        <w:tc>
          <w:tcPr>
            <w:tcW w:w="3183" w:type="pct"/>
            <w:vAlign w:val="center"/>
          </w:tcPr>
          <w:p w14:paraId="5672236A" w14:textId="2A217B72" w:rsidR="00051BC5" w:rsidRPr="009E4A16" w:rsidRDefault="005B69E3" w:rsidP="00051BC5">
            <w:pPr>
              <w:rPr>
                <w:sz w:val="16"/>
                <w:szCs w:val="16"/>
              </w:rPr>
            </w:pPr>
            <w:r w:rsidRPr="005B69E3">
              <w:rPr>
                <w:rFonts w:cstheme="minorHAnsi"/>
                <w:sz w:val="16"/>
                <w:szCs w:val="16"/>
              </w:rPr>
              <w:t>Number of patients from denominator discussed by multidisciplinary team.</w:t>
            </w:r>
          </w:p>
        </w:tc>
      </w:tr>
      <w:tr w:rsidR="00051BC5" w:rsidRPr="000B20D6" w14:paraId="275B8069" w14:textId="77777777" w:rsidTr="002C7EB1">
        <w:tc>
          <w:tcPr>
            <w:tcW w:w="756" w:type="pct"/>
            <w:vMerge/>
            <w:vAlign w:val="center"/>
          </w:tcPr>
          <w:p w14:paraId="1F4A14C1" w14:textId="77777777" w:rsidR="00051BC5" w:rsidRPr="009E4A16" w:rsidRDefault="00051BC5" w:rsidP="00051BC5">
            <w:pPr>
              <w:jc w:val="center"/>
              <w:rPr>
                <w:sz w:val="16"/>
                <w:szCs w:val="16"/>
              </w:rPr>
            </w:pPr>
          </w:p>
        </w:tc>
        <w:tc>
          <w:tcPr>
            <w:tcW w:w="1061" w:type="pct"/>
            <w:vAlign w:val="center"/>
          </w:tcPr>
          <w:p w14:paraId="780AFBA3" w14:textId="5EE4F2E7" w:rsidR="00051BC5" w:rsidRPr="009E4A16" w:rsidRDefault="00051BC5" w:rsidP="00051BC5">
            <w:pPr>
              <w:jc w:val="center"/>
              <w:rPr>
                <w:rFonts w:cstheme="minorHAnsi"/>
                <w:b/>
                <w:bCs/>
                <w:sz w:val="16"/>
                <w:szCs w:val="16"/>
              </w:rPr>
            </w:pPr>
            <w:r>
              <w:rPr>
                <w:rFonts w:cstheme="minorHAnsi"/>
                <w:b/>
                <w:bCs/>
                <w:sz w:val="16"/>
                <w:szCs w:val="16"/>
              </w:rPr>
              <w:t>Stratifications</w:t>
            </w:r>
          </w:p>
        </w:tc>
        <w:tc>
          <w:tcPr>
            <w:tcW w:w="3183" w:type="pct"/>
            <w:vAlign w:val="center"/>
          </w:tcPr>
          <w:p w14:paraId="5864A003" w14:textId="59E1D1CB" w:rsidR="00051BC5" w:rsidRPr="00FA11CE" w:rsidRDefault="00051BC5" w:rsidP="00051BC5">
            <w:pPr>
              <w:rPr>
                <w:rFonts w:cstheme="minorHAnsi"/>
                <w:sz w:val="16"/>
                <w:szCs w:val="16"/>
              </w:rPr>
            </w:pPr>
          </w:p>
        </w:tc>
      </w:tr>
      <w:tr w:rsidR="00051BC5" w:rsidRPr="000B20D6" w14:paraId="33951790" w14:textId="77777777" w:rsidTr="002C7EB1">
        <w:tc>
          <w:tcPr>
            <w:tcW w:w="756" w:type="pct"/>
            <w:vMerge/>
            <w:vAlign w:val="center"/>
          </w:tcPr>
          <w:p w14:paraId="212EA824" w14:textId="77777777" w:rsidR="00051BC5" w:rsidRPr="009E4A16" w:rsidRDefault="00051BC5" w:rsidP="00051BC5">
            <w:pPr>
              <w:jc w:val="center"/>
              <w:rPr>
                <w:sz w:val="16"/>
                <w:szCs w:val="16"/>
              </w:rPr>
            </w:pPr>
          </w:p>
        </w:tc>
        <w:tc>
          <w:tcPr>
            <w:tcW w:w="1061" w:type="pct"/>
            <w:vAlign w:val="center"/>
          </w:tcPr>
          <w:p w14:paraId="15F52D72" w14:textId="79B5B152" w:rsidR="00051BC5" w:rsidRPr="009E4A16" w:rsidRDefault="00051BC5" w:rsidP="00051BC5">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D11B8E2" w14:textId="77777777" w:rsidR="00051BC5" w:rsidRDefault="00051BC5" w:rsidP="00051BC5">
            <w:pPr>
              <w:rPr>
                <w:rFonts w:cstheme="minorHAnsi"/>
                <w:sz w:val="16"/>
                <w:szCs w:val="16"/>
              </w:rPr>
            </w:pPr>
            <w:r w:rsidRPr="00FA11CE">
              <w:rPr>
                <w:rFonts w:cstheme="minorHAnsi"/>
                <w:sz w:val="16"/>
                <w:szCs w:val="16"/>
              </w:rPr>
              <w:t xml:space="preserve">1. Exclusion criteria: a). patients 19 years or older; b). Cases diagnosed outside NL; c). Non-melanoma skin cancers; d). non-invasive cancers: e) NL residents discussed at tumour board/MDT outside of province. </w:t>
            </w:r>
          </w:p>
          <w:p w14:paraId="3255E5C0" w14:textId="45A604C4" w:rsidR="00051BC5" w:rsidRDefault="00051BC5" w:rsidP="00051BC5">
            <w:pPr>
              <w:rPr>
                <w:rFonts w:cstheme="minorHAnsi"/>
                <w:sz w:val="16"/>
                <w:szCs w:val="16"/>
              </w:rPr>
            </w:pPr>
            <w:r w:rsidRPr="00FA11CE">
              <w:rPr>
                <w:rFonts w:cstheme="minorHAnsi"/>
                <w:sz w:val="16"/>
                <w:szCs w:val="16"/>
              </w:rPr>
              <w:t xml:space="preserve">2. Can only capture cases treated at Janeway Pediatric Hospital as this is the only location that have a pediatric tumour board committee. </w:t>
            </w:r>
          </w:p>
          <w:p w14:paraId="245BD709" w14:textId="77777777" w:rsidR="00051BC5" w:rsidRDefault="00051BC5" w:rsidP="00051BC5">
            <w:pPr>
              <w:rPr>
                <w:rFonts w:cstheme="minorHAnsi"/>
                <w:sz w:val="16"/>
                <w:szCs w:val="16"/>
              </w:rPr>
            </w:pPr>
            <w:r w:rsidRPr="00FA11CE">
              <w:rPr>
                <w:rFonts w:cstheme="minorHAnsi"/>
                <w:sz w:val="16"/>
                <w:szCs w:val="16"/>
              </w:rPr>
              <w:t xml:space="preserve">3. Data were captured through manual chart review process conducted by pediatric team at Janeway Pediatric Hospital in St. John's, NL. </w:t>
            </w:r>
          </w:p>
          <w:p w14:paraId="72553767" w14:textId="77777777" w:rsidR="00051BC5" w:rsidRDefault="00051BC5" w:rsidP="00051BC5">
            <w:pPr>
              <w:rPr>
                <w:rFonts w:cstheme="minorHAnsi"/>
                <w:sz w:val="16"/>
                <w:szCs w:val="16"/>
              </w:rPr>
            </w:pPr>
            <w:r w:rsidRPr="00FA11CE">
              <w:rPr>
                <w:rFonts w:cstheme="minorHAnsi"/>
                <w:sz w:val="16"/>
                <w:szCs w:val="16"/>
              </w:rPr>
              <w:t xml:space="preserve">4. Stratification is unavailable due to small counts and privacy restrictions. </w:t>
            </w:r>
          </w:p>
          <w:p w14:paraId="4A3B6107" w14:textId="77777777" w:rsidR="00051BC5" w:rsidRDefault="00051BC5" w:rsidP="00051BC5">
            <w:pPr>
              <w:rPr>
                <w:rFonts w:cstheme="minorHAnsi"/>
                <w:sz w:val="16"/>
                <w:szCs w:val="16"/>
              </w:rPr>
            </w:pPr>
            <w:r>
              <w:rPr>
                <w:rFonts w:cstheme="minorHAnsi"/>
                <w:sz w:val="16"/>
                <w:szCs w:val="16"/>
              </w:rPr>
              <w:t>5</w:t>
            </w:r>
            <w:r w:rsidRPr="00FA11CE">
              <w:rPr>
                <w:rFonts w:cstheme="minorHAnsi"/>
                <w:sz w:val="16"/>
                <w:szCs w:val="16"/>
              </w:rPr>
              <w:t xml:space="preserve">. Patients discussed at tumour board in 2019 may have been diagnosed in previous years. </w:t>
            </w:r>
          </w:p>
          <w:p w14:paraId="6306380F" w14:textId="77777777" w:rsidR="00051BC5" w:rsidRDefault="00051BC5" w:rsidP="00051BC5">
            <w:pPr>
              <w:rPr>
                <w:rFonts w:cstheme="minorHAnsi"/>
                <w:sz w:val="16"/>
                <w:szCs w:val="16"/>
              </w:rPr>
            </w:pPr>
            <w:r>
              <w:rPr>
                <w:rFonts w:cstheme="minorHAnsi"/>
                <w:sz w:val="16"/>
                <w:szCs w:val="16"/>
              </w:rPr>
              <w:t>6</w:t>
            </w:r>
            <w:r w:rsidRPr="00FA11CE">
              <w:rPr>
                <w:rFonts w:cstheme="minorHAnsi"/>
                <w:sz w:val="16"/>
                <w:szCs w:val="16"/>
              </w:rPr>
              <w:t xml:space="preserve">. Denominator includes all invasive colorectal cancer diagnosis in 2019 regardless of stage, histology, morphology and other clinical characteristics; potential confounding bias may be present for similar reasons as discussed in colorectal MDT. </w:t>
            </w:r>
          </w:p>
          <w:p w14:paraId="00A19495" w14:textId="77777777" w:rsidR="00051BC5" w:rsidRDefault="00051BC5" w:rsidP="00051BC5">
            <w:pPr>
              <w:rPr>
                <w:rFonts w:cstheme="minorHAnsi"/>
                <w:sz w:val="16"/>
                <w:szCs w:val="16"/>
              </w:rPr>
            </w:pPr>
            <w:r>
              <w:rPr>
                <w:rFonts w:cstheme="minorHAnsi"/>
                <w:sz w:val="16"/>
                <w:szCs w:val="16"/>
              </w:rPr>
              <w:t>7</w:t>
            </w:r>
            <w:r w:rsidRPr="00FA11CE">
              <w:rPr>
                <w:rFonts w:cstheme="minorHAnsi"/>
                <w:sz w:val="16"/>
                <w:szCs w:val="16"/>
              </w:rPr>
              <w:t xml:space="preserve">. A patient may have been discussed multiple times at tumour board over the specified </w:t>
            </w:r>
            <w:proofErr w:type="gramStart"/>
            <w:r w:rsidRPr="00FA11CE">
              <w:rPr>
                <w:rFonts w:cstheme="minorHAnsi"/>
                <w:sz w:val="16"/>
                <w:szCs w:val="16"/>
              </w:rPr>
              <w:t>time period</w:t>
            </w:r>
            <w:proofErr w:type="gramEnd"/>
            <w:r w:rsidRPr="00FA11CE">
              <w:rPr>
                <w:rFonts w:cstheme="minorHAnsi"/>
                <w:sz w:val="16"/>
                <w:szCs w:val="16"/>
              </w:rPr>
              <w:t xml:space="preserve">. This indicator does not capture frequency of discussions but rather if a patient were discussed at least one time. </w:t>
            </w:r>
          </w:p>
          <w:p w14:paraId="51CDD8A4" w14:textId="77777777" w:rsidR="00051BC5" w:rsidRDefault="00051BC5" w:rsidP="00051BC5">
            <w:pPr>
              <w:rPr>
                <w:rFonts w:cstheme="minorHAnsi"/>
                <w:sz w:val="16"/>
                <w:szCs w:val="16"/>
              </w:rPr>
            </w:pPr>
            <w:r>
              <w:rPr>
                <w:rFonts w:cstheme="minorHAnsi"/>
                <w:sz w:val="16"/>
                <w:szCs w:val="16"/>
              </w:rPr>
              <w:t>8</w:t>
            </w:r>
            <w:r w:rsidRPr="00FA11CE">
              <w:rPr>
                <w:rFonts w:cstheme="minorHAnsi"/>
                <w:sz w:val="16"/>
                <w:szCs w:val="16"/>
              </w:rPr>
              <w:t>. This indicator is a ratio (</w:t>
            </w:r>
            <w:proofErr w:type="gramStart"/>
            <w:r w:rsidRPr="00FA11CE">
              <w:rPr>
                <w:rFonts w:cstheme="minorHAnsi"/>
                <w:sz w:val="16"/>
                <w:szCs w:val="16"/>
              </w:rPr>
              <w:t>i.e.</w:t>
            </w:r>
            <w:proofErr w:type="gramEnd"/>
            <w:r w:rsidRPr="00FA11CE">
              <w:rPr>
                <w:rFonts w:cstheme="minorHAnsi"/>
                <w:sz w:val="16"/>
                <w:szCs w:val="16"/>
              </w:rPr>
              <w:t xml:space="preserve"> not percentage) since we cannot determine if a patient discussed at tumour board in 2019 was diagnosed in 2019. </w:t>
            </w:r>
          </w:p>
          <w:p w14:paraId="60FCF47A" w14:textId="77777777" w:rsidR="00051BC5" w:rsidRDefault="00051BC5" w:rsidP="00051BC5">
            <w:pPr>
              <w:rPr>
                <w:rFonts w:cstheme="minorHAnsi"/>
                <w:sz w:val="16"/>
                <w:szCs w:val="16"/>
              </w:rPr>
            </w:pPr>
            <w:r>
              <w:rPr>
                <w:rFonts w:cstheme="minorHAnsi"/>
                <w:sz w:val="16"/>
                <w:szCs w:val="16"/>
              </w:rPr>
              <w:t>9</w:t>
            </w:r>
            <w:r w:rsidRPr="00FA11CE">
              <w:rPr>
                <w:rFonts w:cstheme="minorHAnsi"/>
                <w:sz w:val="16"/>
                <w:szCs w:val="16"/>
              </w:rPr>
              <w:t xml:space="preserve">. Interpretation: 0.93 pediatric cancer cases were discussed at tumour board committee for everyone pediatric cancer case diagnosed in 2019. </w:t>
            </w:r>
          </w:p>
          <w:p w14:paraId="79DD2303" w14:textId="0A9A9D20" w:rsidR="00051BC5" w:rsidRPr="009E4A16" w:rsidRDefault="00051BC5" w:rsidP="00051BC5">
            <w:pPr>
              <w:rPr>
                <w:sz w:val="16"/>
                <w:szCs w:val="16"/>
              </w:rPr>
            </w:pPr>
            <w:r w:rsidRPr="00FA11CE">
              <w:rPr>
                <w:rFonts w:cstheme="minorHAnsi"/>
                <w:sz w:val="16"/>
                <w:szCs w:val="16"/>
              </w:rPr>
              <w:t>NOTE: Will update indicator when new information is received.</w:t>
            </w:r>
          </w:p>
        </w:tc>
      </w:tr>
    </w:tbl>
    <w:p w14:paraId="3032CEE5" w14:textId="5A9DA39E" w:rsidR="00F937AB" w:rsidRDefault="00F937AB" w:rsidP="00FF3956">
      <w:pPr>
        <w:pStyle w:val="Heading2"/>
        <w:rPr>
          <w:lang w:val="en-US"/>
        </w:rPr>
      </w:pPr>
      <w:bookmarkStart w:id="30" w:name="_Toc111196485"/>
      <w:bookmarkStart w:id="31" w:name="_Toc80263473"/>
      <w:r>
        <w:rPr>
          <w:lang w:val="en-US"/>
        </w:rPr>
        <w:lastRenderedPageBreak/>
        <w:t xml:space="preserve">Action 2: </w:t>
      </w:r>
      <w:r w:rsidRPr="00142722">
        <w:rPr>
          <w:rFonts w:eastAsia="Calibri"/>
        </w:rPr>
        <w:t>Eliminate low-benefit practices and adopt high-value practices</w:t>
      </w:r>
      <w:bookmarkEnd w:id="30"/>
    </w:p>
    <w:p w14:paraId="4189A3E5" w14:textId="77777777" w:rsidR="00BB7F7B" w:rsidRDefault="00BB7F7B" w:rsidP="00F937AB">
      <w:pPr>
        <w:pStyle w:val="Heading3"/>
      </w:pPr>
      <w:bookmarkStart w:id="32" w:name="_Toc80263478"/>
    </w:p>
    <w:p w14:paraId="736D9C62" w14:textId="28694909" w:rsidR="00F937AB" w:rsidRDefault="00F937AB" w:rsidP="00F937AB">
      <w:pPr>
        <w:pStyle w:val="Heading3"/>
      </w:pPr>
      <w:bookmarkStart w:id="33" w:name="_Toc111196486"/>
      <w:r w:rsidRPr="002B167B">
        <w:t>Percentage of cancer patients who received systemic therapy in the last two weeks of life</w:t>
      </w:r>
      <w:bookmarkEnd w:id="32"/>
      <w:bookmarkEnd w:id="33"/>
    </w:p>
    <w:p w14:paraId="6A23AD18" w14:textId="46DFAC96"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F937AB" w:rsidRPr="000B20D6" w14:paraId="3342729A" w14:textId="77777777" w:rsidTr="00255DA7">
        <w:trPr>
          <w:trHeight w:val="547"/>
        </w:trPr>
        <w:tc>
          <w:tcPr>
            <w:tcW w:w="756" w:type="pct"/>
            <w:shd w:val="clear" w:color="auto" w:fill="DEEAF6" w:themeFill="accent5" w:themeFillTint="33"/>
            <w:vAlign w:val="center"/>
          </w:tcPr>
          <w:p w14:paraId="7D313077" w14:textId="77777777" w:rsidR="00F937AB" w:rsidRPr="009B5D58" w:rsidRDefault="00F937AB"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31D3CD0" w14:textId="77777777" w:rsidR="00F937AB" w:rsidRPr="009B5D58" w:rsidRDefault="00F937AB"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73B2F3DE" w14:textId="77777777" w:rsidR="00F937AB" w:rsidRPr="009B5D58" w:rsidRDefault="00F937AB" w:rsidP="00255DA7">
            <w:pPr>
              <w:jc w:val="center"/>
              <w:rPr>
                <w:b/>
                <w:bCs/>
                <w:sz w:val="18"/>
                <w:szCs w:val="18"/>
              </w:rPr>
            </w:pPr>
            <w:r w:rsidRPr="009B5D58">
              <w:rPr>
                <w:b/>
                <w:bCs/>
                <w:sz w:val="18"/>
                <w:szCs w:val="18"/>
              </w:rPr>
              <w:t>Description</w:t>
            </w:r>
          </w:p>
        </w:tc>
      </w:tr>
      <w:tr w:rsidR="00F937AB" w:rsidRPr="000B20D6" w14:paraId="650A4EBA" w14:textId="77777777" w:rsidTr="00255DA7">
        <w:tc>
          <w:tcPr>
            <w:tcW w:w="756" w:type="pct"/>
            <w:vMerge w:val="restart"/>
            <w:vAlign w:val="center"/>
          </w:tcPr>
          <w:p w14:paraId="1733479A" w14:textId="77777777" w:rsidR="00F937AB" w:rsidRPr="009E4A16" w:rsidRDefault="00F937AB" w:rsidP="00255DA7">
            <w:pPr>
              <w:jc w:val="center"/>
              <w:rPr>
                <w:sz w:val="16"/>
                <w:szCs w:val="16"/>
              </w:rPr>
            </w:pPr>
            <w:r w:rsidRPr="009E4A16">
              <w:rPr>
                <w:sz w:val="16"/>
                <w:szCs w:val="16"/>
              </w:rPr>
              <w:t>BC</w:t>
            </w:r>
          </w:p>
        </w:tc>
        <w:tc>
          <w:tcPr>
            <w:tcW w:w="1061" w:type="pct"/>
            <w:vAlign w:val="center"/>
          </w:tcPr>
          <w:p w14:paraId="254EA7A1" w14:textId="77777777" w:rsidR="00F937AB" w:rsidRPr="009E4A16" w:rsidRDefault="00F937AB"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5581864E" w14:textId="77777777" w:rsidR="00F937AB" w:rsidRPr="009E4A16" w:rsidRDefault="00F937AB" w:rsidP="00255DA7">
            <w:pPr>
              <w:rPr>
                <w:sz w:val="16"/>
                <w:szCs w:val="16"/>
              </w:rPr>
            </w:pPr>
            <w:r w:rsidRPr="00862787">
              <w:rPr>
                <w:rFonts w:cstheme="minorHAnsi"/>
                <w:sz w:val="16"/>
                <w:szCs w:val="16"/>
              </w:rPr>
              <w:t>No target/not provided</w:t>
            </w:r>
          </w:p>
        </w:tc>
      </w:tr>
      <w:tr w:rsidR="00F937AB" w:rsidRPr="000B20D6" w14:paraId="59838081" w14:textId="77777777" w:rsidTr="00255DA7">
        <w:tc>
          <w:tcPr>
            <w:tcW w:w="756" w:type="pct"/>
            <w:vMerge/>
            <w:vAlign w:val="center"/>
          </w:tcPr>
          <w:p w14:paraId="577B2117" w14:textId="77777777" w:rsidR="00F937AB" w:rsidRPr="009E4A16" w:rsidRDefault="00F937AB" w:rsidP="00255DA7">
            <w:pPr>
              <w:jc w:val="center"/>
              <w:rPr>
                <w:sz w:val="16"/>
                <w:szCs w:val="16"/>
              </w:rPr>
            </w:pPr>
          </w:p>
        </w:tc>
        <w:tc>
          <w:tcPr>
            <w:tcW w:w="1061" w:type="pct"/>
            <w:vAlign w:val="center"/>
          </w:tcPr>
          <w:p w14:paraId="29B1624C" w14:textId="3D3E56CF" w:rsidR="00F937AB" w:rsidRPr="009E4A16" w:rsidRDefault="00720149" w:rsidP="00255DA7">
            <w:pPr>
              <w:jc w:val="center"/>
              <w:rPr>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1514C984" w14:textId="77777777" w:rsidR="00F937AB" w:rsidRPr="009E4A16" w:rsidRDefault="00F937AB" w:rsidP="00255DA7">
            <w:pPr>
              <w:rPr>
                <w:sz w:val="16"/>
                <w:szCs w:val="16"/>
              </w:rPr>
            </w:pPr>
            <w:r w:rsidRPr="00E92ACD">
              <w:rPr>
                <w:rFonts w:cstheme="minorHAnsi"/>
                <w:sz w:val="16"/>
                <w:szCs w:val="16"/>
              </w:rPr>
              <w:t>The % of adult patients who received IV chemotherapy as an outpatient at a regional cancer centre within 14 days of death</w:t>
            </w:r>
          </w:p>
        </w:tc>
      </w:tr>
      <w:tr w:rsidR="00F937AB" w:rsidRPr="000B20D6" w14:paraId="38BD41DF" w14:textId="77777777" w:rsidTr="00255DA7">
        <w:tc>
          <w:tcPr>
            <w:tcW w:w="756" w:type="pct"/>
            <w:vMerge/>
            <w:vAlign w:val="center"/>
          </w:tcPr>
          <w:p w14:paraId="24E5AD81" w14:textId="77777777" w:rsidR="00F937AB" w:rsidRPr="009E4A16" w:rsidRDefault="00F937AB" w:rsidP="00255DA7">
            <w:pPr>
              <w:jc w:val="center"/>
              <w:rPr>
                <w:sz w:val="16"/>
                <w:szCs w:val="16"/>
              </w:rPr>
            </w:pPr>
          </w:p>
        </w:tc>
        <w:tc>
          <w:tcPr>
            <w:tcW w:w="1061" w:type="pct"/>
            <w:vAlign w:val="center"/>
          </w:tcPr>
          <w:p w14:paraId="1A3E0322" w14:textId="77777777" w:rsidR="00F937AB" w:rsidRPr="009E4A16" w:rsidRDefault="00F937AB" w:rsidP="00255DA7">
            <w:pPr>
              <w:jc w:val="center"/>
              <w:rPr>
                <w:b/>
                <w:bCs/>
                <w:sz w:val="16"/>
                <w:szCs w:val="16"/>
              </w:rPr>
            </w:pPr>
            <w:r w:rsidRPr="009E4A16">
              <w:rPr>
                <w:rFonts w:cstheme="minorHAnsi"/>
                <w:b/>
                <w:bCs/>
                <w:sz w:val="16"/>
                <w:szCs w:val="16"/>
              </w:rPr>
              <w:t>Timeframe</w:t>
            </w:r>
          </w:p>
        </w:tc>
        <w:tc>
          <w:tcPr>
            <w:tcW w:w="3183" w:type="pct"/>
            <w:vAlign w:val="center"/>
          </w:tcPr>
          <w:p w14:paraId="580AFDF3" w14:textId="77777777" w:rsidR="00F937AB" w:rsidRPr="009E4A16" w:rsidRDefault="00F937AB" w:rsidP="00255DA7">
            <w:pPr>
              <w:rPr>
                <w:sz w:val="16"/>
                <w:szCs w:val="16"/>
              </w:rPr>
            </w:pPr>
            <w:r w:rsidRPr="00E92ACD">
              <w:rPr>
                <w:rFonts w:cstheme="minorHAnsi"/>
                <w:sz w:val="16"/>
                <w:szCs w:val="16"/>
              </w:rPr>
              <w:t>2015-2019</w:t>
            </w:r>
          </w:p>
        </w:tc>
      </w:tr>
      <w:tr w:rsidR="00F937AB" w:rsidRPr="000B20D6" w14:paraId="3EB63F67" w14:textId="77777777" w:rsidTr="00255DA7">
        <w:tc>
          <w:tcPr>
            <w:tcW w:w="756" w:type="pct"/>
            <w:vMerge/>
            <w:vAlign w:val="center"/>
          </w:tcPr>
          <w:p w14:paraId="4F94E5BF" w14:textId="77777777" w:rsidR="00F937AB" w:rsidRPr="009E4A16" w:rsidRDefault="00F937AB" w:rsidP="00255DA7">
            <w:pPr>
              <w:jc w:val="center"/>
              <w:rPr>
                <w:sz w:val="16"/>
                <w:szCs w:val="16"/>
              </w:rPr>
            </w:pPr>
          </w:p>
        </w:tc>
        <w:tc>
          <w:tcPr>
            <w:tcW w:w="1061" w:type="pct"/>
            <w:vAlign w:val="center"/>
          </w:tcPr>
          <w:p w14:paraId="1E3EB325" w14:textId="77777777" w:rsidR="00F937AB" w:rsidRPr="009E4A16" w:rsidRDefault="00F937AB" w:rsidP="00255DA7">
            <w:pPr>
              <w:jc w:val="center"/>
              <w:rPr>
                <w:b/>
                <w:bCs/>
                <w:sz w:val="16"/>
                <w:szCs w:val="16"/>
              </w:rPr>
            </w:pPr>
            <w:r w:rsidRPr="009E4A16">
              <w:rPr>
                <w:rFonts w:cstheme="minorHAnsi"/>
                <w:b/>
                <w:bCs/>
                <w:sz w:val="16"/>
                <w:szCs w:val="16"/>
              </w:rPr>
              <w:t>Definition of Systemic Therapy</w:t>
            </w:r>
          </w:p>
        </w:tc>
        <w:tc>
          <w:tcPr>
            <w:tcW w:w="3183" w:type="pct"/>
            <w:vAlign w:val="center"/>
          </w:tcPr>
          <w:p w14:paraId="666B555A" w14:textId="77777777" w:rsidR="00F937AB" w:rsidRPr="009E4A16" w:rsidRDefault="00F937AB" w:rsidP="00255DA7">
            <w:pPr>
              <w:rPr>
                <w:sz w:val="16"/>
                <w:szCs w:val="16"/>
              </w:rPr>
            </w:pPr>
            <w:r w:rsidRPr="00E92ACD">
              <w:rPr>
                <w:rFonts w:cstheme="minorHAnsi"/>
                <w:sz w:val="16"/>
                <w:szCs w:val="16"/>
              </w:rPr>
              <w:t>IV Chemo</w:t>
            </w:r>
          </w:p>
        </w:tc>
      </w:tr>
      <w:tr w:rsidR="00F937AB" w:rsidRPr="000B20D6" w14:paraId="690DDA1B" w14:textId="77777777" w:rsidTr="00255DA7">
        <w:tc>
          <w:tcPr>
            <w:tcW w:w="756" w:type="pct"/>
            <w:vMerge/>
            <w:vAlign w:val="center"/>
          </w:tcPr>
          <w:p w14:paraId="70AB26DC" w14:textId="77777777" w:rsidR="00F937AB" w:rsidRPr="009E4A16" w:rsidRDefault="00F937AB" w:rsidP="00255DA7">
            <w:pPr>
              <w:jc w:val="center"/>
              <w:rPr>
                <w:sz w:val="16"/>
                <w:szCs w:val="16"/>
              </w:rPr>
            </w:pPr>
          </w:p>
        </w:tc>
        <w:tc>
          <w:tcPr>
            <w:tcW w:w="1061" w:type="pct"/>
            <w:vAlign w:val="center"/>
          </w:tcPr>
          <w:p w14:paraId="70FEBAF5" w14:textId="77777777" w:rsidR="00F937AB" w:rsidRPr="009E4A16" w:rsidRDefault="00F937AB" w:rsidP="00255DA7">
            <w:pPr>
              <w:jc w:val="center"/>
              <w:rPr>
                <w:b/>
                <w:bCs/>
                <w:sz w:val="16"/>
                <w:szCs w:val="16"/>
              </w:rPr>
            </w:pPr>
            <w:r w:rsidRPr="009E4A16">
              <w:rPr>
                <w:rFonts w:cstheme="minorHAnsi"/>
                <w:b/>
                <w:bCs/>
                <w:sz w:val="16"/>
                <w:szCs w:val="16"/>
              </w:rPr>
              <w:t>Denominator</w:t>
            </w:r>
          </w:p>
        </w:tc>
        <w:tc>
          <w:tcPr>
            <w:tcW w:w="3183" w:type="pct"/>
            <w:vAlign w:val="center"/>
          </w:tcPr>
          <w:p w14:paraId="77573EB7" w14:textId="77777777" w:rsidR="00F937AB" w:rsidRPr="009E4A16" w:rsidRDefault="00F937AB" w:rsidP="00255DA7">
            <w:pPr>
              <w:rPr>
                <w:sz w:val="16"/>
                <w:szCs w:val="16"/>
              </w:rPr>
            </w:pPr>
            <w:r w:rsidRPr="00E92ACD">
              <w:rPr>
                <w:rFonts w:cstheme="minorHAnsi"/>
                <w:sz w:val="16"/>
                <w:szCs w:val="16"/>
              </w:rPr>
              <w:t xml:space="preserve"># </w:t>
            </w:r>
            <w:proofErr w:type="gramStart"/>
            <w:r w:rsidRPr="00E92ACD">
              <w:rPr>
                <w:rFonts w:cstheme="minorHAnsi"/>
                <w:sz w:val="16"/>
                <w:szCs w:val="16"/>
              </w:rPr>
              <w:t>of</w:t>
            </w:r>
            <w:proofErr w:type="gramEnd"/>
            <w:r w:rsidRPr="00E92ACD">
              <w:rPr>
                <w:rFonts w:cstheme="minorHAnsi"/>
                <w:sz w:val="16"/>
                <w:szCs w:val="16"/>
              </w:rPr>
              <w:t xml:space="preserve"> adult patients who died that had outpatient IV chemo in a regional cancer centre within 365 days of death.</w:t>
            </w:r>
          </w:p>
        </w:tc>
      </w:tr>
      <w:tr w:rsidR="00F937AB" w:rsidRPr="000B20D6" w14:paraId="1BF437BE" w14:textId="77777777" w:rsidTr="00255DA7">
        <w:tc>
          <w:tcPr>
            <w:tcW w:w="756" w:type="pct"/>
            <w:vMerge/>
            <w:vAlign w:val="center"/>
          </w:tcPr>
          <w:p w14:paraId="53751FBD" w14:textId="77777777" w:rsidR="00F937AB" w:rsidRPr="009E4A16" w:rsidRDefault="00F937AB" w:rsidP="00255DA7">
            <w:pPr>
              <w:jc w:val="center"/>
              <w:rPr>
                <w:sz w:val="16"/>
                <w:szCs w:val="16"/>
              </w:rPr>
            </w:pPr>
          </w:p>
        </w:tc>
        <w:tc>
          <w:tcPr>
            <w:tcW w:w="1061" w:type="pct"/>
            <w:vAlign w:val="center"/>
          </w:tcPr>
          <w:p w14:paraId="4F4F7F02" w14:textId="77777777" w:rsidR="00F937AB" w:rsidRPr="009E4A16" w:rsidRDefault="00F937AB" w:rsidP="00255DA7">
            <w:pPr>
              <w:jc w:val="center"/>
              <w:rPr>
                <w:b/>
                <w:bCs/>
                <w:sz w:val="16"/>
                <w:szCs w:val="16"/>
              </w:rPr>
            </w:pPr>
            <w:r w:rsidRPr="009E4A16">
              <w:rPr>
                <w:rFonts w:cstheme="minorHAnsi"/>
                <w:b/>
                <w:bCs/>
                <w:sz w:val="16"/>
                <w:szCs w:val="16"/>
              </w:rPr>
              <w:t xml:space="preserve">Numerator </w:t>
            </w:r>
          </w:p>
        </w:tc>
        <w:tc>
          <w:tcPr>
            <w:tcW w:w="3183" w:type="pct"/>
            <w:vAlign w:val="center"/>
          </w:tcPr>
          <w:p w14:paraId="37C85867" w14:textId="77777777" w:rsidR="00F937AB" w:rsidRPr="009E4A16" w:rsidRDefault="00F937AB" w:rsidP="00255DA7">
            <w:pPr>
              <w:rPr>
                <w:sz w:val="16"/>
                <w:szCs w:val="16"/>
              </w:rPr>
            </w:pPr>
            <w:r w:rsidRPr="00E92ACD">
              <w:rPr>
                <w:rFonts w:cstheme="minorHAnsi"/>
                <w:sz w:val="16"/>
                <w:szCs w:val="16"/>
              </w:rPr>
              <w:t xml:space="preserve"># </w:t>
            </w:r>
            <w:proofErr w:type="gramStart"/>
            <w:r w:rsidRPr="00E92ACD">
              <w:rPr>
                <w:rFonts w:cstheme="minorHAnsi"/>
                <w:sz w:val="16"/>
                <w:szCs w:val="16"/>
              </w:rPr>
              <w:t>of</w:t>
            </w:r>
            <w:proofErr w:type="gramEnd"/>
            <w:r w:rsidRPr="00E92ACD">
              <w:rPr>
                <w:rFonts w:cstheme="minorHAnsi"/>
                <w:sz w:val="16"/>
                <w:szCs w:val="16"/>
              </w:rPr>
              <w:t xml:space="preserve"> adult patients who died that had outpatient IV chemo in a regional cancer centre within 14 days of death.</w:t>
            </w:r>
          </w:p>
        </w:tc>
      </w:tr>
      <w:tr w:rsidR="00F937AB" w:rsidRPr="000B20D6" w14:paraId="687462B8" w14:textId="77777777" w:rsidTr="00255DA7">
        <w:tc>
          <w:tcPr>
            <w:tcW w:w="756" w:type="pct"/>
            <w:vMerge/>
            <w:vAlign w:val="center"/>
          </w:tcPr>
          <w:p w14:paraId="030B4314" w14:textId="77777777" w:rsidR="00F937AB" w:rsidRPr="009E4A16" w:rsidRDefault="00F937AB" w:rsidP="00255DA7">
            <w:pPr>
              <w:jc w:val="center"/>
              <w:rPr>
                <w:sz w:val="16"/>
                <w:szCs w:val="16"/>
              </w:rPr>
            </w:pPr>
          </w:p>
        </w:tc>
        <w:tc>
          <w:tcPr>
            <w:tcW w:w="1061" w:type="pct"/>
            <w:vAlign w:val="center"/>
          </w:tcPr>
          <w:p w14:paraId="6218FB94"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3784823" w14:textId="77777777" w:rsidR="00F937AB" w:rsidRPr="009E4A16" w:rsidRDefault="00F937AB" w:rsidP="00255DA7">
            <w:pPr>
              <w:rPr>
                <w:sz w:val="16"/>
                <w:szCs w:val="16"/>
              </w:rPr>
            </w:pPr>
            <w:r>
              <w:rPr>
                <w:sz w:val="16"/>
                <w:szCs w:val="16"/>
              </w:rPr>
              <w:t>Year (2015-2019)</w:t>
            </w:r>
          </w:p>
        </w:tc>
      </w:tr>
      <w:tr w:rsidR="00F937AB" w:rsidRPr="000B20D6" w14:paraId="27C21518" w14:textId="77777777" w:rsidTr="00255DA7">
        <w:tc>
          <w:tcPr>
            <w:tcW w:w="756" w:type="pct"/>
            <w:vMerge/>
            <w:vAlign w:val="center"/>
          </w:tcPr>
          <w:p w14:paraId="53FC1E5C" w14:textId="77777777" w:rsidR="00F937AB" w:rsidRPr="009E4A16" w:rsidRDefault="00F937AB" w:rsidP="00255DA7">
            <w:pPr>
              <w:jc w:val="center"/>
              <w:rPr>
                <w:sz w:val="16"/>
                <w:szCs w:val="16"/>
              </w:rPr>
            </w:pPr>
          </w:p>
        </w:tc>
        <w:tc>
          <w:tcPr>
            <w:tcW w:w="1061" w:type="pct"/>
            <w:vAlign w:val="center"/>
          </w:tcPr>
          <w:p w14:paraId="0A259062"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E20B4B9" w14:textId="77777777" w:rsidR="00F937AB" w:rsidRPr="009E4A16" w:rsidRDefault="00F937AB" w:rsidP="00255DA7">
            <w:pPr>
              <w:rPr>
                <w:sz w:val="16"/>
                <w:szCs w:val="16"/>
              </w:rPr>
            </w:pPr>
            <w:r>
              <w:rPr>
                <w:sz w:val="16"/>
                <w:szCs w:val="16"/>
              </w:rPr>
              <w:t>Excludes inpatient systemic therapy; includes only BC Cancer regional cancer centre treatments.</w:t>
            </w:r>
          </w:p>
        </w:tc>
      </w:tr>
      <w:tr w:rsidR="00F937AB" w:rsidRPr="000B20D6" w14:paraId="0AC33F75" w14:textId="77777777" w:rsidTr="00255DA7">
        <w:tc>
          <w:tcPr>
            <w:tcW w:w="5000" w:type="pct"/>
            <w:gridSpan w:val="3"/>
            <w:shd w:val="clear" w:color="auto" w:fill="FFF2CC" w:themeFill="accent4" w:themeFillTint="33"/>
            <w:vAlign w:val="center"/>
          </w:tcPr>
          <w:p w14:paraId="5BB0052C" w14:textId="77777777" w:rsidR="00F937AB" w:rsidRPr="009E4A16" w:rsidRDefault="00F937AB" w:rsidP="00255DA7">
            <w:pPr>
              <w:rPr>
                <w:sz w:val="16"/>
                <w:szCs w:val="16"/>
              </w:rPr>
            </w:pPr>
          </w:p>
        </w:tc>
      </w:tr>
      <w:tr w:rsidR="00F937AB" w:rsidRPr="000B20D6" w14:paraId="5B3AE65A" w14:textId="77777777" w:rsidTr="00255DA7">
        <w:tc>
          <w:tcPr>
            <w:tcW w:w="756" w:type="pct"/>
            <w:vMerge w:val="restart"/>
            <w:vAlign w:val="center"/>
          </w:tcPr>
          <w:p w14:paraId="7F661024" w14:textId="77777777" w:rsidR="00F937AB" w:rsidRPr="009E4A16" w:rsidRDefault="00F937AB" w:rsidP="00255DA7">
            <w:pPr>
              <w:jc w:val="center"/>
              <w:rPr>
                <w:sz w:val="16"/>
                <w:szCs w:val="16"/>
              </w:rPr>
            </w:pPr>
            <w:r w:rsidRPr="009E4A16">
              <w:rPr>
                <w:sz w:val="16"/>
                <w:szCs w:val="16"/>
              </w:rPr>
              <w:t>AB</w:t>
            </w:r>
          </w:p>
        </w:tc>
        <w:tc>
          <w:tcPr>
            <w:tcW w:w="1061" w:type="pct"/>
            <w:vAlign w:val="center"/>
          </w:tcPr>
          <w:p w14:paraId="09862E77"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BB14898" w14:textId="77777777" w:rsidR="00F937AB" w:rsidRPr="009E4A16" w:rsidRDefault="00F937AB" w:rsidP="00255DA7">
            <w:pPr>
              <w:rPr>
                <w:sz w:val="16"/>
                <w:szCs w:val="16"/>
              </w:rPr>
            </w:pPr>
            <w:r w:rsidRPr="00862787">
              <w:rPr>
                <w:rFonts w:cstheme="minorHAnsi"/>
                <w:sz w:val="16"/>
                <w:szCs w:val="16"/>
              </w:rPr>
              <w:t>No target/not provided</w:t>
            </w:r>
          </w:p>
        </w:tc>
      </w:tr>
      <w:tr w:rsidR="00F937AB" w:rsidRPr="000B20D6" w14:paraId="4A539A74" w14:textId="77777777" w:rsidTr="00255DA7">
        <w:tc>
          <w:tcPr>
            <w:tcW w:w="756" w:type="pct"/>
            <w:vMerge/>
            <w:vAlign w:val="center"/>
          </w:tcPr>
          <w:p w14:paraId="7DA403B3" w14:textId="77777777" w:rsidR="00F937AB" w:rsidRPr="009E4A16" w:rsidRDefault="00F937AB" w:rsidP="00255DA7">
            <w:pPr>
              <w:jc w:val="center"/>
              <w:rPr>
                <w:sz w:val="16"/>
                <w:szCs w:val="16"/>
              </w:rPr>
            </w:pPr>
          </w:p>
        </w:tc>
        <w:tc>
          <w:tcPr>
            <w:tcW w:w="1061" w:type="pct"/>
            <w:vAlign w:val="center"/>
          </w:tcPr>
          <w:p w14:paraId="182EF7A5" w14:textId="673D86C7"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7BC5E8CF" w14:textId="57C342E1" w:rsidR="00FF3956" w:rsidRDefault="00FF3956" w:rsidP="00255DA7">
            <w:pPr>
              <w:rPr>
                <w:rFonts w:cstheme="minorHAnsi"/>
                <w:sz w:val="16"/>
                <w:szCs w:val="16"/>
              </w:rPr>
            </w:pPr>
            <w:r w:rsidRPr="00FF3956">
              <w:rPr>
                <w:rFonts w:cstheme="minorHAnsi"/>
                <w:sz w:val="16"/>
                <w:szCs w:val="16"/>
              </w:rPr>
              <w:t>Percentage of cancer patients who received systemic therapy in the last two weeks of life</w:t>
            </w:r>
          </w:p>
          <w:p w14:paraId="78E99670" w14:textId="77777777" w:rsidR="00FF3956" w:rsidRDefault="00FF3956" w:rsidP="00255DA7">
            <w:pPr>
              <w:rPr>
                <w:rFonts w:cstheme="minorHAnsi"/>
                <w:sz w:val="16"/>
                <w:szCs w:val="16"/>
              </w:rPr>
            </w:pPr>
          </w:p>
          <w:p w14:paraId="5CDF341B" w14:textId="02CFDFB6" w:rsidR="00F937AB" w:rsidRPr="008217C0" w:rsidRDefault="00F937AB" w:rsidP="00255DA7">
            <w:pPr>
              <w:rPr>
                <w:rFonts w:cstheme="minorHAnsi"/>
                <w:sz w:val="16"/>
                <w:szCs w:val="16"/>
              </w:rPr>
            </w:pPr>
            <w:r w:rsidRPr="008217C0">
              <w:rPr>
                <w:rFonts w:cstheme="minorHAnsi"/>
                <w:sz w:val="16"/>
                <w:szCs w:val="16"/>
              </w:rPr>
              <w:t>Exclusion:</w:t>
            </w:r>
          </w:p>
          <w:p w14:paraId="79DECE5D" w14:textId="77777777" w:rsidR="00F937AB" w:rsidRPr="008217C0" w:rsidRDefault="00F937AB" w:rsidP="00255DA7">
            <w:pPr>
              <w:rPr>
                <w:rFonts w:cstheme="minorHAnsi"/>
                <w:sz w:val="16"/>
                <w:szCs w:val="16"/>
              </w:rPr>
            </w:pPr>
            <w:r w:rsidRPr="008217C0">
              <w:rPr>
                <w:rFonts w:cstheme="minorHAnsi"/>
                <w:sz w:val="16"/>
                <w:szCs w:val="16"/>
              </w:rPr>
              <w:t>1.    Exclude other non-solid tumors including hematologic cancers (C81-C96)</w:t>
            </w:r>
          </w:p>
          <w:p w14:paraId="739FCED4" w14:textId="77777777" w:rsidR="00F937AB" w:rsidRPr="008217C0" w:rsidRDefault="00F937AB" w:rsidP="00255DA7">
            <w:pPr>
              <w:rPr>
                <w:rFonts w:cstheme="minorHAnsi"/>
                <w:sz w:val="16"/>
                <w:szCs w:val="16"/>
              </w:rPr>
            </w:pPr>
            <w:r w:rsidRPr="008217C0">
              <w:rPr>
                <w:rFonts w:cstheme="minorHAnsi"/>
                <w:sz w:val="16"/>
                <w:szCs w:val="16"/>
              </w:rPr>
              <w:t>2.    Exclude Non-melanoma skin cancer</w:t>
            </w:r>
          </w:p>
          <w:p w14:paraId="54CE7D65" w14:textId="77777777" w:rsidR="00F937AB" w:rsidRPr="008217C0" w:rsidRDefault="00F937AB" w:rsidP="00255DA7">
            <w:pPr>
              <w:rPr>
                <w:rFonts w:cstheme="minorHAnsi"/>
                <w:sz w:val="16"/>
                <w:szCs w:val="16"/>
              </w:rPr>
            </w:pPr>
            <w:r w:rsidRPr="008217C0">
              <w:rPr>
                <w:rFonts w:cstheme="minorHAnsi"/>
                <w:sz w:val="16"/>
                <w:szCs w:val="16"/>
              </w:rPr>
              <w:t>Inclusions:</w:t>
            </w:r>
          </w:p>
          <w:p w14:paraId="10AD7891" w14:textId="77777777" w:rsidR="00F937AB" w:rsidRPr="008217C0" w:rsidRDefault="00F937AB" w:rsidP="00255DA7">
            <w:pPr>
              <w:rPr>
                <w:rFonts w:cstheme="minorHAnsi"/>
                <w:sz w:val="16"/>
                <w:szCs w:val="16"/>
              </w:rPr>
            </w:pPr>
            <w:r w:rsidRPr="008217C0">
              <w:rPr>
                <w:rFonts w:cstheme="minorHAnsi"/>
                <w:sz w:val="16"/>
                <w:szCs w:val="16"/>
              </w:rPr>
              <w:t>1.    Diagnosis age ≥ 18</w:t>
            </w:r>
          </w:p>
          <w:p w14:paraId="69F7033A" w14:textId="77777777" w:rsidR="00F937AB" w:rsidRPr="008217C0" w:rsidRDefault="00F937AB" w:rsidP="00255DA7">
            <w:pPr>
              <w:rPr>
                <w:rFonts w:cstheme="minorHAnsi"/>
                <w:sz w:val="16"/>
                <w:szCs w:val="16"/>
              </w:rPr>
            </w:pPr>
            <w:r w:rsidRPr="008217C0">
              <w:rPr>
                <w:rFonts w:cstheme="minorHAnsi"/>
                <w:sz w:val="16"/>
                <w:szCs w:val="16"/>
              </w:rPr>
              <w:t>3.    Invasive case only</w:t>
            </w:r>
          </w:p>
          <w:p w14:paraId="4443BCE2" w14:textId="77777777" w:rsidR="00F937AB" w:rsidRPr="008217C0" w:rsidRDefault="00F937AB" w:rsidP="00255DA7">
            <w:pPr>
              <w:rPr>
                <w:rFonts w:cstheme="minorHAnsi"/>
                <w:sz w:val="16"/>
                <w:szCs w:val="16"/>
              </w:rPr>
            </w:pPr>
            <w:r w:rsidRPr="008217C0">
              <w:rPr>
                <w:rFonts w:cstheme="minorHAnsi"/>
                <w:sz w:val="16"/>
                <w:szCs w:val="16"/>
              </w:rPr>
              <w:t>4.    Diagnosed in Alberta</w:t>
            </w:r>
          </w:p>
          <w:p w14:paraId="75B20AC2" w14:textId="77777777" w:rsidR="00F937AB" w:rsidRPr="009E4A16" w:rsidRDefault="00F937AB" w:rsidP="00255DA7">
            <w:pPr>
              <w:rPr>
                <w:sz w:val="16"/>
                <w:szCs w:val="16"/>
              </w:rPr>
            </w:pPr>
            <w:r w:rsidRPr="008217C0">
              <w:rPr>
                <w:rFonts w:cstheme="minorHAnsi"/>
                <w:sz w:val="16"/>
                <w:szCs w:val="16"/>
              </w:rPr>
              <w:t>5.    Alberta Residents only</w:t>
            </w:r>
          </w:p>
        </w:tc>
      </w:tr>
      <w:tr w:rsidR="00F937AB" w:rsidRPr="000B20D6" w14:paraId="2C82AFE2" w14:textId="77777777" w:rsidTr="00255DA7">
        <w:tc>
          <w:tcPr>
            <w:tcW w:w="756" w:type="pct"/>
            <w:vMerge/>
            <w:vAlign w:val="center"/>
          </w:tcPr>
          <w:p w14:paraId="0459363A" w14:textId="77777777" w:rsidR="00F937AB" w:rsidRPr="009E4A16" w:rsidRDefault="00F937AB" w:rsidP="00255DA7">
            <w:pPr>
              <w:jc w:val="center"/>
              <w:rPr>
                <w:sz w:val="16"/>
                <w:szCs w:val="16"/>
              </w:rPr>
            </w:pPr>
          </w:p>
        </w:tc>
        <w:tc>
          <w:tcPr>
            <w:tcW w:w="1061" w:type="pct"/>
            <w:vAlign w:val="center"/>
          </w:tcPr>
          <w:p w14:paraId="6D81F9A1"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2E5275EC" w14:textId="77777777" w:rsidR="00F937AB" w:rsidRPr="009E4A16" w:rsidRDefault="00F937AB" w:rsidP="00255DA7">
            <w:pPr>
              <w:rPr>
                <w:sz w:val="16"/>
                <w:szCs w:val="16"/>
              </w:rPr>
            </w:pPr>
            <w:r w:rsidRPr="008217C0">
              <w:rPr>
                <w:rFonts w:cstheme="minorHAnsi"/>
                <w:sz w:val="16"/>
                <w:szCs w:val="16"/>
              </w:rPr>
              <w:t>2019 year of cancer death</w:t>
            </w:r>
          </w:p>
        </w:tc>
      </w:tr>
      <w:tr w:rsidR="00F937AB" w:rsidRPr="000B20D6" w14:paraId="0A8077F3" w14:textId="77777777" w:rsidTr="00255DA7">
        <w:tc>
          <w:tcPr>
            <w:tcW w:w="756" w:type="pct"/>
            <w:vMerge/>
            <w:vAlign w:val="center"/>
          </w:tcPr>
          <w:p w14:paraId="2CA24014" w14:textId="77777777" w:rsidR="00F937AB" w:rsidRPr="009E4A16" w:rsidRDefault="00F937AB" w:rsidP="00255DA7">
            <w:pPr>
              <w:jc w:val="center"/>
              <w:rPr>
                <w:sz w:val="16"/>
                <w:szCs w:val="16"/>
              </w:rPr>
            </w:pPr>
          </w:p>
        </w:tc>
        <w:tc>
          <w:tcPr>
            <w:tcW w:w="1061" w:type="pct"/>
            <w:vAlign w:val="center"/>
          </w:tcPr>
          <w:p w14:paraId="678103F9"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5B8256F3" w14:textId="77777777" w:rsidR="00F937AB" w:rsidRPr="008217C0" w:rsidRDefault="00F937AB" w:rsidP="00255DA7">
            <w:pPr>
              <w:rPr>
                <w:rFonts w:cstheme="minorHAnsi"/>
                <w:sz w:val="16"/>
                <w:szCs w:val="16"/>
              </w:rPr>
            </w:pPr>
            <w:r w:rsidRPr="008217C0">
              <w:rPr>
                <w:rFonts w:cstheme="minorHAnsi"/>
                <w:sz w:val="16"/>
                <w:szCs w:val="16"/>
              </w:rPr>
              <w:t>1. Chemo-</w:t>
            </w:r>
            <w:proofErr w:type="spellStart"/>
            <w:r w:rsidRPr="008217C0">
              <w:rPr>
                <w:rFonts w:cstheme="minorHAnsi"/>
                <w:sz w:val="16"/>
                <w:szCs w:val="16"/>
              </w:rPr>
              <w:t>Immuno</w:t>
            </w:r>
            <w:proofErr w:type="spellEnd"/>
            <w:r w:rsidRPr="008217C0">
              <w:rPr>
                <w:rFonts w:cstheme="minorHAnsi"/>
                <w:sz w:val="16"/>
                <w:szCs w:val="16"/>
              </w:rPr>
              <w:t xml:space="preserve"> Therapy</w:t>
            </w:r>
          </w:p>
          <w:p w14:paraId="324E8CE8" w14:textId="77777777" w:rsidR="00F937AB" w:rsidRPr="009E4A16" w:rsidRDefault="00F937AB" w:rsidP="00255DA7">
            <w:pPr>
              <w:rPr>
                <w:sz w:val="16"/>
                <w:szCs w:val="16"/>
              </w:rPr>
            </w:pPr>
            <w:r w:rsidRPr="008217C0">
              <w:rPr>
                <w:rFonts w:cstheme="minorHAnsi"/>
                <w:sz w:val="16"/>
                <w:szCs w:val="16"/>
              </w:rPr>
              <w:t>2. Intravenous chemo only</w:t>
            </w:r>
          </w:p>
        </w:tc>
      </w:tr>
      <w:tr w:rsidR="00F937AB" w:rsidRPr="000B20D6" w14:paraId="5F82154E" w14:textId="77777777" w:rsidTr="00255DA7">
        <w:tc>
          <w:tcPr>
            <w:tcW w:w="756" w:type="pct"/>
            <w:vMerge/>
            <w:vAlign w:val="center"/>
          </w:tcPr>
          <w:p w14:paraId="7D866CAE" w14:textId="77777777" w:rsidR="00F937AB" w:rsidRPr="009E4A16" w:rsidRDefault="00F937AB" w:rsidP="00255DA7">
            <w:pPr>
              <w:jc w:val="center"/>
              <w:rPr>
                <w:sz w:val="16"/>
                <w:szCs w:val="16"/>
              </w:rPr>
            </w:pPr>
          </w:p>
        </w:tc>
        <w:tc>
          <w:tcPr>
            <w:tcW w:w="1061" w:type="pct"/>
            <w:vAlign w:val="center"/>
          </w:tcPr>
          <w:p w14:paraId="29045363"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25FFC054" w14:textId="77777777" w:rsidR="00F937AB" w:rsidRPr="009E4A16" w:rsidRDefault="00F937AB" w:rsidP="00255DA7">
            <w:pPr>
              <w:rPr>
                <w:sz w:val="16"/>
                <w:szCs w:val="16"/>
              </w:rPr>
            </w:pPr>
            <w:r w:rsidRPr="008217C0">
              <w:rPr>
                <w:rFonts w:cstheme="minorHAnsi"/>
                <w:sz w:val="16"/>
                <w:szCs w:val="16"/>
              </w:rPr>
              <w:t>Patients who died of cancer in 2019</w:t>
            </w:r>
          </w:p>
        </w:tc>
      </w:tr>
      <w:tr w:rsidR="00F937AB" w:rsidRPr="000B20D6" w14:paraId="6322B1C8" w14:textId="77777777" w:rsidTr="00255DA7">
        <w:tc>
          <w:tcPr>
            <w:tcW w:w="756" w:type="pct"/>
            <w:vMerge/>
            <w:vAlign w:val="center"/>
          </w:tcPr>
          <w:p w14:paraId="1C78336B" w14:textId="77777777" w:rsidR="00F937AB" w:rsidRPr="009E4A16" w:rsidRDefault="00F937AB" w:rsidP="00255DA7">
            <w:pPr>
              <w:jc w:val="center"/>
              <w:rPr>
                <w:sz w:val="16"/>
                <w:szCs w:val="16"/>
              </w:rPr>
            </w:pPr>
          </w:p>
        </w:tc>
        <w:tc>
          <w:tcPr>
            <w:tcW w:w="1061" w:type="pct"/>
            <w:vAlign w:val="center"/>
          </w:tcPr>
          <w:p w14:paraId="4A5960CB"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61E32C2D" w14:textId="77777777" w:rsidR="00F937AB" w:rsidRPr="009E4A16" w:rsidRDefault="00F937AB" w:rsidP="00255DA7">
            <w:pPr>
              <w:rPr>
                <w:sz w:val="16"/>
                <w:szCs w:val="16"/>
              </w:rPr>
            </w:pPr>
            <w:r w:rsidRPr="008217C0">
              <w:rPr>
                <w:rFonts w:cstheme="minorHAnsi"/>
                <w:sz w:val="16"/>
                <w:szCs w:val="16"/>
              </w:rPr>
              <w:t>of the denominator, the number of cancer patients who received any systemic therapy in the last two weeks of life</w:t>
            </w:r>
          </w:p>
        </w:tc>
      </w:tr>
      <w:tr w:rsidR="00F937AB" w:rsidRPr="000B20D6" w14:paraId="515AE8A3" w14:textId="77777777" w:rsidTr="00255DA7">
        <w:tc>
          <w:tcPr>
            <w:tcW w:w="756" w:type="pct"/>
            <w:vMerge/>
            <w:vAlign w:val="center"/>
          </w:tcPr>
          <w:p w14:paraId="450B3407" w14:textId="77777777" w:rsidR="00F937AB" w:rsidRPr="009E4A16" w:rsidRDefault="00F937AB" w:rsidP="00255DA7">
            <w:pPr>
              <w:jc w:val="center"/>
              <w:rPr>
                <w:sz w:val="16"/>
                <w:szCs w:val="16"/>
              </w:rPr>
            </w:pPr>
          </w:p>
        </w:tc>
        <w:tc>
          <w:tcPr>
            <w:tcW w:w="1061" w:type="pct"/>
            <w:vAlign w:val="center"/>
          </w:tcPr>
          <w:p w14:paraId="59D7B95F"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3EF60A1" w14:textId="77777777" w:rsidR="00F937AB" w:rsidRPr="008217C0" w:rsidRDefault="00F937AB" w:rsidP="00255DA7">
            <w:pPr>
              <w:rPr>
                <w:rFonts w:cstheme="minorHAnsi"/>
                <w:sz w:val="16"/>
                <w:szCs w:val="16"/>
              </w:rPr>
            </w:pPr>
            <w:r>
              <w:rPr>
                <w:rFonts w:cstheme="minorHAnsi"/>
                <w:sz w:val="16"/>
                <w:szCs w:val="16"/>
              </w:rPr>
              <w:t>Health zone (zones 1-5), age group (</w:t>
            </w:r>
            <w:r w:rsidRPr="00CA1AD5">
              <w:rPr>
                <w:rFonts w:cstheme="minorHAnsi"/>
                <w:sz w:val="16"/>
                <w:szCs w:val="16"/>
              </w:rPr>
              <w:t>18-59</w:t>
            </w:r>
            <w:r>
              <w:rPr>
                <w:rFonts w:cstheme="minorHAnsi"/>
                <w:sz w:val="16"/>
                <w:szCs w:val="16"/>
              </w:rPr>
              <w:t xml:space="preserve">, </w:t>
            </w:r>
            <w:r w:rsidRPr="00CA1AD5">
              <w:rPr>
                <w:rFonts w:cstheme="minorHAnsi"/>
                <w:sz w:val="16"/>
                <w:szCs w:val="16"/>
              </w:rPr>
              <w:t>60-69</w:t>
            </w:r>
            <w:r>
              <w:rPr>
                <w:rFonts w:cstheme="minorHAnsi"/>
                <w:sz w:val="16"/>
                <w:szCs w:val="16"/>
              </w:rPr>
              <w:t xml:space="preserve">, </w:t>
            </w:r>
            <w:r w:rsidRPr="00CA1AD5">
              <w:rPr>
                <w:rFonts w:cstheme="minorHAnsi"/>
                <w:sz w:val="16"/>
                <w:szCs w:val="16"/>
              </w:rPr>
              <w:t>70-79</w:t>
            </w:r>
            <w:r>
              <w:rPr>
                <w:rFonts w:cstheme="minorHAnsi"/>
                <w:sz w:val="16"/>
                <w:szCs w:val="16"/>
              </w:rPr>
              <w:t xml:space="preserve">, </w:t>
            </w:r>
            <w:r w:rsidRPr="00CA1AD5">
              <w:rPr>
                <w:rFonts w:cstheme="minorHAnsi"/>
                <w:sz w:val="16"/>
                <w:szCs w:val="16"/>
              </w:rPr>
              <w:t>80+</w:t>
            </w:r>
            <w:r>
              <w:rPr>
                <w:rFonts w:cstheme="minorHAnsi"/>
                <w:sz w:val="16"/>
                <w:szCs w:val="16"/>
              </w:rPr>
              <w:t>)</w:t>
            </w:r>
          </w:p>
        </w:tc>
      </w:tr>
      <w:tr w:rsidR="00F937AB" w:rsidRPr="000B20D6" w14:paraId="5FD908C1" w14:textId="77777777" w:rsidTr="00255DA7">
        <w:tc>
          <w:tcPr>
            <w:tcW w:w="756" w:type="pct"/>
            <w:vMerge/>
            <w:vAlign w:val="center"/>
          </w:tcPr>
          <w:p w14:paraId="279BA17D" w14:textId="77777777" w:rsidR="00F937AB" w:rsidRPr="009E4A16" w:rsidRDefault="00F937AB" w:rsidP="00255DA7">
            <w:pPr>
              <w:jc w:val="center"/>
              <w:rPr>
                <w:sz w:val="16"/>
                <w:szCs w:val="16"/>
              </w:rPr>
            </w:pPr>
          </w:p>
        </w:tc>
        <w:tc>
          <w:tcPr>
            <w:tcW w:w="1061" w:type="pct"/>
            <w:vAlign w:val="center"/>
          </w:tcPr>
          <w:p w14:paraId="188EFDF2"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0B0F5F8" w14:textId="14824C4F" w:rsidR="00F937AB" w:rsidRPr="009E4A16" w:rsidRDefault="00F937AB" w:rsidP="00255DA7">
            <w:pPr>
              <w:rPr>
                <w:sz w:val="16"/>
                <w:szCs w:val="16"/>
              </w:rPr>
            </w:pPr>
            <w:r w:rsidRPr="008217C0">
              <w:rPr>
                <w:rFonts w:cstheme="minorHAnsi"/>
                <w:sz w:val="16"/>
                <w:szCs w:val="16"/>
              </w:rPr>
              <w:t>1.Few cases with zone unknown were excluded from Table                                                                                                                                                                                                                                                                                                                                                                                     2.The definition of AHS zones: Hea</w:t>
            </w:r>
            <w:r w:rsidR="00691F6E">
              <w:rPr>
                <w:rFonts w:cstheme="minorHAnsi"/>
                <w:sz w:val="16"/>
                <w:szCs w:val="16"/>
              </w:rPr>
              <w:t>l</w:t>
            </w:r>
            <w:r w:rsidRPr="008217C0">
              <w:rPr>
                <w:rFonts w:cstheme="minorHAnsi"/>
                <w:sz w:val="16"/>
                <w:szCs w:val="16"/>
              </w:rPr>
              <w:t xml:space="preserve">th Zone 1 - SOUTH,  </w:t>
            </w:r>
            <w:r w:rsidR="00691F6E" w:rsidRPr="008217C0">
              <w:rPr>
                <w:rFonts w:cstheme="minorHAnsi"/>
                <w:sz w:val="16"/>
                <w:szCs w:val="16"/>
              </w:rPr>
              <w:t>Hea</w:t>
            </w:r>
            <w:r w:rsidR="00691F6E">
              <w:rPr>
                <w:rFonts w:cstheme="minorHAnsi"/>
                <w:sz w:val="16"/>
                <w:szCs w:val="16"/>
              </w:rPr>
              <w:t>l</w:t>
            </w:r>
            <w:r w:rsidR="00691F6E" w:rsidRPr="008217C0">
              <w:rPr>
                <w:rFonts w:cstheme="minorHAnsi"/>
                <w:sz w:val="16"/>
                <w:szCs w:val="16"/>
              </w:rPr>
              <w:t>th</w:t>
            </w:r>
            <w:r w:rsidRPr="008217C0">
              <w:rPr>
                <w:rFonts w:cstheme="minorHAnsi"/>
                <w:sz w:val="16"/>
                <w:szCs w:val="16"/>
              </w:rPr>
              <w:t xml:space="preserve"> Zone 2 - CALGARY, </w:t>
            </w:r>
            <w:r w:rsidR="00691F6E" w:rsidRPr="008217C0">
              <w:rPr>
                <w:rFonts w:cstheme="minorHAnsi"/>
                <w:sz w:val="16"/>
                <w:szCs w:val="16"/>
              </w:rPr>
              <w:t>Hea</w:t>
            </w:r>
            <w:r w:rsidR="00691F6E">
              <w:rPr>
                <w:rFonts w:cstheme="minorHAnsi"/>
                <w:sz w:val="16"/>
                <w:szCs w:val="16"/>
              </w:rPr>
              <w:t>l</w:t>
            </w:r>
            <w:r w:rsidR="00691F6E" w:rsidRPr="008217C0">
              <w:rPr>
                <w:rFonts w:cstheme="minorHAnsi"/>
                <w:sz w:val="16"/>
                <w:szCs w:val="16"/>
              </w:rPr>
              <w:t xml:space="preserve">th </w:t>
            </w:r>
            <w:r w:rsidRPr="008217C0">
              <w:rPr>
                <w:rFonts w:cstheme="minorHAnsi"/>
                <w:sz w:val="16"/>
                <w:szCs w:val="16"/>
              </w:rPr>
              <w:t xml:space="preserve">Zone 3 - CENTRAL,  </w:t>
            </w:r>
            <w:r w:rsidR="00691F6E" w:rsidRPr="008217C0">
              <w:rPr>
                <w:rFonts w:cstheme="minorHAnsi"/>
                <w:sz w:val="16"/>
                <w:szCs w:val="16"/>
              </w:rPr>
              <w:t>Hea</w:t>
            </w:r>
            <w:r w:rsidR="00691F6E">
              <w:rPr>
                <w:rFonts w:cstheme="minorHAnsi"/>
                <w:sz w:val="16"/>
                <w:szCs w:val="16"/>
              </w:rPr>
              <w:t>l</w:t>
            </w:r>
            <w:r w:rsidR="00691F6E" w:rsidRPr="008217C0">
              <w:rPr>
                <w:rFonts w:cstheme="minorHAnsi"/>
                <w:sz w:val="16"/>
                <w:szCs w:val="16"/>
              </w:rPr>
              <w:t xml:space="preserve">th </w:t>
            </w:r>
            <w:r w:rsidRPr="008217C0">
              <w:rPr>
                <w:rFonts w:cstheme="minorHAnsi"/>
                <w:sz w:val="16"/>
                <w:szCs w:val="16"/>
              </w:rPr>
              <w:t xml:space="preserve">Zone 4 - EDMONTON,  </w:t>
            </w:r>
            <w:r w:rsidR="00691F6E" w:rsidRPr="008217C0">
              <w:rPr>
                <w:rFonts w:cstheme="minorHAnsi"/>
                <w:sz w:val="16"/>
                <w:szCs w:val="16"/>
              </w:rPr>
              <w:t>Hea</w:t>
            </w:r>
            <w:r w:rsidR="00691F6E">
              <w:rPr>
                <w:rFonts w:cstheme="minorHAnsi"/>
                <w:sz w:val="16"/>
                <w:szCs w:val="16"/>
              </w:rPr>
              <w:t>l</w:t>
            </w:r>
            <w:r w:rsidR="00691F6E" w:rsidRPr="008217C0">
              <w:rPr>
                <w:rFonts w:cstheme="minorHAnsi"/>
                <w:sz w:val="16"/>
                <w:szCs w:val="16"/>
              </w:rPr>
              <w:t xml:space="preserve">th </w:t>
            </w:r>
            <w:r w:rsidRPr="008217C0">
              <w:rPr>
                <w:rFonts w:cstheme="minorHAnsi"/>
                <w:sz w:val="16"/>
                <w:szCs w:val="16"/>
              </w:rPr>
              <w:t>Zone 5 - NORTH</w:t>
            </w:r>
          </w:p>
        </w:tc>
      </w:tr>
      <w:tr w:rsidR="00F937AB" w:rsidRPr="000B20D6" w14:paraId="2135F7F4" w14:textId="77777777" w:rsidTr="00255DA7">
        <w:tc>
          <w:tcPr>
            <w:tcW w:w="5000" w:type="pct"/>
            <w:gridSpan w:val="3"/>
            <w:shd w:val="clear" w:color="auto" w:fill="FFF2CC" w:themeFill="accent4" w:themeFillTint="33"/>
            <w:vAlign w:val="center"/>
          </w:tcPr>
          <w:p w14:paraId="2431AFE7" w14:textId="77777777" w:rsidR="00F937AB" w:rsidRPr="009E4A16" w:rsidRDefault="00F937AB" w:rsidP="00255DA7">
            <w:pPr>
              <w:rPr>
                <w:sz w:val="16"/>
                <w:szCs w:val="16"/>
              </w:rPr>
            </w:pPr>
          </w:p>
        </w:tc>
      </w:tr>
      <w:tr w:rsidR="00F937AB" w:rsidRPr="000B20D6" w14:paraId="6553FB76" w14:textId="77777777" w:rsidTr="00255DA7">
        <w:tc>
          <w:tcPr>
            <w:tcW w:w="756" w:type="pct"/>
            <w:vMerge w:val="restart"/>
            <w:vAlign w:val="center"/>
          </w:tcPr>
          <w:p w14:paraId="2E76069C" w14:textId="77777777" w:rsidR="00F937AB" w:rsidRPr="009E4A16" w:rsidRDefault="00F937AB" w:rsidP="00255DA7">
            <w:pPr>
              <w:jc w:val="center"/>
              <w:rPr>
                <w:sz w:val="16"/>
                <w:szCs w:val="16"/>
              </w:rPr>
            </w:pPr>
            <w:r w:rsidRPr="009E4A16">
              <w:rPr>
                <w:sz w:val="16"/>
                <w:szCs w:val="16"/>
              </w:rPr>
              <w:t>SK</w:t>
            </w:r>
          </w:p>
        </w:tc>
        <w:tc>
          <w:tcPr>
            <w:tcW w:w="1061" w:type="pct"/>
            <w:vAlign w:val="center"/>
          </w:tcPr>
          <w:p w14:paraId="00E866A4"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EB65E7E" w14:textId="77777777" w:rsidR="00F937AB" w:rsidRPr="009E4A16" w:rsidRDefault="00F937AB" w:rsidP="00255DA7">
            <w:pPr>
              <w:rPr>
                <w:sz w:val="16"/>
                <w:szCs w:val="16"/>
              </w:rPr>
            </w:pPr>
            <w:r>
              <w:rPr>
                <w:rFonts w:cstheme="minorHAnsi"/>
                <w:sz w:val="16"/>
                <w:szCs w:val="16"/>
              </w:rPr>
              <w:t>No target/not provided</w:t>
            </w:r>
          </w:p>
        </w:tc>
      </w:tr>
      <w:tr w:rsidR="00F937AB" w:rsidRPr="000B20D6" w14:paraId="3E602867" w14:textId="77777777" w:rsidTr="00255DA7">
        <w:tc>
          <w:tcPr>
            <w:tcW w:w="756" w:type="pct"/>
            <w:vMerge/>
            <w:vAlign w:val="center"/>
          </w:tcPr>
          <w:p w14:paraId="61E2D4A0" w14:textId="77777777" w:rsidR="00F937AB" w:rsidRPr="009E4A16" w:rsidRDefault="00F937AB" w:rsidP="00255DA7">
            <w:pPr>
              <w:jc w:val="center"/>
              <w:rPr>
                <w:sz w:val="16"/>
                <w:szCs w:val="16"/>
              </w:rPr>
            </w:pPr>
          </w:p>
        </w:tc>
        <w:tc>
          <w:tcPr>
            <w:tcW w:w="1061" w:type="pct"/>
            <w:vAlign w:val="center"/>
          </w:tcPr>
          <w:p w14:paraId="5603FA81" w14:textId="6276F622"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3343D97C" w14:textId="77777777" w:rsidR="00FF3956" w:rsidRDefault="00FF3956" w:rsidP="00FF3956">
            <w:pPr>
              <w:rPr>
                <w:rFonts w:cstheme="minorHAnsi"/>
                <w:sz w:val="16"/>
                <w:szCs w:val="16"/>
              </w:rPr>
            </w:pPr>
            <w:r w:rsidRPr="00FF3956">
              <w:rPr>
                <w:rFonts w:cstheme="minorHAnsi"/>
                <w:sz w:val="16"/>
                <w:szCs w:val="16"/>
              </w:rPr>
              <w:t>Percentage of cancer patients who received systemic therapy in the last two weeks of life</w:t>
            </w:r>
          </w:p>
          <w:p w14:paraId="2E240515" w14:textId="77777777" w:rsidR="00FF3956" w:rsidRDefault="00FF3956" w:rsidP="00255DA7">
            <w:pPr>
              <w:rPr>
                <w:rFonts w:cstheme="minorHAnsi"/>
                <w:sz w:val="16"/>
                <w:szCs w:val="16"/>
              </w:rPr>
            </w:pPr>
          </w:p>
          <w:p w14:paraId="71AE14C8" w14:textId="17AEF61A" w:rsidR="00F937AB" w:rsidRPr="009E4A16" w:rsidRDefault="00F937AB" w:rsidP="00255DA7">
            <w:pPr>
              <w:rPr>
                <w:sz w:val="16"/>
                <w:szCs w:val="16"/>
              </w:rPr>
            </w:pPr>
            <w:r>
              <w:rPr>
                <w:rFonts w:cstheme="minorHAnsi"/>
                <w:sz w:val="16"/>
                <w:szCs w:val="16"/>
              </w:rPr>
              <w:t>Non-melanoma skin cancer cases excluded. Indicator focused on intravenous, intrathecal, intra-arterial, intramuscular, and subcutaneous cancer treatment drugs. Oral drugs and hormone drugs excluded. Patients must be 18 years or older at time of death.</w:t>
            </w:r>
          </w:p>
        </w:tc>
      </w:tr>
      <w:tr w:rsidR="00F937AB" w:rsidRPr="000B20D6" w14:paraId="63F5770D" w14:textId="77777777" w:rsidTr="00255DA7">
        <w:tc>
          <w:tcPr>
            <w:tcW w:w="756" w:type="pct"/>
            <w:vMerge/>
            <w:vAlign w:val="center"/>
          </w:tcPr>
          <w:p w14:paraId="09FAD90E" w14:textId="77777777" w:rsidR="00F937AB" w:rsidRPr="009E4A16" w:rsidRDefault="00F937AB" w:rsidP="00255DA7">
            <w:pPr>
              <w:jc w:val="center"/>
              <w:rPr>
                <w:sz w:val="16"/>
                <w:szCs w:val="16"/>
              </w:rPr>
            </w:pPr>
          </w:p>
        </w:tc>
        <w:tc>
          <w:tcPr>
            <w:tcW w:w="1061" w:type="pct"/>
            <w:vAlign w:val="center"/>
          </w:tcPr>
          <w:p w14:paraId="77659532"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0F199854" w14:textId="77777777" w:rsidR="00F937AB" w:rsidRPr="009E4A16" w:rsidRDefault="00F937AB" w:rsidP="00255DA7">
            <w:pPr>
              <w:rPr>
                <w:sz w:val="16"/>
                <w:szCs w:val="16"/>
              </w:rPr>
            </w:pPr>
            <w:r>
              <w:rPr>
                <w:rFonts w:cstheme="minorHAnsi"/>
                <w:sz w:val="16"/>
                <w:szCs w:val="16"/>
              </w:rPr>
              <w:t xml:space="preserve">Cancer deaths occurring in calendar year 2019. </w:t>
            </w:r>
          </w:p>
        </w:tc>
      </w:tr>
      <w:tr w:rsidR="00F937AB" w:rsidRPr="000B20D6" w14:paraId="4A15CD31" w14:textId="77777777" w:rsidTr="00255DA7">
        <w:tc>
          <w:tcPr>
            <w:tcW w:w="756" w:type="pct"/>
            <w:vMerge/>
            <w:vAlign w:val="center"/>
          </w:tcPr>
          <w:p w14:paraId="5AE511D3" w14:textId="77777777" w:rsidR="00F937AB" w:rsidRPr="009E4A16" w:rsidRDefault="00F937AB" w:rsidP="00255DA7">
            <w:pPr>
              <w:jc w:val="center"/>
              <w:rPr>
                <w:sz w:val="16"/>
                <w:szCs w:val="16"/>
              </w:rPr>
            </w:pPr>
          </w:p>
        </w:tc>
        <w:tc>
          <w:tcPr>
            <w:tcW w:w="1061" w:type="pct"/>
            <w:vAlign w:val="center"/>
          </w:tcPr>
          <w:p w14:paraId="20E9BF45"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425B77F5" w14:textId="77777777" w:rsidR="00F937AB" w:rsidRPr="009E4A16" w:rsidRDefault="00F937AB" w:rsidP="00255DA7">
            <w:pPr>
              <w:rPr>
                <w:sz w:val="16"/>
                <w:szCs w:val="16"/>
              </w:rPr>
            </w:pPr>
            <w:r>
              <w:rPr>
                <w:rFonts w:cstheme="minorHAnsi"/>
                <w:sz w:val="16"/>
                <w:szCs w:val="16"/>
              </w:rPr>
              <w:t xml:space="preserve">Systemic therapy drugs (intravenous, intrathecal, intra-arterial, intramuscular, and subcutaneous) used for the treatment of cancer; this includes cytotoxic chemotherapies, targeted and immunotherapies. </w:t>
            </w:r>
          </w:p>
        </w:tc>
      </w:tr>
      <w:tr w:rsidR="00F937AB" w:rsidRPr="000B20D6" w14:paraId="7F72C6AE" w14:textId="77777777" w:rsidTr="00255DA7">
        <w:tc>
          <w:tcPr>
            <w:tcW w:w="756" w:type="pct"/>
            <w:vMerge/>
            <w:vAlign w:val="center"/>
          </w:tcPr>
          <w:p w14:paraId="416DACD0" w14:textId="77777777" w:rsidR="00F937AB" w:rsidRPr="009E4A16" w:rsidRDefault="00F937AB" w:rsidP="00255DA7">
            <w:pPr>
              <w:jc w:val="center"/>
              <w:rPr>
                <w:sz w:val="16"/>
                <w:szCs w:val="16"/>
              </w:rPr>
            </w:pPr>
          </w:p>
        </w:tc>
        <w:tc>
          <w:tcPr>
            <w:tcW w:w="1061" w:type="pct"/>
            <w:vAlign w:val="center"/>
          </w:tcPr>
          <w:p w14:paraId="278B8380"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2E409A78" w14:textId="77777777" w:rsidR="00F937AB" w:rsidRPr="009E4A16" w:rsidRDefault="00F937AB" w:rsidP="00255DA7">
            <w:pPr>
              <w:rPr>
                <w:sz w:val="16"/>
                <w:szCs w:val="16"/>
              </w:rPr>
            </w:pPr>
            <w:r>
              <w:rPr>
                <w:rFonts w:cstheme="minorHAnsi"/>
                <w:sz w:val="16"/>
                <w:szCs w:val="16"/>
              </w:rPr>
              <w:t xml:space="preserve">Individuals diagnosed with cancer and died in 2019 and seen at the cancer clinic (treatment or non-treatment appointment) 365 days prior to death. New patient appointments/consultations did not count as being seen in clinic. </w:t>
            </w:r>
          </w:p>
        </w:tc>
      </w:tr>
      <w:tr w:rsidR="00F937AB" w:rsidRPr="000B20D6" w14:paraId="26613F80" w14:textId="77777777" w:rsidTr="00255DA7">
        <w:tc>
          <w:tcPr>
            <w:tcW w:w="756" w:type="pct"/>
            <w:vMerge/>
            <w:vAlign w:val="center"/>
          </w:tcPr>
          <w:p w14:paraId="713D0049" w14:textId="77777777" w:rsidR="00F937AB" w:rsidRPr="009E4A16" w:rsidRDefault="00F937AB" w:rsidP="00255DA7">
            <w:pPr>
              <w:jc w:val="center"/>
              <w:rPr>
                <w:sz w:val="16"/>
                <w:szCs w:val="16"/>
              </w:rPr>
            </w:pPr>
          </w:p>
        </w:tc>
        <w:tc>
          <w:tcPr>
            <w:tcW w:w="1061" w:type="pct"/>
            <w:vAlign w:val="center"/>
          </w:tcPr>
          <w:p w14:paraId="4C40F31E"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2BBB6D0" w14:textId="77777777" w:rsidR="00F937AB" w:rsidRPr="009E4A16" w:rsidRDefault="00F937AB" w:rsidP="00255DA7">
            <w:pPr>
              <w:rPr>
                <w:sz w:val="16"/>
                <w:szCs w:val="16"/>
              </w:rPr>
            </w:pPr>
            <w:r>
              <w:rPr>
                <w:rFonts w:cstheme="minorHAnsi"/>
                <w:sz w:val="16"/>
                <w:szCs w:val="16"/>
              </w:rPr>
              <w:t>Cancer patients who died in 2019 and received a systemic therapy treatment within 14 days of death.</w:t>
            </w:r>
          </w:p>
        </w:tc>
      </w:tr>
      <w:tr w:rsidR="00F937AB" w:rsidRPr="000B20D6" w14:paraId="0F7A8250" w14:textId="77777777" w:rsidTr="00255DA7">
        <w:tc>
          <w:tcPr>
            <w:tcW w:w="756" w:type="pct"/>
            <w:vMerge/>
            <w:vAlign w:val="center"/>
          </w:tcPr>
          <w:p w14:paraId="7BCDE7BD" w14:textId="77777777" w:rsidR="00F937AB" w:rsidRPr="009E4A16" w:rsidRDefault="00F937AB" w:rsidP="00255DA7">
            <w:pPr>
              <w:jc w:val="center"/>
              <w:rPr>
                <w:sz w:val="16"/>
                <w:szCs w:val="16"/>
              </w:rPr>
            </w:pPr>
          </w:p>
        </w:tc>
        <w:tc>
          <w:tcPr>
            <w:tcW w:w="1061" w:type="pct"/>
            <w:vAlign w:val="center"/>
          </w:tcPr>
          <w:p w14:paraId="2540407D"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CF6B495" w14:textId="77777777" w:rsidR="00F937AB" w:rsidRPr="009E4A16" w:rsidRDefault="00F937AB" w:rsidP="00255DA7">
            <w:pPr>
              <w:rPr>
                <w:sz w:val="16"/>
                <w:szCs w:val="16"/>
              </w:rPr>
            </w:pPr>
            <w:r>
              <w:rPr>
                <w:sz w:val="16"/>
                <w:szCs w:val="16"/>
              </w:rPr>
              <w:t>Sex (male, female), age group (18-59, 60-69, 70-79, 80+), disease site (breast, colorectal, hematological, lung, all cancers), type of systematic therapy (chemotherapy only, targeted therapy only, immunotherapy only, chemo and targeted therapy)</w:t>
            </w:r>
          </w:p>
        </w:tc>
      </w:tr>
      <w:tr w:rsidR="00F937AB" w:rsidRPr="000B20D6" w14:paraId="25D06E0C" w14:textId="77777777" w:rsidTr="00255DA7">
        <w:tc>
          <w:tcPr>
            <w:tcW w:w="756" w:type="pct"/>
            <w:vMerge/>
            <w:vAlign w:val="center"/>
          </w:tcPr>
          <w:p w14:paraId="69E5E3CB" w14:textId="77777777" w:rsidR="00F937AB" w:rsidRPr="009E4A16" w:rsidRDefault="00F937AB" w:rsidP="00255DA7">
            <w:pPr>
              <w:jc w:val="center"/>
              <w:rPr>
                <w:sz w:val="16"/>
                <w:szCs w:val="16"/>
              </w:rPr>
            </w:pPr>
          </w:p>
        </w:tc>
        <w:tc>
          <w:tcPr>
            <w:tcW w:w="1061" w:type="pct"/>
            <w:vAlign w:val="center"/>
          </w:tcPr>
          <w:p w14:paraId="3360CD72"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3B65B11" w14:textId="77777777" w:rsidR="00F937AB" w:rsidRPr="009E4A16" w:rsidRDefault="00F937AB" w:rsidP="00255DA7">
            <w:pPr>
              <w:rPr>
                <w:sz w:val="16"/>
                <w:szCs w:val="16"/>
              </w:rPr>
            </w:pPr>
          </w:p>
        </w:tc>
      </w:tr>
      <w:tr w:rsidR="00F937AB" w:rsidRPr="000B20D6" w14:paraId="3F4BE92F" w14:textId="77777777" w:rsidTr="00255DA7">
        <w:tc>
          <w:tcPr>
            <w:tcW w:w="5000" w:type="pct"/>
            <w:gridSpan w:val="3"/>
            <w:shd w:val="clear" w:color="auto" w:fill="FFF2CC" w:themeFill="accent4" w:themeFillTint="33"/>
            <w:vAlign w:val="center"/>
          </w:tcPr>
          <w:p w14:paraId="481A9827" w14:textId="77777777" w:rsidR="00F937AB" w:rsidRPr="009E4A16" w:rsidRDefault="00F937AB" w:rsidP="00255DA7">
            <w:pPr>
              <w:rPr>
                <w:sz w:val="16"/>
                <w:szCs w:val="16"/>
              </w:rPr>
            </w:pPr>
          </w:p>
        </w:tc>
      </w:tr>
      <w:tr w:rsidR="00F937AB" w:rsidRPr="000B20D6" w14:paraId="00CBE75A" w14:textId="77777777" w:rsidTr="00255DA7">
        <w:tc>
          <w:tcPr>
            <w:tcW w:w="756" w:type="pct"/>
            <w:vMerge w:val="restart"/>
            <w:vAlign w:val="center"/>
          </w:tcPr>
          <w:p w14:paraId="5E3D81D2" w14:textId="77777777" w:rsidR="00F937AB" w:rsidRPr="009E4A16" w:rsidRDefault="00F937AB" w:rsidP="00255DA7">
            <w:pPr>
              <w:jc w:val="center"/>
              <w:rPr>
                <w:sz w:val="16"/>
                <w:szCs w:val="16"/>
              </w:rPr>
            </w:pPr>
            <w:r>
              <w:rPr>
                <w:sz w:val="16"/>
                <w:szCs w:val="16"/>
              </w:rPr>
              <w:t>ON</w:t>
            </w:r>
          </w:p>
        </w:tc>
        <w:tc>
          <w:tcPr>
            <w:tcW w:w="1061" w:type="pct"/>
            <w:vAlign w:val="center"/>
          </w:tcPr>
          <w:p w14:paraId="78AA35A5"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4D8EB69" w14:textId="77777777" w:rsidR="00F937AB" w:rsidRPr="009E4A16" w:rsidRDefault="00F937AB" w:rsidP="00255DA7">
            <w:pPr>
              <w:rPr>
                <w:sz w:val="16"/>
                <w:szCs w:val="16"/>
              </w:rPr>
            </w:pPr>
            <w:r>
              <w:rPr>
                <w:sz w:val="16"/>
                <w:szCs w:val="16"/>
              </w:rPr>
              <w:t>No target/not provided</w:t>
            </w:r>
          </w:p>
        </w:tc>
      </w:tr>
      <w:tr w:rsidR="00F937AB" w:rsidRPr="000B20D6" w14:paraId="58E7AE33" w14:textId="77777777" w:rsidTr="00255DA7">
        <w:tc>
          <w:tcPr>
            <w:tcW w:w="756" w:type="pct"/>
            <w:vMerge/>
            <w:vAlign w:val="center"/>
          </w:tcPr>
          <w:p w14:paraId="297710C2" w14:textId="77777777" w:rsidR="00F937AB" w:rsidRPr="009E4A16" w:rsidRDefault="00F937AB" w:rsidP="00255DA7">
            <w:pPr>
              <w:jc w:val="center"/>
              <w:rPr>
                <w:sz w:val="16"/>
                <w:szCs w:val="16"/>
              </w:rPr>
            </w:pPr>
          </w:p>
        </w:tc>
        <w:tc>
          <w:tcPr>
            <w:tcW w:w="1061" w:type="pct"/>
            <w:vAlign w:val="center"/>
          </w:tcPr>
          <w:p w14:paraId="57CAAAA2" w14:textId="700088F2"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27B06A35" w14:textId="77777777" w:rsidR="00FF3956" w:rsidRDefault="00FF3956" w:rsidP="00FF3956">
            <w:pPr>
              <w:rPr>
                <w:rFonts w:cstheme="minorHAnsi"/>
                <w:sz w:val="16"/>
                <w:szCs w:val="16"/>
              </w:rPr>
            </w:pPr>
            <w:r w:rsidRPr="00FF3956">
              <w:rPr>
                <w:rFonts w:cstheme="minorHAnsi"/>
                <w:sz w:val="16"/>
                <w:szCs w:val="16"/>
              </w:rPr>
              <w:t>Percentage of cancer patients who received systemic therapy in the last two weeks of life</w:t>
            </w:r>
          </w:p>
          <w:p w14:paraId="7587BED5" w14:textId="77777777" w:rsidR="00FF3956" w:rsidRDefault="00FF3956" w:rsidP="00255DA7">
            <w:pPr>
              <w:rPr>
                <w:sz w:val="16"/>
                <w:szCs w:val="16"/>
              </w:rPr>
            </w:pPr>
          </w:p>
          <w:p w14:paraId="1500EB1F" w14:textId="071CC394" w:rsidR="00F937AB" w:rsidRPr="003E5760" w:rsidRDefault="00F937AB" w:rsidP="00255DA7">
            <w:pPr>
              <w:rPr>
                <w:sz w:val="16"/>
                <w:szCs w:val="16"/>
              </w:rPr>
            </w:pPr>
            <w:r w:rsidRPr="003E5760">
              <w:rPr>
                <w:sz w:val="16"/>
                <w:szCs w:val="16"/>
              </w:rPr>
              <w:lastRenderedPageBreak/>
              <w:t xml:space="preserve">Systemic therapy is defined as chemotherapy, targeted therapy, and immunotherapy; it excludes hormonal therapy which was included in the CPAC indicator definition. </w:t>
            </w:r>
          </w:p>
          <w:p w14:paraId="5F48D362" w14:textId="77777777" w:rsidR="00F937AB" w:rsidRPr="003E5760" w:rsidRDefault="00F937AB" w:rsidP="00255DA7">
            <w:pPr>
              <w:rPr>
                <w:sz w:val="16"/>
                <w:szCs w:val="16"/>
              </w:rPr>
            </w:pPr>
          </w:p>
          <w:p w14:paraId="07E24F9D" w14:textId="77777777" w:rsidR="00F937AB" w:rsidRPr="003E5760" w:rsidRDefault="00F937AB" w:rsidP="00255DA7">
            <w:pPr>
              <w:rPr>
                <w:sz w:val="16"/>
                <w:szCs w:val="16"/>
              </w:rPr>
            </w:pPr>
            <w:r w:rsidRPr="003E5760">
              <w:rPr>
                <w:sz w:val="16"/>
                <w:szCs w:val="16"/>
              </w:rPr>
              <w:t>Exclusion Criteria:</w:t>
            </w:r>
          </w:p>
          <w:p w14:paraId="1014FAED" w14:textId="77777777" w:rsidR="00F937AB" w:rsidRPr="003E5760" w:rsidRDefault="00F937AB" w:rsidP="00255DA7">
            <w:pPr>
              <w:rPr>
                <w:sz w:val="16"/>
                <w:szCs w:val="16"/>
              </w:rPr>
            </w:pPr>
            <w:r w:rsidRPr="003E5760">
              <w:rPr>
                <w:sz w:val="16"/>
                <w:szCs w:val="16"/>
              </w:rPr>
              <w:t>Denominator</w:t>
            </w:r>
          </w:p>
          <w:p w14:paraId="0FEB151E" w14:textId="77777777" w:rsidR="00F937AB" w:rsidRPr="003E5760" w:rsidRDefault="00F937AB" w:rsidP="00255DA7">
            <w:pPr>
              <w:rPr>
                <w:sz w:val="16"/>
                <w:szCs w:val="16"/>
              </w:rPr>
            </w:pPr>
            <w:r w:rsidRPr="003E5760">
              <w:rPr>
                <w:sz w:val="16"/>
                <w:szCs w:val="16"/>
              </w:rPr>
              <w:t>• Patients with a missing or invalid health card number (HCN)</w:t>
            </w:r>
          </w:p>
          <w:p w14:paraId="4895CA28" w14:textId="77777777" w:rsidR="00F937AB" w:rsidRPr="003E5760" w:rsidRDefault="00F937AB" w:rsidP="00255DA7">
            <w:pPr>
              <w:rPr>
                <w:sz w:val="16"/>
                <w:szCs w:val="16"/>
              </w:rPr>
            </w:pPr>
            <w:r w:rsidRPr="003E5760">
              <w:rPr>
                <w:sz w:val="16"/>
                <w:szCs w:val="16"/>
              </w:rPr>
              <w:t>• Deaths due to suicide or medical assistance in dying (MAID)</w:t>
            </w:r>
          </w:p>
          <w:p w14:paraId="35794B74" w14:textId="77777777" w:rsidR="00F937AB" w:rsidRPr="003E5760" w:rsidRDefault="00F937AB" w:rsidP="00255DA7">
            <w:pPr>
              <w:rPr>
                <w:sz w:val="16"/>
                <w:szCs w:val="16"/>
              </w:rPr>
            </w:pPr>
            <w:r w:rsidRPr="003E5760">
              <w:rPr>
                <w:sz w:val="16"/>
                <w:szCs w:val="16"/>
              </w:rPr>
              <w:t>• Patients who died outside Ontario</w:t>
            </w:r>
          </w:p>
          <w:p w14:paraId="095082B3" w14:textId="77777777" w:rsidR="00F937AB" w:rsidRPr="003E5760" w:rsidRDefault="00F937AB" w:rsidP="00255DA7">
            <w:pPr>
              <w:rPr>
                <w:sz w:val="16"/>
                <w:szCs w:val="16"/>
              </w:rPr>
            </w:pPr>
            <w:r w:rsidRPr="003E5760">
              <w:rPr>
                <w:sz w:val="16"/>
                <w:szCs w:val="16"/>
              </w:rPr>
              <w:t>• Patients &lt;18 years</w:t>
            </w:r>
            <w:r>
              <w:rPr>
                <w:sz w:val="16"/>
                <w:szCs w:val="16"/>
              </w:rPr>
              <w:t xml:space="preserve"> of age</w:t>
            </w:r>
            <w:r w:rsidRPr="003E5760">
              <w:rPr>
                <w:sz w:val="16"/>
                <w:szCs w:val="16"/>
              </w:rPr>
              <w:t xml:space="preserve"> at time of death</w:t>
            </w:r>
          </w:p>
          <w:p w14:paraId="70B2D388" w14:textId="77777777" w:rsidR="00F937AB" w:rsidRPr="003E5760" w:rsidRDefault="00F937AB" w:rsidP="00255DA7">
            <w:pPr>
              <w:rPr>
                <w:sz w:val="16"/>
                <w:szCs w:val="16"/>
              </w:rPr>
            </w:pPr>
            <w:r w:rsidRPr="003E5760">
              <w:rPr>
                <w:sz w:val="16"/>
                <w:szCs w:val="16"/>
              </w:rPr>
              <w:t>• Patients who did not have a malignant cancer diagnosis in the Ontario Cancer Registry (OCR)</w:t>
            </w:r>
          </w:p>
          <w:p w14:paraId="176A05B0" w14:textId="77777777" w:rsidR="00F937AB" w:rsidRPr="003E5760" w:rsidRDefault="00F937AB" w:rsidP="00255DA7">
            <w:pPr>
              <w:rPr>
                <w:sz w:val="16"/>
                <w:szCs w:val="16"/>
              </w:rPr>
            </w:pPr>
            <w:r w:rsidRPr="003E5760">
              <w:rPr>
                <w:sz w:val="16"/>
                <w:szCs w:val="16"/>
              </w:rPr>
              <w:t xml:space="preserve">• Diagnosis of cancer based solely on the death certificate </w:t>
            </w:r>
          </w:p>
          <w:p w14:paraId="5968FF63" w14:textId="77777777" w:rsidR="00F937AB" w:rsidRPr="003E5760" w:rsidRDefault="00F937AB" w:rsidP="00255DA7">
            <w:pPr>
              <w:rPr>
                <w:sz w:val="16"/>
                <w:szCs w:val="16"/>
              </w:rPr>
            </w:pPr>
            <w:r w:rsidRPr="003E5760">
              <w:rPr>
                <w:sz w:val="16"/>
                <w:szCs w:val="16"/>
              </w:rPr>
              <w:t>• Patients who did not have a medical oncologist visit/consult in the last year of life</w:t>
            </w:r>
          </w:p>
          <w:p w14:paraId="2C1A59A0" w14:textId="77777777" w:rsidR="00F937AB" w:rsidRPr="003E5760" w:rsidRDefault="00F937AB" w:rsidP="00255DA7">
            <w:pPr>
              <w:rPr>
                <w:sz w:val="16"/>
                <w:szCs w:val="16"/>
              </w:rPr>
            </w:pPr>
            <w:r w:rsidRPr="003E5760">
              <w:rPr>
                <w:sz w:val="16"/>
                <w:szCs w:val="16"/>
              </w:rPr>
              <w:t>• Patients with acute leukemia (</w:t>
            </w:r>
            <w:proofErr w:type="gramStart"/>
            <w:r w:rsidRPr="003E5760">
              <w:rPr>
                <w:sz w:val="16"/>
                <w:szCs w:val="16"/>
              </w:rPr>
              <w:t>e.g.</w:t>
            </w:r>
            <w:proofErr w:type="gramEnd"/>
            <w:r w:rsidRPr="003E5760">
              <w:rPr>
                <w:sz w:val="16"/>
                <w:szCs w:val="16"/>
              </w:rPr>
              <w:t xml:space="preserve"> Acute Lymphocytic Leukemia, Acute Myeloid Leukemia. Acute Monocytic Leukemia, Other Acute Leukemia) </w:t>
            </w:r>
          </w:p>
          <w:p w14:paraId="09ED0EBE" w14:textId="77777777" w:rsidR="00F937AB" w:rsidRPr="003E5760" w:rsidRDefault="00F937AB" w:rsidP="00255DA7">
            <w:pPr>
              <w:rPr>
                <w:sz w:val="16"/>
                <w:szCs w:val="16"/>
              </w:rPr>
            </w:pPr>
            <w:r w:rsidRPr="003E5760">
              <w:rPr>
                <w:sz w:val="16"/>
                <w:szCs w:val="16"/>
              </w:rPr>
              <w:t>• Patients whose deaths occurred within 30 days of a major cancer-related operative procedure</w:t>
            </w:r>
          </w:p>
          <w:p w14:paraId="665B4AAA" w14:textId="77777777" w:rsidR="00F937AB" w:rsidRPr="003E5760" w:rsidRDefault="00F937AB" w:rsidP="00255DA7">
            <w:pPr>
              <w:rPr>
                <w:sz w:val="16"/>
                <w:szCs w:val="16"/>
              </w:rPr>
            </w:pPr>
            <w:r w:rsidRPr="003E5760">
              <w:rPr>
                <w:sz w:val="16"/>
                <w:szCs w:val="16"/>
              </w:rPr>
              <w:t>Numerator</w:t>
            </w:r>
          </w:p>
          <w:p w14:paraId="574C4C13" w14:textId="77777777" w:rsidR="00F937AB" w:rsidRPr="003E5760" w:rsidRDefault="00F937AB" w:rsidP="00255DA7">
            <w:pPr>
              <w:rPr>
                <w:sz w:val="16"/>
                <w:szCs w:val="16"/>
              </w:rPr>
            </w:pPr>
            <w:r w:rsidRPr="003E5760">
              <w:rPr>
                <w:sz w:val="16"/>
                <w:szCs w:val="16"/>
              </w:rPr>
              <w:t>• Hormonal systemic therapy in the last 14 days of life</w:t>
            </w:r>
          </w:p>
          <w:p w14:paraId="250F5975" w14:textId="77777777" w:rsidR="00F937AB" w:rsidRPr="009E4A16" w:rsidRDefault="00F937AB" w:rsidP="00255DA7">
            <w:pPr>
              <w:rPr>
                <w:sz w:val="16"/>
                <w:szCs w:val="16"/>
              </w:rPr>
            </w:pPr>
          </w:p>
        </w:tc>
      </w:tr>
      <w:tr w:rsidR="00F937AB" w:rsidRPr="000B20D6" w14:paraId="1E9EC287" w14:textId="77777777" w:rsidTr="00255DA7">
        <w:tc>
          <w:tcPr>
            <w:tcW w:w="756" w:type="pct"/>
            <w:vMerge/>
            <w:vAlign w:val="center"/>
          </w:tcPr>
          <w:p w14:paraId="4B12CC6B" w14:textId="77777777" w:rsidR="00F937AB" w:rsidRPr="009E4A16" w:rsidRDefault="00F937AB" w:rsidP="00255DA7">
            <w:pPr>
              <w:jc w:val="center"/>
              <w:rPr>
                <w:sz w:val="16"/>
                <w:szCs w:val="16"/>
              </w:rPr>
            </w:pPr>
          </w:p>
        </w:tc>
        <w:tc>
          <w:tcPr>
            <w:tcW w:w="1061" w:type="pct"/>
            <w:vAlign w:val="center"/>
          </w:tcPr>
          <w:p w14:paraId="2B39024F"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451A5795" w14:textId="4471970B" w:rsidR="00F937AB" w:rsidRPr="009E4A16" w:rsidRDefault="00F937AB" w:rsidP="00255DA7">
            <w:pPr>
              <w:rPr>
                <w:sz w:val="16"/>
                <w:szCs w:val="16"/>
              </w:rPr>
            </w:pPr>
            <w:r w:rsidRPr="00DA5C08">
              <w:rPr>
                <w:sz w:val="16"/>
                <w:szCs w:val="16"/>
              </w:rPr>
              <w:t xml:space="preserve">Death dates for cohort range from Jan 1, 2019 </w:t>
            </w:r>
            <w:r w:rsidR="00FF3956">
              <w:rPr>
                <w:sz w:val="16"/>
                <w:szCs w:val="16"/>
              </w:rPr>
              <w:t>–</w:t>
            </w:r>
            <w:r w:rsidRPr="00DA5C08">
              <w:rPr>
                <w:sz w:val="16"/>
                <w:szCs w:val="16"/>
              </w:rPr>
              <w:t xml:space="preserve"> Dec 31, 2019</w:t>
            </w:r>
          </w:p>
        </w:tc>
      </w:tr>
      <w:tr w:rsidR="00F937AB" w:rsidRPr="000B20D6" w14:paraId="23C9CF6F" w14:textId="77777777" w:rsidTr="00255DA7">
        <w:tc>
          <w:tcPr>
            <w:tcW w:w="756" w:type="pct"/>
            <w:vMerge/>
            <w:vAlign w:val="center"/>
          </w:tcPr>
          <w:p w14:paraId="4B996EE3" w14:textId="77777777" w:rsidR="00F937AB" w:rsidRPr="009E4A16" w:rsidRDefault="00F937AB" w:rsidP="00255DA7">
            <w:pPr>
              <w:jc w:val="center"/>
              <w:rPr>
                <w:sz w:val="16"/>
                <w:szCs w:val="16"/>
              </w:rPr>
            </w:pPr>
          </w:p>
        </w:tc>
        <w:tc>
          <w:tcPr>
            <w:tcW w:w="1061" w:type="pct"/>
            <w:vAlign w:val="center"/>
          </w:tcPr>
          <w:p w14:paraId="583FDCFF"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250DF702" w14:textId="77777777" w:rsidR="00F937AB" w:rsidRPr="009E4A16" w:rsidRDefault="00F937AB" w:rsidP="00255DA7">
            <w:pPr>
              <w:rPr>
                <w:sz w:val="16"/>
                <w:szCs w:val="16"/>
              </w:rPr>
            </w:pPr>
            <w:r w:rsidRPr="00DA5C08">
              <w:rPr>
                <w:sz w:val="16"/>
                <w:szCs w:val="16"/>
              </w:rPr>
              <w:t>Chemotherapy, targeted therapy, and immunotherapy.</w:t>
            </w:r>
          </w:p>
        </w:tc>
      </w:tr>
      <w:tr w:rsidR="00F937AB" w:rsidRPr="000B20D6" w14:paraId="607B35C7" w14:textId="77777777" w:rsidTr="00255DA7">
        <w:tc>
          <w:tcPr>
            <w:tcW w:w="756" w:type="pct"/>
            <w:vMerge/>
            <w:vAlign w:val="center"/>
          </w:tcPr>
          <w:p w14:paraId="1027A8A6" w14:textId="77777777" w:rsidR="00F937AB" w:rsidRPr="009E4A16" w:rsidRDefault="00F937AB" w:rsidP="00255DA7">
            <w:pPr>
              <w:jc w:val="center"/>
              <w:rPr>
                <w:sz w:val="16"/>
                <w:szCs w:val="16"/>
              </w:rPr>
            </w:pPr>
          </w:p>
        </w:tc>
        <w:tc>
          <w:tcPr>
            <w:tcW w:w="1061" w:type="pct"/>
            <w:vAlign w:val="center"/>
          </w:tcPr>
          <w:p w14:paraId="5C7D9B2E"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59B71A5D" w14:textId="77777777" w:rsidR="00F937AB" w:rsidRPr="009E4A16" w:rsidRDefault="00F937AB" w:rsidP="00255DA7">
            <w:pPr>
              <w:rPr>
                <w:sz w:val="16"/>
                <w:szCs w:val="16"/>
              </w:rPr>
            </w:pPr>
            <w:r w:rsidRPr="00DA5C08">
              <w:rPr>
                <w:sz w:val="16"/>
                <w:szCs w:val="16"/>
              </w:rPr>
              <w:t xml:space="preserve">Number of patients who died within a specified </w:t>
            </w:r>
            <w:proofErr w:type="gramStart"/>
            <w:r w:rsidRPr="00DA5C08">
              <w:rPr>
                <w:sz w:val="16"/>
                <w:szCs w:val="16"/>
              </w:rPr>
              <w:t>time period</w:t>
            </w:r>
            <w:proofErr w:type="gramEnd"/>
            <w:r w:rsidRPr="00DA5C08">
              <w:rPr>
                <w:sz w:val="16"/>
                <w:szCs w:val="16"/>
              </w:rPr>
              <w:t xml:space="preserve"> and had a medical oncologist (MO) visit in their last year of life.</w:t>
            </w:r>
          </w:p>
        </w:tc>
      </w:tr>
      <w:tr w:rsidR="00F937AB" w:rsidRPr="000B20D6" w14:paraId="38EE9D6A" w14:textId="77777777" w:rsidTr="00255DA7">
        <w:tc>
          <w:tcPr>
            <w:tcW w:w="756" w:type="pct"/>
            <w:vMerge/>
            <w:vAlign w:val="center"/>
          </w:tcPr>
          <w:p w14:paraId="71CB04E2" w14:textId="77777777" w:rsidR="00F937AB" w:rsidRPr="009E4A16" w:rsidRDefault="00F937AB" w:rsidP="00255DA7">
            <w:pPr>
              <w:jc w:val="center"/>
              <w:rPr>
                <w:sz w:val="16"/>
                <w:szCs w:val="16"/>
              </w:rPr>
            </w:pPr>
          </w:p>
        </w:tc>
        <w:tc>
          <w:tcPr>
            <w:tcW w:w="1061" w:type="pct"/>
            <w:vAlign w:val="center"/>
          </w:tcPr>
          <w:p w14:paraId="14873A08"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22C9F5FD" w14:textId="77777777" w:rsidR="00F937AB" w:rsidRPr="009E4A16" w:rsidRDefault="00F937AB" w:rsidP="00255DA7">
            <w:pPr>
              <w:rPr>
                <w:sz w:val="16"/>
                <w:szCs w:val="16"/>
              </w:rPr>
            </w:pPr>
            <w:r w:rsidRPr="00DA5C08">
              <w:rPr>
                <w:sz w:val="16"/>
                <w:szCs w:val="16"/>
              </w:rPr>
              <w:t>Number of patients receiving palliative antineoplastic systemic treatment in the last 14 days before death</w:t>
            </w:r>
          </w:p>
        </w:tc>
      </w:tr>
      <w:tr w:rsidR="00F937AB" w:rsidRPr="000B20D6" w14:paraId="0C9282BB" w14:textId="77777777" w:rsidTr="00255DA7">
        <w:tc>
          <w:tcPr>
            <w:tcW w:w="756" w:type="pct"/>
            <w:vMerge/>
            <w:vAlign w:val="center"/>
          </w:tcPr>
          <w:p w14:paraId="3519AF52" w14:textId="77777777" w:rsidR="00F937AB" w:rsidRPr="009E4A16" w:rsidRDefault="00F937AB" w:rsidP="00255DA7">
            <w:pPr>
              <w:jc w:val="center"/>
              <w:rPr>
                <w:sz w:val="16"/>
                <w:szCs w:val="16"/>
              </w:rPr>
            </w:pPr>
          </w:p>
        </w:tc>
        <w:tc>
          <w:tcPr>
            <w:tcW w:w="1061" w:type="pct"/>
            <w:vAlign w:val="center"/>
          </w:tcPr>
          <w:p w14:paraId="35679F07"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34C98E5" w14:textId="77777777" w:rsidR="00F937AB" w:rsidRPr="009E4A16" w:rsidRDefault="00F937AB" w:rsidP="00255DA7">
            <w:pPr>
              <w:rPr>
                <w:sz w:val="16"/>
                <w:szCs w:val="16"/>
              </w:rPr>
            </w:pPr>
            <w:r>
              <w:rPr>
                <w:sz w:val="16"/>
                <w:szCs w:val="16"/>
              </w:rPr>
              <w:t>None</w:t>
            </w:r>
          </w:p>
        </w:tc>
      </w:tr>
      <w:tr w:rsidR="00F937AB" w:rsidRPr="000B20D6" w14:paraId="0906B55E" w14:textId="77777777" w:rsidTr="00255DA7">
        <w:tc>
          <w:tcPr>
            <w:tcW w:w="756" w:type="pct"/>
            <w:vMerge/>
            <w:vAlign w:val="center"/>
          </w:tcPr>
          <w:p w14:paraId="6BADE4DF" w14:textId="77777777" w:rsidR="00F937AB" w:rsidRPr="009E4A16" w:rsidRDefault="00F937AB" w:rsidP="00255DA7">
            <w:pPr>
              <w:jc w:val="center"/>
              <w:rPr>
                <w:sz w:val="16"/>
                <w:szCs w:val="16"/>
              </w:rPr>
            </w:pPr>
          </w:p>
        </w:tc>
        <w:tc>
          <w:tcPr>
            <w:tcW w:w="1061" w:type="pct"/>
            <w:vAlign w:val="center"/>
          </w:tcPr>
          <w:p w14:paraId="09322DE9"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517F086" w14:textId="77777777" w:rsidR="00F937AB" w:rsidRDefault="00F937AB" w:rsidP="00255DA7">
            <w:pPr>
              <w:rPr>
                <w:sz w:val="16"/>
                <w:szCs w:val="16"/>
              </w:rPr>
            </w:pPr>
            <w:r w:rsidRPr="00DA5C08">
              <w:rPr>
                <w:sz w:val="16"/>
                <w:szCs w:val="16"/>
              </w:rPr>
              <w:t>Hormonal therapy was not included in the systemic treatment definition as it was considered appropriate to continue at the end of life for the palliation of symptoms.</w:t>
            </w:r>
          </w:p>
          <w:p w14:paraId="62733D50" w14:textId="77777777" w:rsidR="00F937AB" w:rsidRDefault="00F937AB" w:rsidP="00255DA7">
            <w:pPr>
              <w:rPr>
                <w:sz w:val="16"/>
                <w:szCs w:val="16"/>
              </w:rPr>
            </w:pPr>
          </w:p>
          <w:p w14:paraId="7A0410D5" w14:textId="77777777" w:rsidR="00F937AB" w:rsidRPr="009E4A16" w:rsidRDefault="00F937AB" w:rsidP="00255DA7">
            <w:pPr>
              <w:rPr>
                <w:sz w:val="16"/>
                <w:szCs w:val="16"/>
              </w:rPr>
            </w:pPr>
            <w:r w:rsidRPr="00DA5C08">
              <w:rPr>
                <w:sz w:val="16"/>
                <w:szCs w:val="16"/>
              </w:rPr>
              <w:t>Ontario Health (Cancer Care Ontario) is currently working to expand the methodology to capture all malignant haematology consults for the denominator of this indicator.</w:t>
            </w:r>
          </w:p>
        </w:tc>
      </w:tr>
      <w:tr w:rsidR="00F937AB" w:rsidRPr="000B20D6" w14:paraId="00F180F1" w14:textId="77777777" w:rsidTr="00255DA7">
        <w:tc>
          <w:tcPr>
            <w:tcW w:w="5000" w:type="pct"/>
            <w:gridSpan w:val="3"/>
            <w:shd w:val="clear" w:color="auto" w:fill="FFF2CC" w:themeFill="accent4" w:themeFillTint="33"/>
            <w:vAlign w:val="center"/>
          </w:tcPr>
          <w:p w14:paraId="61687F88" w14:textId="77777777" w:rsidR="00F937AB" w:rsidRPr="009E4A16" w:rsidRDefault="00F937AB" w:rsidP="00255DA7">
            <w:pPr>
              <w:rPr>
                <w:sz w:val="16"/>
                <w:szCs w:val="16"/>
              </w:rPr>
            </w:pPr>
          </w:p>
        </w:tc>
      </w:tr>
      <w:tr w:rsidR="00F937AB" w:rsidRPr="000B20D6" w14:paraId="504AE930" w14:textId="77777777" w:rsidTr="00255DA7">
        <w:tc>
          <w:tcPr>
            <w:tcW w:w="756" w:type="pct"/>
            <w:vMerge w:val="restart"/>
            <w:vAlign w:val="center"/>
          </w:tcPr>
          <w:p w14:paraId="4BEC4CAE" w14:textId="77777777" w:rsidR="00F937AB" w:rsidRPr="009E4A16" w:rsidRDefault="00F937AB" w:rsidP="00255DA7">
            <w:pPr>
              <w:jc w:val="center"/>
              <w:rPr>
                <w:sz w:val="16"/>
                <w:szCs w:val="16"/>
              </w:rPr>
            </w:pPr>
            <w:r w:rsidRPr="009E4A16">
              <w:rPr>
                <w:sz w:val="16"/>
                <w:szCs w:val="16"/>
              </w:rPr>
              <w:t>NS</w:t>
            </w:r>
          </w:p>
        </w:tc>
        <w:tc>
          <w:tcPr>
            <w:tcW w:w="1061" w:type="pct"/>
            <w:vAlign w:val="center"/>
          </w:tcPr>
          <w:p w14:paraId="434692B8"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577642E" w14:textId="77777777" w:rsidR="00F937AB" w:rsidRPr="009E4A16" w:rsidRDefault="00F937AB" w:rsidP="00255DA7">
            <w:pPr>
              <w:rPr>
                <w:sz w:val="16"/>
                <w:szCs w:val="16"/>
              </w:rPr>
            </w:pPr>
            <w:r w:rsidRPr="00FF4E77">
              <w:rPr>
                <w:rFonts w:cstheme="minorHAnsi"/>
                <w:sz w:val="16"/>
                <w:szCs w:val="16"/>
              </w:rPr>
              <w:t>No target/not provided</w:t>
            </w:r>
          </w:p>
        </w:tc>
      </w:tr>
      <w:tr w:rsidR="00F937AB" w:rsidRPr="000B20D6" w14:paraId="6764CB20" w14:textId="77777777" w:rsidTr="00255DA7">
        <w:tc>
          <w:tcPr>
            <w:tcW w:w="756" w:type="pct"/>
            <w:vMerge/>
            <w:vAlign w:val="center"/>
          </w:tcPr>
          <w:p w14:paraId="64E0C448" w14:textId="77777777" w:rsidR="00F937AB" w:rsidRPr="009E4A16" w:rsidRDefault="00F937AB" w:rsidP="00255DA7">
            <w:pPr>
              <w:jc w:val="center"/>
              <w:rPr>
                <w:sz w:val="16"/>
                <w:szCs w:val="16"/>
              </w:rPr>
            </w:pPr>
          </w:p>
        </w:tc>
        <w:tc>
          <w:tcPr>
            <w:tcW w:w="1061" w:type="pct"/>
            <w:vAlign w:val="center"/>
          </w:tcPr>
          <w:p w14:paraId="1DD6E2F0" w14:textId="4D39B81F"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57CCD06D" w14:textId="50D2C960" w:rsidR="00F937AB" w:rsidRPr="009E4A16" w:rsidRDefault="00F937AB" w:rsidP="00255DA7">
            <w:pPr>
              <w:rPr>
                <w:sz w:val="16"/>
                <w:szCs w:val="16"/>
              </w:rPr>
            </w:pPr>
            <w:r w:rsidRPr="00140D7C">
              <w:rPr>
                <w:rFonts w:cstheme="minorHAnsi"/>
                <w:sz w:val="16"/>
                <w:szCs w:val="16"/>
              </w:rPr>
              <w:t>Percentage of cancer patients who received IV systemic therapy (</w:t>
            </w:r>
            <w:r>
              <w:rPr>
                <w:rFonts w:cstheme="minorHAnsi"/>
                <w:sz w:val="16"/>
                <w:szCs w:val="16"/>
              </w:rPr>
              <w:t>Chemotherapy</w:t>
            </w:r>
            <w:r w:rsidRPr="00140D7C">
              <w:rPr>
                <w:rFonts w:cstheme="minorHAnsi"/>
                <w:sz w:val="16"/>
                <w:szCs w:val="16"/>
              </w:rPr>
              <w:t xml:space="preserve">) in the last two weeks of life </w:t>
            </w:r>
            <w:r w:rsidR="00FF3956">
              <w:rPr>
                <w:rFonts w:cstheme="minorHAnsi"/>
                <w:sz w:val="16"/>
                <w:szCs w:val="16"/>
              </w:rPr>
              <w:t>–</w:t>
            </w:r>
            <w:r w:rsidRPr="00140D7C">
              <w:rPr>
                <w:rFonts w:cstheme="minorHAnsi"/>
                <w:sz w:val="16"/>
                <w:szCs w:val="16"/>
              </w:rPr>
              <w:t xml:space="preserve"> restricted to patients who received at least one course of IV Chemo</w:t>
            </w:r>
            <w:r>
              <w:rPr>
                <w:rFonts w:cstheme="minorHAnsi"/>
                <w:sz w:val="16"/>
                <w:szCs w:val="16"/>
              </w:rPr>
              <w:t>therapy</w:t>
            </w:r>
            <w:r w:rsidRPr="00140D7C">
              <w:rPr>
                <w:rFonts w:cstheme="minorHAnsi"/>
                <w:sz w:val="16"/>
                <w:szCs w:val="16"/>
              </w:rPr>
              <w:t xml:space="preserve"> in last year of life. </w:t>
            </w:r>
          </w:p>
        </w:tc>
      </w:tr>
      <w:tr w:rsidR="00F937AB" w:rsidRPr="000B20D6" w14:paraId="429DE6B3" w14:textId="77777777" w:rsidTr="00255DA7">
        <w:tc>
          <w:tcPr>
            <w:tcW w:w="756" w:type="pct"/>
            <w:vMerge/>
            <w:vAlign w:val="center"/>
          </w:tcPr>
          <w:p w14:paraId="20D16930" w14:textId="77777777" w:rsidR="00F937AB" w:rsidRPr="009E4A16" w:rsidRDefault="00F937AB" w:rsidP="00255DA7">
            <w:pPr>
              <w:jc w:val="center"/>
              <w:rPr>
                <w:sz w:val="16"/>
                <w:szCs w:val="16"/>
              </w:rPr>
            </w:pPr>
          </w:p>
        </w:tc>
        <w:tc>
          <w:tcPr>
            <w:tcW w:w="1061" w:type="pct"/>
            <w:vAlign w:val="center"/>
          </w:tcPr>
          <w:p w14:paraId="1CBD12C2"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1C85586C" w14:textId="77777777" w:rsidR="00F937AB" w:rsidRPr="009E4A16" w:rsidRDefault="00F937AB" w:rsidP="00255DA7">
            <w:pPr>
              <w:rPr>
                <w:sz w:val="16"/>
                <w:szCs w:val="16"/>
              </w:rPr>
            </w:pPr>
            <w:r w:rsidRPr="00140D7C">
              <w:rPr>
                <w:rFonts w:cstheme="minorHAnsi"/>
                <w:sz w:val="16"/>
                <w:szCs w:val="16"/>
              </w:rPr>
              <w:t>Cancer related deaths in 2018</w:t>
            </w:r>
          </w:p>
        </w:tc>
      </w:tr>
      <w:tr w:rsidR="00F937AB" w:rsidRPr="000B20D6" w14:paraId="6C79B252" w14:textId="77777777" w:rsidTr="00255DA7">
        <w:tc>
          <w:tcPr>
            <w:tcW w:w="756" w:type="pct"/>
            <w:vMerge/>
            <w:vAlign w:val="center"/>
          </w:tcPr>
          <w:p w14:paraId="3EA83519" w14:textId="77777777" w:rsidR="00F937AB" w:rsidRPr="009E4A16" w:rsidRDefault="00F937AB" w:rsidP="00255DA7">
            <w:pPr>
              <w:jc w:val="center"/>
              <w:rPr>
                <w:sz w:val="16"/>
                <w:szCs w:val="16"/>
              </w:rPr>
            </w:pPr>
          </w:p>
        </w:tc>
        <w:tc>
          <w:tcPr>
            <w:tcW w:w="1061" w:type="pct"/>
            <w:vAlign w:val="center"/>
          </w:tcPr>
          <w:p w14:paraId="5609D247"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51D4D199" w14:textId="77777777" w:rsidR="00F937AB" w:rsidRPr="009E4A16" w:rsidRDefault="00F937AB" w:rsidP="00255DA7">
            <w:pPr>
              <w:rPr>
                <w:sz w:val="16"/>
                <w:szCs w:val="16"/>
              </w:rPr>
            </w:pPr>
            <w:r w:rsidRPr="00140D7C">
              <w:rPr>
                <w:rFonts w:cstheme="minorHAnsi"/>
                <w:sz w:val="16"/>
                <w:szCs w:val="16"/>
              </w:rPr>
              <w:t>IV Chemotherapy</w:t>
            </w:r>
          </w:p>
        </w:tc>
      </w:tr>
      <w:tr w:rsidR="00F937AB" w:rsidRPr="000B20D6" w14:paraId="0968F114" w14:textId="77777777" w:rsidTr="00255DA7">
        <w:tc>
          <w:tcPr>
            <w:tcW w:w="756" w:type="pct"/>
            <w:vMerge/>
            <w:vAlign w:val="center"/>
          </w:tcPr>
          <w:p w14:paraId="13BAE888" w14:textId="77777777" w:rsidR="00F937AB" w:rsidRPr="009E4A16" w:rsidRDefault="00F937AB" w:rsidP="00255DA7">
            <w:pPr>
              <w:jc w:val="center"/>
              <w:rPr>
                <w:sz w:val="16"/>
                <w:szCs w:val="16"/>
              </w:rPr>
            </w:pPr>
          </w:p>
        </w:tc>
        <w:tc>
          <w:tcPr>
            <w:tcW w:w="1061" w:type="pct"/>
            <w:vAlign w:val="center"/>
          </w:tcPr>
          <w:p w14:paraId="04775CE3"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72331BC5" w14:textId="77777777" w:rsidR="00F937AB" w:rsidRDefault="00F937AB" w:rsidP="00255DA7">
            <w:pPr>
              <w:rPr>
                <w:rFonts w:cstheme="minorHAnsi"/>
                <w:sz w:val="16"/>
                <w:szCs w:val="16"/>
              </w:rPr>
            </w:pPr>
            <w:r>
              <w:rPr>
                <w:rFonts w:cstheme="minorHAnsi"/>
                <w:sz w:val="16"/>
                <w:szCs w:val="16"/>
              </w:rPr>
              <w:t>C</w:t>
            </w:r>
            <w:r w:rsidRPr="00140D7C">
              <w:rPr>
                <w:rFonts w:cstheme="minorHAnsi"/>
                <w:sz w:val="16"/>
                <w:szCs w:val="16"/>
              </w:rPr>
              <w:t xml:space="preserve">ancer patient deaths in 2018 restricted to those who received </w:t>
            </w:r>
            <w:r>
              <w:rPr>
                <w:rFonts w:cstheme="minorHAnsi"/>
                <w:sz w:val="16"/>
                <w:szCs w:val="16"/>
              </w:rPr>
              <w:t>Chemotherapy</w:t>
            </w:r>
            <w:r w:rsidRPr="00140D7C">
              <w:rPr>
                <w:rFonts w:cstheme="minorHAnsi"/>
                <w:sz w:val="16"/>
                <w:szCs w:val="16"/>
              </w:rPr>
              <w:t xml:space="preserve"> within 1 year of death.</w:t>
            </w:r>
          </w:p>
          <w:p w14:paraId="2DBD5452" w14:textId="77777777" w:rsidR="00F937AB" w:rsidRDefault="00F937AB" w:rsidP="00255DA7">
            <w:pPr>
              <w:rPr>
                <w:rFonts w:cstheme="minorHAnsi"/>
                <w:sz w:val="16"/>
                <w:szCs w:val="16"/>
              </w:rPr>
            </w:pPr>
          </w:p>
          <w:p w14:paraId="53589C17" w14:textId="77777777" w:rsidR="00F937AB" w:rsidRPr="009E4A16" w:rsidRDefault="00F937AB" w:rsidP="00255DA7">
            <w:pPr>
              <w:rPr>
                <w:sz w:val="16"/>
                <w:szCs w:val="16"/>
              </w:rPr>
            </w:pPr>
            <w:r w:rsidRPr="00140D7C">
              <w:rPr>
                <w:rFonts w:cstheme="minorHAnsi"/>
                <w:sz w:val="16"/>
                <w:szCs w:val="16"/>
              </w:rPr>
              <w:t xml:space="preserve">Excluded: </w:t>
            </w:r>
            <w:r>
              <w:rPr>
                <w:rFonts w:cstheme="minorHAnsi"/>
                <w:sz w:val="16"/>
                <w:szCs w:val="16"/>
              </w:rPr>
              <w:t>N</w:t>
            </w:r>
            <w:r w:rsidRPr="00140D7C">
              <w:rPr>
                <w:rFonts w:cstheme="minorHAnsi"/>
                <w:sz w:val="16"/>
                <w:szCs w:val="16"/>
              </w:rPr>
              <w:t>on-Nova Scotia residents; under 18 y</w:t>
            </w:r>
            <w:r>
              <w:rPr>
                <w:rFonts w:cstheme="minorHAnsi"/>
                <w:sz w:val="16"/>
                <w:szCs w:val="16"/>
              </w:rPr>
              <w:t>ea</w:t>
            </w:r>
            <w:r w:rsidRPr="00140D7C">
              <w:rPr>
                <w:rFonts w:cstheme="minorHAnsi"/>
                <w:sz w:val="16"/>
                <w:szCs w:val="16"/>
              </w:rPr>
              <w:t>rs of age; Registry cases identified by Death Certificate only</w:t>
            </w:r>
            <w:r>
              <w:rPr>
                <w:rFonts w:cstheme="minorHAnsi"/>
                <w:sz w:val="16"/>
                <w:szCs w:val="16"/>
              </w:rPr>
              <w:t>;</w:t>
            </w:r>
            <w:r w:rsidRPr="00140D7C">
              <w:rPr>
                <w:rFonts w:cstheme="minorHAnsi"/>
                <w:sz w:val="16"/>
                <w:szCs w:val="16"/>
              </w:rPr>
              <w:t xml:space="preserve"> </w:t>
            </w:r>
            <w:r>
              <w:rPr>
                <w:rFonts w:cstheme="minorHAnsi"/>
                <w:sz w:val="16"/>
                <w:szCs w:val="16"/>
              </w:rPr>
              <w:t>and</w:t>
            </w:r>
            <w:r w:rsidRPr="00140D7C">
              <w:rPr>
                <w:rFonts w:cstheme="minorHAnsi"/>
                <w:sz w:val="16"/>
                <w:szCs w:val="16"/>
              </w:rPr>
              <w:t xml:space="preserve"> people who died in 2018 but did not receive </w:t>
            </w:r>
            <w:r>
              <w:rPr>
                <w:rFonts w:cstheme="minorHAnsi"/>
                <w:sz w:val="16"/>
                <w:szCs w:val="16"/>
              </w:rPr>
              <w:t>IV-</w:t>
            </w:r>
            <w:r w:rsidRPr="00140D7C">
              <w:rPr>
                <w:rFonts w:cstheme="minorHAnsi"/>
                <w:sz w:val="16"/>
                <w:szCs w:val="16"/>
              </w:rPr>
              <w:t xml:space="preserve"> </w:t>
            </w:r>
            <w:r>
              <w:rPr>
                <w:rFonts w:cstheme="minorHAnsi"/>
                <w:sz w:val="16"/>
                <w:szCs w:val="16"/>
              </w:rPr>
              <w:t>Chemotherapy</w:t>
            </w:r>
            <w:r w:rsidRPr="00140D7C">
              <w:rPr>
                <w:rFonts w:cstheme="minorHAnsi"/>
                <w:sz w:val="16"/>
                <w:szCs w:val="16"/>
              </w:rPr>
              <w:t xml:space="preserve"> </w:t>
            </w:r>
            <w:r>
              <w:rPr>
                <w:rFonts w:cstheme="minorHAnsi"/>
                <w:sz w:val="16"/>
                <w:szCs w:val="16"/>
              </w:rPr>
              <w:t>365 days prior to their death.</w:t>
            </w:r>
          </w:p>
        </w:tc>
      </w:tr>
      <w:tr w:rsidR="00F937AB" w:rsidRPr="000B20D6" w14:paraId="64732189" w14:textId="77777777" w:rsidTr="00255DA7">
        <w:tc>
          <w:tcPr>
            <w:tcW w:w="756" w:type="pct"/>
            <w:vMerge/>
            <w:vAlign w:val="center"/>
          </w:tcPr>
          <w:p w14:paraId="19F55420" w14:textId="77777777" w:rsidR="00F937AB" w:rsidRPr="009E4A16" w:rsidRDefault="00F937AB" w:rsidP="00255DA7">
            <w:pPr>
              <w:jc w:val="center"/>
              <w:rPr>
                <w:sz w:val="16"/>
                <w:szCs w:val="16"/>
              </w:rPr>
            </w:pPr>
          </w:p>
        </w:tc>
        <w:tc>
          <w:tcPr>
            <w:tcW w:w="1061" w:type="pct"/>
            <w:vAlign w:val="center"/>
          </w:tcPr>
          <w:p w14:paraId="73A90A84"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37056151" w14:textId="77777777" w:rsidR="00F937AB" w:rsidRPr="009E4A16" w:rsidRDefault="00F937AB" w:rsidP="00255DA7">
            <w:pPr>
              <w:rPr>
                <w:sz w:val="16"/>
                <w:szCs w:val="16"/>
              </w:rPr>
            </w:pPr>
            <w:r w:rsidRPr="00140D7C">
              <w:rPr>
                <w:rFonts w:cstheme="minorHAnsi"/>
                <w:sz w:val="16"/>
                <w:szCs w:val="16"/>
              </w:rPr>
              <w:t>Any IV chemo administration in last 14 days of life</w:t>
            </w:r>
          </w:p>
        </w:tc>
      </w:tr>
      <w:tr w:rsidR="00F937AB" w:rsidRPr="000B20D6" w14:paraId="3E029C98" w14:textId="77777777" w:rsidTr="00255DA7">
        <w:tc>
          <w:tcPr>
            <w:tcW w:w="756" w:type="pct"/>
            <w:vMerge/>
            <w:vAlign w:val="center"/>
          </w:tcPr>
          <w:p w14:paraId="2FDA7F0E" w14:textId="77777777" w:rsidR="00F937AB" w:rsidRPr="009E4A16" w:rsidRDefault="00F937AB" w:rsidP="00255DA7">
            <w:pPr>
              <w:jc w:val="center"/>
              <w:rPr>
                <w:sz w:val="16"/>
                <w:szCs w:val="16"/>
              </w:rPr>
            </w:pPr>
          </w:p>
        </w:tc>
        <w:tc>
          <w:tcPr>
            <w:tcW w:w="1061" w:type="pct"/>
            <w:vAlign w:val="center"/>
          </w:tcPr>
          <w:p w14:paraId="6C490058"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479F1C04" w14:textId="77777777" w:rsidR="00F937AB" w:rsidRPr="00140D7C" w:rsidRDefault="00F937AB" w:rsidP="00255DA7">
            <w:pPr>
              <w:rPr>
                <w:rFonts w:cstheme="minorHAnsi"/>
                <w:sz w:val="16"/>
                <w:szCs w:val="16"/>
              </w:rPr>
            </w:pPr>
            <w:r>
              <w:rPr>
                <w:rFonts w:cstheme="minorHAnsi"/>
                <w:sz w:val="16"/>
                <w:szCs w:val="16"/>
              </w:rPr>
              <w:t>None</w:t>
            </w:r>
          </w:p>
        </w:tc>
      </w:tr>
      <w:tr w:rsidR="00F937AB" w:rsidRPr="000B20D6" w14:paraId="129060F5" w14:textId="77777777" w:rsidTr="00255DA7">
        <w:tc>
          <w:tcPr>
            <w:tcW w:w="756" w:type="pct"/>
            <w:vMerge/>
            <w:vAlign w:val="center"/>
          </w:tcPr>
          <w:p w14:paraId="053E5694" w14:textId="77777777" w:rsidR="00F937AB" w:rsidRPr="009E4A16" w:rsidRDefault="00F937AB" w:rsidP="00255DA7">
            <w:pPr>
              <w:jc w:val="center"/>
              <w:rPr>
                <w:sz w:val="16"/>
                <w:szCs w:val="16"/>
              </w:rPr>
            </w:pPr>
          </w:p>
        </w:tc>
        <w:tc>
          <w:tcPr>
            <w:tcW w:w="1061" w:type="pct"/>
            <w:vAlign w:val="center"/>
          </w:tcPr>
          <w:p w14:paraId="438C19B2"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0C2A8C3" w14:textId="77777777" w:rsidR="00F937AB" w:rsidRDefault="00F937AB" w:rsidP="00255DA7">
            <w:pPr>
              <w:rPr>
                <w:rFonts w:cstheme="minorHAnsi"/>
                <w:sz w:val="16"/>
                <w:szCs w:val="16"/>
              </w:rPr>
            </w:pPr>
            <w:r w:rsidRPr="00140D7C">
              <w:rPr>
                <w:rFonts w:cstheme="minorHAnsi"/>
                <w:sz w:val="16"/>
                <w:szCs w:val="16"/>
              </w:rPr>
              <w:t xml:space="preserve">The denominator may over-estimate the proportion of those receiving systemic therapy close to end of life as the denominator would </w:t>
            </w:r>
            <w:r>
              <w:rPr>
                <w:rFonts w:cstheme="minorHAnsi"/>
                <w:sz w:val="16"/>
                <w:szCs w:val="16"/>
              </w:rPr>
              <w:t>not</w:t>
            </w:r>
            <w:r w:rsidRPr="00140D7C">
              <w:rPr>
                <w:rFonts w:cstheme="minorHAnsi"/>
                <w:sz w:val="16"/>
                <w:szCs w:val="16"/>
              </w:rPr>
              <w:t xml:space="preserve"> includ</w:t>
            </w:r>
            <w:r>
              <w:rPr>
                <w:rFonts w:cstheme="minorHAnsi"/>
                <w:sz w:val="16"/>
                <w:szCs w:val="16"/>
              </w:rPr>
              <w:t>e</w:t>
            </w:r>
            <w:r w:rsidRPr="00140D7C">
              <w:rPr>
                <w:rFonts w:cstheme="minorHAnsi"/>
                <w:sz w:val="16"/>
                <w:szCs w:val="16"/>
              </w:rPr>
              <w:t xml:space="preserve"> individuals who chose not to receive IV C</w:t>
            </w:r>
            <w:r>
              <w:rPr>
                <w:rFonts w:cstheme="minorHAnsi"/>
                <w:sz w:val="16"/>
                <w:szCs w:val="16"/>
              </w:rPr>
              <w:t>hemotherapy</w:t>
            </w:r>
            <w:r w:rsidRPr="00140D7C">
              <w:rPr>
                <w:rFonts w:cstheme="minorHAnsi"/>
                <w:sz w:val="16"/>
                <w:szCs w:val="16"/>
              </w:rPr>
              <w:t xml:space="preserve"> in the previous year or received a cancer diagnosis too close to death and did not have an opportunity to receive earlier courses of </w:t>
            </w:r>
            <w:r>
              <w:rPr>
                <w:rFonts w:cstheme="minorHAnsi"/>
                <w:sz w:val="16"/>
                <w:szCs w:val="16"/>
              </w:rPr>
              <w:t>Chemotherapy</w:t>
            </w:r>
            <w:r w:rsidRPr="00140D7C">
              <w:rPr>
                <w:rFonts w:cstheme="minorHAnsi"/>
                <w:sz w:val="16"/>
                <w:szCs w:val="16"/>
              </w:rPr>
              <w:t xml:space="preserve">. </w:t>
            </w:r>
            <w:r>
              <w:rPr>
                <w:rFonts w:cstheme="minorHAnsi"/>
                <w:sz w:val="16"/>
                <w:szCs w:val="16"/>
              </w:rPr>
              <w:t>Small case counts did not permit stratifications</w:t>
            </w:r>
          </w:p>
          <w:p w14:paraId="76D13EA4" w14:textId="77777777" w:rsidR="00F937AB" w:rsidRDefault="00F937AB" w:rsidP="00255DA7">
            <w:pPr>
              <w:rPr>
                <w:rFonts w:cstheme="minorHAnsi"/>
                <w:sz w:val="16"/>
                <w:szCs w:val="16"/>
              </w:rPr>
            </w:pPr>
          </w:p>
          <w:p w14:paraId="545D18E1" w14:textId="77777777" w:rsidR="00F937AB" w:rsidRPr="009E4A16" w:rsidRDefault="00F937AB" w:rsidP="00255DA7">
            <w:pPr>
              <w:rPr>
                <w:sz w:val="16"/>
                <w:szCs w:val="16"/>
              </w:rPr>
            </w:pPr>
            <w:r w:rsidRPr="00140D7C">
              <w:rPr>
                <w:rFonts w:cstheme="minorHAnsi"/>
                <w:sz w:val="16"/>
                <w:szCs w:val="16"/>
              </w:rPr>
              <w:t xml:space="preserve">Unable to report on Oral Chemotherapy. </w:t>
            </w:r>
            <w:r>
              <w:rPr>
                <w:rFonts w:cstheme="minorHAnsi"/>
                <w:sz w:val="16"/>
                <w:szCs w:val="16"/>
              </w:rPr>
              <w:t>Mortality</w:t>
            </w:r>
            <w:r w:rsidRPr="00140D7C">
              <w:rPr>
                <w:rFonts w:cstheme="minorHAnsi"/>
                <w:sz w:val="16"/>
                <w:szCs w:val="16"/>
              </w:rPr>
              <w:t xml:space="preserve"> data drawn from the NS Cancer Registry; </w:t>
            </w:r>
            <w:r>
              <w:rPr>
                <w:rFonts w:cstheme="minorHAnsi"/>
                <w:sz w:val="16"/>
                <w:szCs w:val="16"/>
              </w:rPr>
              <w:t>Chemotherapy</w:t>
            </w:r>
            <w:r w:rsidRPr="00140D7C">
              <w:rPr>
                <w:rFonts w:cstheme="minorHAnsi"/>
                <w:sz w:val="16"/>
                <w:szCs w:val="16"/>
              </w:rPr>
              <w:t xml:space="preserve"> therapy counts drawn from Nova Scotia Health Appointment databases (OPIS/PHS)</w:t>
            </w:r>
          </w:p>
        </w:tc>
      </w:tr>
      <w:tr w:rsidR="00F937AB" w:rsidRPr="000B20D6" w14:paraId="1EADA3F7" w14:textId="77777777" w:rsidTr="00255DA7">
        <w:tc>
          <w:tcPr>
            <w:tcW w:w="5000" w:type="pct"/>
            <w:gridSpan w:val="3"/>
            <w:shd w:val="clear" w:color="auto" w:fill="FFF2CC" w:themeFill="accent4" w:themeFillTint="33"/>
            <w:vAlign w:val="center"/>
          </w:tcPr>
          <w:p w14:paraId="47E45C16" w14:textId="77777777" w:rsidR="00F937AB" w:rsidRPr="009E4A16" w:rsidRDefault="00F937AB" w:rsidP="00255DA7">
            <w:pPr>
              <w:rPr>
                <w:sz w:val="16"/>
                <w:szCs w:val="16"/>
              </w:rPr>
            </w:pPr>
          </w:p>
        </w:tc>
      </w:tr>
      <w:tr w:rsidR="00F937AB" w:rsidRPr="000B20D6" w14:paraId="62E0A7E3" w14:textId="77777777" w:rsidTr="00255DA7">
        <w:tc>
          <w:tcPr>
            <w:tcW w:w="756" w:type="pct"/>
            <w:vMerge w:val="restart"/>
            <w:vAlign w:val="center"/>
          </w:tcPr>
          <w:p w14:paraId="06780AC2" w14:textId="77777777" w:rsidR="00F937AB" w:rsidRPr="009E4A16" w:rsidRDefault="00F937AB" w:rsidP="00255DA7">
            <w:pPr>
              <w:jc w:val="center"/>
              <w:rPr>
                <w:sz w:val="16"/>
                <w:szCs w:val="16"/>
              </w:rPr>
            </w:pPr>
            <w:r w:rsidRPr="009E4A16">
              <w:rPr>
                <w:sz w:val="16"/>
                <w:szCs w:val="16"/>
              </w:rPr>
              <w:t>PE</w:t>
            </w:r>
          </w:p>
        </w:tc>
        <w:tc>
          <w:tcPr>
            <w:tcW w:w="1061" w:type="pct"/>
            <w:vAlign w:val="center"/>
          </w:tcPr>
          <w:p w14:paraId="464167A7"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6324DD4" w14:textId="77777777" w:rsidR="00F937AB" w:rsidRPr="009E4A16" w:rsidRDefault="00F937AB" w:rsidP="00255DA7">
            <w:pPr>
              <w:rPr>
                <w:sz w:val="16"/>
                <w:szCs w:val="16"/>
              </w:rPr>
            </w:pPr>
            <w:r w:rsidRPr="00FF4E77">
              <w:rPr>
                <w:rFonts w:cstheme="minorHAnsi"/>
                <w:sz w:val="16"/>
                <w:szCs w:val="16"/>
              </w:rPr>
              <w:t>No target/not provided</w:t>
            </w:r>
          </w:p>
        </w:tc>
      </w:tr>
      <w:tr w:rsidR="00F937AB" w:rsidRPr="000B20D6" w14:paraId="321D6E75" w14:textId="77777777" w:rsidTr="00255DA7">
        <w:tc>
          <w:tcPr>
            <w:tcW w:w="756" w:type="pct"/>
            <w:vMerge/>
            <w:vAlign w:val="center"/>
          </w:tcPr>
          <w:p w14:paraId="5F95A28E" w14:textId="77777777" w:rsidR="00F937AB" w:rsidRPr="009E4A16" w:rsidRDefault="00F937AB" w:rsidP="00255DA7">
            <w:pPr>
              <w:jc w:val="center"/>
              <w:rPr>
                <w:sz w:val="16"/>
                <w:szCs w:val="16"/>
              </w:rPr>
            </w:pPr>
          </w:p>
        </w:tc>
        <w:tc>
          <w:tcPr>
            <w:tcW w:w="1061" w:type="pct"/>
            <w:vAlign w:val="center"/>
          </w:tcPr>
          <w:p w14:paraId="0A89FB6E" w14:textId="451A9BFD"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534F735E" w14:textId="07D9FD30" w:rsidR="00FF3956" w:rsidRDefault="00FF3956" w:rsidP="00FF3956">
            <w:pPr>
              <w:rPr>
                <w:rFonts w:cstheme="minorHAnsi"/>
                <w:sz w:val="16"/>
                <w:szCs w:val="16"/>
              </w:rPr>
            </w:pPr>
            <w:r w:rsidRPr="00FF3956">
              <w:rPr>
                <w:rFonts w:cstheme="minorHAnsi"/>
                <w:sz w:val="16"/>
                <w:szCs w:val="16"/>
              </w:rPr>
              <w:t xml:space="preserve">Percentage of cancer patients who received </w:t>
            </w:r>
            <w:r w:rsidR="00385F62">
              <w:rPr>
                <w:rFonts w:cstheme="minorHAnsi"/>
                <w:sz w:val="16"/>
                <w:szCs w:val="16"/>
              </w:rPr>
              <w:t xml:space="preserve">IV </w:t>
            </w:r>
            <w:r w:rsidRPr="00FF3956">
              <w:rPr>
                <w:rFonts w:cstheme="minorHAnsi"/>
                <w:sz w:val="16"/>
                <w:szCs w:val="16"/>
              </w:rPr>
              <w:t>systemic</w:t>
            </w:r>
            <w:r w:rsidR="00385F62">
              <w:rPr>
                <w:rFonts w:cstheme="minorHAnsi"/>
                <w:sz w:val="16"/>
                <w:szCs w:val="16"/>
              </w:rPr>
              <w:t xml:space="preserve"> cancer</w:t>
            </w:r>
            <w:r w:rsidRPr="00FF3956">
              <w:rPr>
                <w:rFonts w:cstheme="minorHAnsi"/>
                <w:sz w:val="16"/>
                <w:szCs w:val="16"/>
              </w:rPr>
              <w:t xml:space="preserve"> therapy in the last two weeks of life</w:t>
            </w:r>
          </w:p>
          <w:p w14:paraId="2246FF03" w14:textId="77777777" w:rsidR="00FF3956" w:rsidRDefault="00FF3956" w:rsidP="00255DA7">
            <w:pPr>
              <w:rPr>
                <w:rFonts w:cstheme="minorHAnsi"/>
                <w:sz w:val="16"/>
                <w:szCs w:val="16"/>
              </w:rPr>
            </w:pPr>
          </w:p>
          <w:p w14:paraId="6A7F5644" w14:textId="2E37806F" w:rsidR="00F937AB" w:rsidRPr="009E4A16" w:rsidRDefault="00F937AB" w:rsidP="00255DA7">
            <w:pPr>
              <w:rPr>
                <w:sz w:val="16"/>
                <w:szCs w:val="16"/>
              </w:rPr>
            </w:pPr>
            <w:r>
              <w:rPr>
                <w:rFonts w:cstheme="minorHAnsi"/>
                <w:sz w:val="16"/>
                <w:szCs w:val="16"/>
              </w:rPr>
              <w:t xml:space="preserve">Oral systemic therapies were excluded.  </w:t>
            </w:r>
            <w:r w:rsidRPr="004608B6">
              <w:rPr>
                <w:rFonts w:cstheme="minorHAnsi"/>
                <w:sz w:val="16"/>
                <w:szCs w:val="16"/>
              </w:rPr>
              <w:t xml:space="preserve">In addition, new treatments (treatments that the patient did not have in the previous 6 months) </w:t>
            </w:r>
            <w:r>
              <w:rPr>
                <w:rFonts w:cstheme="minorHAnsi"/>
                <w:sz w:val="16"/>
                <w:szCs w:val="16"/>
              </w:rPr>
              <w:t xml:space="preserve">were considered </w:t>
            </w:r>
            <w:r w:rsidRPr="004608B6">
              <w:rPr>
                <w:rFonts w:cstheme="minorHAnsi"/>
                <w:sz w:val="16"/>
                <w:szCs w:val="16"/>
              </w:rPr>
              <w:t xml:space="preserve">as a stratifier. </w:t>
            </w:r>
            <w:r>
              <w:rPr>
                <w:rFonts w:cstheme="minorHAnsi"/>
                <w:sz w:val="16"/>
                <w:szCs w:val="16"/>
              </w:rPr>
              <w:t>Moreover,</w:t>
            </w:r>
            <w:r w:rsidRPr="004608B6">
              <w:rPr>
                <w:rFonts w:cstheme="minorHAnsi"/>
                <w:sz w:val="16"/>
                <w:szCs w:val="16"/>
              </w:rPr>
              <w:t xml:space="preserve"> lung cancer and blood cancers </w:t>
            </w:r>
            <w:r>
              <w:rPr>
                <w:rFonts w:cstheme="minorHAnsi"/>
                <w:sz w:val="16"/>
                <w:szCs w:val="16"/>
              </w:rPr>
              <w:t xml:space="preserve">were considered </w:t>
            </w:r>
            <w:r w:rsidRPr="004608B6">
              <w:rPr>
                <w:rFonts w:cstheme="minorHAnsi"/>
                <w:sz w:val="16"/>
                <w:szCs w:val="16"/>
              </w:rPr>
              <w:t xml:space="preserve">as stratifiers as well.  </w:t>
            </w:r>
            <w:r>
              <w:rPr>
                <w:rFonts w:cstheme="minorHAnsi"/>
                <w:sz w:val="16"/>
                <w:szCs w:val="16"/>
              </w:rPr>
              <w:t>O</w:t>
            </w:r>
            <w:r w:rsidRPr="004608B6">
              <w:rPr>
                <w:rFonts w:cstheme="minorHAnsi"/>
                <w:sz w:val="16"/>
                <w:szCs w:val="16"/>
              </w:rPr>
              <w:t xml:space="preserve">riginally blood cancers </w:t>
            </w:r>
            <w:r>
              <w:rPr>
                <w:rFonts w:cstheme="minorHAnsi"/>
                <w:sz w:val="16"/>
                <w:szCs w:val="16"/>
              </w:rPr>
              <w:t xml:space="preserve">deemed to be excluded </w:t>
            </w:r>
            <w:r w:rsidRPr="004608B6">
              <w:rPr>
                <w:rFonts w:cstheme="minorHAnsi"/>
                <w:sz w:val="16"/>
                <w:szCs w:val="16"/>
              </w:rPr>
              <w:t>because CPAC had excluded them in a past indicator</w:t>
            </w:r>
            <w:r>
              <w:rPr>
                <w:rFonts w:cstheme="minorHAnsi"/>
                <w:sz w:val="16"/>
                <w:szCs w:val="16"/>
              </w:rPr>
              <w:t>, without a significant reason, and this why blood cancer patients were included.</w:t>
            </w:r>
          </w:p>
        </w:tc>
      </w:tr>
      <w:tr w:rsidR="00F937AB" w:rsidRPr="000B20D6" w14:paraId="4B3625E4" w14:textId="77777777" w:rsidTr="00255DA7">
        <w:tc>
          <w:tcPr>
            <w:tcW w:w="756" w:type="pct"/>
            <w:vMerge/>
            <w:vAlign w:val="center"/>
          </w:tcPr>
          <w:p w14:paraId="2E234CBB" w14:textId="77777777" w:rsidR="00F937AB" w:rsidRPr="009E4A16" w:rsidRDefault="00F937AB" w:rsidP="00255DA7">
            <w:pPr>
              <w:jc w:val="center"/>
              <w:rPr>
                <w:sz w:val="16"/>
                <w:szCs w:val="16"/>
              </w:rPr>
            </w:pPr>
          </w:p>
        </w:tc>
        <w:tc>
          <w:tcPr>
            <w:tcW w:w="1061" w:type="pct"/>
            <w:vAlign w:val="center"/>
          </w:tcPr>
          <w:p w14:paraId="1B436DB0"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04D3C4EB" w14:textId="77777777" w:rsidR="00F937AB" w:rsidRPr="009E4A16" w:rsidRDefault="00F937AB" w:rsidP="00255DA7">
            <w:pPr>
              <w:rPr>
                <w:sz w:val="16"/>
                <w:szCs w:val="16"/>
              </w:rPr>
            </w:pPr>
            <w:r w:rsidRPr="004608B6">
              <w:rPr>
                <w:rFonts w:cstheme="minorHAnsi"/>
                <w:sz w:val="16"/>
                <w:szCs w:val="16"/>
              </w:rPr>
              <w:t>All deaths in 2019 of people who ha</w:t>
            </w:r>
            <w:r>
              <w:rPr>
                <w:rFonts w:cstheme="minorHAnsi"/>
                <w:sz w:val="16"/>
                <w:szCs w:val="16"/>
              </w:rPr>
              <w:t>d</w:t>
            </w:r>
            <w:r w:rsidRPr="004608B6">
              <w:rPr>
                <w:rFonts w:cstheme="minorHAnsi"/>
                <w:sz w:val="16"/>
                <w:szCs w:val="16"/>
              </w:rPr>
              <w:t xml:space="preserve"> been diagnosed with cancer, not just deaths from cancer.  </w:t>
            </w:r>
            <w:r>
              <w:rPr>
                <w:rFonts w:cstheme="minorHAnsi"/>
                <w:sz w:val="16"/>
                <w:szCs w:val="16"/>
              </w:rPr>
              <w:t>An</w:t>
            </w:r>
            <w:r w:rsidRPr="004608B6">
              <w:rPr>
                <w:rFonts w:cstheme="minorHAnsi"/>
                <w:sz w:val="16"/>
                <w:szCs w:val="16"/>
              </w:rPr>
              <w:t xml:space="preserve"> updated death file </w:t>
            </w:r>
            <w:r>
              <w:rPr>
                <w:rFonts w:cstheme="minorHAnsi"/>
                <w:sz w:val="16"/>
                <w:szCs w:val="16"/>
              </w:rPr>
              <w:t>that included 2019 deaths was used for this indicator.</w:t>
            </w:r>
            <w:r w:rsidRPr="004608B6">
              <w:rPr>
                <w:rFonts w:cstheme="minorHAnsi"/>
                <w:sz w:val="16"/>
                <w:szCs w:val="16"/>
              </w:rPr>
              <w:t xml:space="preserve"> </w:t>
            </w:r>
          </w:p>
        </w:tc>
      </w:tr>
      <w:tr w:rsidR="00F937AB" w:rsidRPr="000B20D6" w14:paraId="5C9EC16A" w14:textId="77777777" w:rsidTr="00255DA7">
        <w:tc>
          <w:tcPr>
            <w:tcW w:w="756" w:type="pct"/>
            <w:vMerge/>
            <w:vAlign w:val="center"/>
          </w:tcPr>
          <w:p w14:paraId="77587058" w14:textId="77777777" w:rsidR="00F937AB" w:rsidRPr="009E4A16" w:rsidRDefault="00F937AB" w:rsidP="00255DA7">
            <w:pPr>
              <w:jc w:val="center"/>
              <w:rPr>
                <w:sz w:val="16"/>
                <w:szCs w:val="16"/>
              </w:rPr>
            </w:pPr>
          </w:p>
        </w:tc>
        <w:tc>
          <w:tcPr>
            <w:tcW w:w="1061" w:type="pct"/>
            <w:vAlign w:val="center"/>
          </w:tcPr>
          <w:p w14:paraId="16DADBFA"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6535D0F9" w14:textId="77777777" w:rsidR="00F937AB" w:rsidRPr="009E4A16" w:rsidRDefault="00F937AB" w:rsidP="00255DA7">
            <w:pPr>
              <w:rPr>
                <w:sz w:val="16"/>
                <w:szCs w:val="16"/>
              </w:rPr>
            </w:pPr>
            <w:r>
              <w:rPr>
                <w:rFonts w:cstheme="minorHAnsi"/>
                <w:sz w:val="16"/>
                <w:szCs w:val="16"/>
              </w:rPr>
              <w:t>A</w:t>
            </w:r>
            <w:r w:rsidRPr="004608B6">
              <w:rPr>
                <w:rFonts w:cstheme="minorHAnsi"/>
                <w:sz w:val="16"/>
                <w:szCs w:val="16"/>
              </w:rPr>
              <w:t>ll IV systemic cancer therapy (chemotherapy, immunotherapy, targeted therapy)</w:t>
            </w:r>
            <w:r>
              <w:rPr>
                <w:rFonts w:cstheme="minorHAnsi"/>
                <w:sz w:val="16"/>
                <w:szCs w:val="16"/>
              </w:rPr>
              <w:t xml:space="preserve"> were included</w:t>
            </w:r>
            <w:r w:rsidRPr="004608B6">
              <w:rPr>
                <w:rFonts w:cstheme="minorHAnsi"/>
                <w:sz w:val="16"/>
                <w:szCs w:val="16"/>
              </w:rPr>
              <w:t>.</w:t>
            </w:r>
          </w:p>
        </w:tc>
      </w:tr>
      <w:tr w:rsidR="00F937AB" w:rsidRPr="000B20D6" w14:paraId="200EE6CD" w14:textId="77777777" w:rsidTr="00255DA7">
        <w:tc>
          <w:tcPr>
            <w:tcW w:w="756" w:type="pct"/>
            <w:vMerge/>
            <w:vAlign w:val="center"/>
          </w:tcPr>
          <w:p w14:paraId="516EDAFF" w14:textId="77777777" w:rsidR="00F937AB" w:rsidRPr="009E4A16" w:rsidRDefault="00F937AB" w:rsidP="00255DA7">
            <w:pPr>
              <w:jc w:val="center"/>
              <w:rPr>
                <w:sz w:val="16"/>
                <w:szCs w:val="16"/>
              </w:rPr>
            </w:pPr>
          </w:p>
        </w:tc>
        <w:tc>
          <w:tcPr>
            <w:tcW w:w="1061" w:type="pct"/>
            <w:vAlign w:val="center"/>
          </w:tcPr>
          <w:p w14:paraId="24D43A29"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7CC80258" w14:textId="77777777" w:rsidR="00F937AB" w:rsidRPr="009E4A16" w:rsidRDefault="00F937AB" w:rsidP="00255DA7">
            <w:pPr>
              <w:rPr>
                <w:sz w:val="16"/>
                <w:szCs w:val="16"/>
              </w:rPr>
            </w:pPr>
            <w:r w:rsidRPr="004608B6">
              <w:rPr>
                <w:rFonts w:cstheme="minorHAnsi"/>
                <w:sz w:val="16"/>
                <w:szCs w:val="16"/>
              </w:rPr>
              <w:t>PEI cancer patients who died in 2019 regardless of cause of death</w:t>
            </w:r>
          </w:p>
        </w:tc>
      </w:tr>
      <w:tr w:rsidR="00F937AB" w:rsidRPr="000B20D6" w14:paraId="2491B52A" w14:textId="77777777" w:rsidTr="00255DA7">
        <w:tc>
          <w:tcPr>
            <w:tcW w:w="756" w:type="pct"/>
            <w:vMerge/>
            <w:vAlign w:val="center"/>
          </w:tcPr>
          <w:p w14:paraId="76B9119F" w14:textId="77777777" w:rsidR="00F937AB" w:rsidRPr="009E4A16" w:rsidRDefault="00F937AB" w:rsidP="00255DA7">
            <w:pPr>
              <w:jc w:val="center"/>
              <w:rPr>
                <w:sz w:val="16"/>
                <w:szCs w:val="16"/>
              </w:rPr>
            </w:pPr>
          </w:p>
        </w:tc>
        <w:tc>
          <w:tcPr>
            <w:tcW w:w="1061" w:type="pct"/>
            <w:vAlign w:val="center"/>
          </w:tcPr>
          <w:p w14:paraId="34E60815"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7D0E943" w14:textId="77777777" w:rsidR="00F937AB" w:rsidRPr="009E4A16" w:rsidRDefault="00F937AB" w:rsidP="00255DA7">
            <w:pPr>
              <w:rPr>
                <w:sz w:val="16"/>
                <w:szCs w:val="16"/>
              </w:rPr>
            </w:pPr>
            <w:r w:rsidRPr="004608B6">
              <w:rPr>
                <w:rFonts w:cstheme="minorHAnsi"/>
                <w:sz w:val="16"/>
                <w:szCs w:val="16"/>
              </w:rPr>
              <w:t>The number of cancer patients who received systemic therapy in the last two weeks of life (December 15, 2018-December 31, 2019)</w:t>
            </w:r>
          </w:p>
        </w:tc>
      </w:tr>
      <w:tr w:rsidR="00F937AB" w:rsidRPr="000B20D6" w14:paraId="4F7D4542" w14:textId="77777777" w:rsidTr="00255DA7">
        <w:tc>
          <w:tcPr>
            <w:tcW w:w="756" w:type="pct"/>
            <w:vMerge/>
            <w:vAlign w:val="center"/>
          </w:tcPr>
          <w:p w14:paraId="04DFCF9F" w14:textId="77777777" w:rsidR="00F937AB" w:rsidRPr="009E4A16" w:rsidRDefault="00F937AB" w:rsidP="00255DA7">
            <w:pPr>
              <w:jc w:val="center"/>
              <w:rPr>
                <w:sz w:val="16"/>
                <w:szCs w:val="16"/>
              </w:rPr>
            </w:pPr>
          </w:p>
        </w:tc>
        <w:tc>
          <w:tcPr>
            <w:tcW w:w="1061" w:type="pct"/>
            <w:vAlign w:val="center"/>
          </w:tcPr>
          <w:p w14:paraId="192CC58E"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5A3944D" w14:textId="77777777" w:rsidR="00F937AB" w:rsidRPr="004608B6" w:rsidRDefault="00F937AB" w:rsidP="00255DA7">
            <w:pPr>
              <w:rPr>
                <w:rFonts w:cstheme="minorHAnsi"/>
                <w:sz w:val="16"/>
                <w:szCs w:val="16"/>
              </w:rPr>
            </w:pPr>
            <w:r>
              <w:rPr>
                <w:rFonts w:cstheme="minorHAnsi"/>
                <w:sz w:val="16"/>
                <w:szCs w:val="16"/>
              </w:rPr>
              <w:t>Treatment in last two weeks of life in patients who died in 2019 (new treatment, continuing treatment, no treatment), type of cancer (lung cancer, all other), and age in years at death (&lt;70, 70+)</w:t>
            </w:r>
          </w:p>
        </w:tc>
      </w:tr>
      <w:tr w:rsidR="00F937AB" w:rsidRPr="000B20D6" w14:paraId="6F711F86" w14:textId="77777777" w:rsidTr="00255DA7">
        <w:tc>
          <w:tcPr>
            <w:tcW w:w="756" w:type="pct"/>
            <w:vMerge/>
            <w:vAlign w:val="center"/>
          </w:tcPr>
          <w:p w14:paraId="13D6D56A" w14:textId="77777777" w:rsidR="00F937AB" w:rsidRPr="009E4A16" w:rsidRDefault="00F937AB" w:rsidP="00255DA7">
            <w:pPr>
              <w:jc w:val="center"/>
              <w:rPr>
                <w:sz w:val="16"/>
                <w:szCs w:val="16"/>
              </w:rPr>
            </w:pPr>
          </w:p>
        </w:tc>
        <w:tc>
          <w:tcPr>
            <w:tcW w:w="1061" w:type="pct"/>
            <w:vAlign w:val="center"/>
          </w:tcPr>
          <w:p w14:paraId="33C5EE38"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B50A259" w14:textId="77777777" w:rsidR="00F937AB" w:rsidRPr="009E4A16" w:rsidRDefault="00F937AB" w:rsidP="00255DA7">
            <w:pPr>
              <w:rPr>
                <w:sz w:val="16"/>
                <w:szCs w:val="16"/>
              </w:rPr>
            </w:pPr>
          </w:p>
        </w:tc>
      </w:tr>
      <w:tr w:rsidR="00F937AB" w:rsidRPr="000B20D6" w14:paraId="014FE857" w14:textId="77777777" w:rsidTr="00255DA7">
        <w:tc>
          <w:tcPr>
            <w:tcW w:w="5000" w:type="pct"/>
            <w:gridSpan w:val="3"/>
            <w:shd w:val="clear" w:color="auto" w:fill="FFF2CC" w:themeFill="accent4" w:themeFillTint="33"/>
            <w:vAlign w:val="center"/>
          </w:tcPr>
          <w:p w14:paraId="61D346CC" w14:textId="77777777" w:rsidR="00F937AB" w:rsidRPr="009E4A16" w:rsidRDefault="00F937AB" w:rsidP="00255DA7">
            <w:pPr>
              <w:rPr>
                <w:sz w:val="16"/>
                <w:szCs w:val="16"/>
              </w:rPr>
            </w:pPr>
          </w:p>
        </w:tc>
      </w:tr>
      <w:tr w:rsidR="00F937AB" w:rsidRPr="000B20D6" w14:paraId="4D7515E3" w14:textId="77777777" w:rsidTr="00255DA7">
        <w:tc>
          <w:tcPr>
            <w:tcW w:w="756" w:type="pct"/>
            <w:vMerge w:val="restart"/>
            <w:vAlign w:val="center"/>
          </w:tcPr>
          <w:p w14:paraId="7190F81E" w14:textId="77777777" w:rsidR="00F937AB" w:rsidRPr="009E4A16" w:rsidRDefault="00F937AB" w:rsidP="00255DA7">
            <w:pPr>
              <w:jc w:val="center"/>
              <w:rPr>
                <w:sz w:val="16"/>
                <w:szCs w:val="16"/>
              </w:rPr>
            </w:pPr>
            <w:r w:rsidRPr="009E4A16">
              <w:rPr>
                <w:sz w:val="16"/>
                <w:szCs w:val="16"/>
              </w:rPr>
              <w:t>NL</w:t>
            </w:r>
          </w:p>
        </w:tc>
        <w:tc>
          <w:tcPr>
            <w:tcW w:w="1061" w:type="pct"/>
            <w:vAlign w:val="center"/>
          </w:tcPr>
          <w:p w14:paraId="618B7EAC"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F8787E4" w14:textId="77777777" w:rsidR="00F937AB" w:rsidRPr="009E4A16" w:rsidRDefault="00F937AB" w:rsidP="00255DA7">
            <w:pPr>
              <w:rPr>
                <w:sz w:val="16"/>
                <w:szCs w:val="16"/>
              </w:rPr>
            </w:pPr>
            <w:r w:rsidRPr="00FF4E77">
              <w:rPr>
                <w:rFonts w:cstheme="minorHAnsi"/>
                <w:sz w:val="16"/>
                <w:szCs w:val="16"/>
              </w:rPr>
              <w:t>No target/not provided</w:t>
            </w:r>
          </w:p>
        </w:tc>
      </w:tr>
      <w:tr w:rsidR="00F937AB" w:rsidRPr="000B20D6" w14:paraId="6F39B9ED" w14:textId="77777777" w:rsidTr="00255DA7">
        <w:tc>
          <w:tcPr>
            <w:tcW w:w="756" w:type="pct"/>
            <w:vMerge/>
            <w:vAlign w:val="center"/>
          </w:tcPr>
          <w:p w14:paraId="1FD57A10" w14:textId="77777777" w:rsidR="00F937AB" w:rsidRPr="009E4A16" w:rsidRDefault="00F937AB" w:rsidP="00255DA7">
            <w:pPr>
              <w:jc w:val="center"/>
              <w:rPr>
                <w:sz w:val="16"/>
                <w:szCs w:val="16"/>
              </w:rPr>
            </w:pPr>
          </w:p>
        </w:tc>
        <w:tc>
          <w:tcPr>
            <w:tcW w:w="1061" w:type="pct"/>
            <w:vAlign w:val="center"/>
          </w:tcPr>
          <w:p w14:paraId="5BB86E0F" w14:textId="710A3822" w:rsidR="00F937AB" w:rsidRPr="009E4A16" w:rsidRDefault="00720149" w:rsidP="00255DA7">
            <w:pPr>
              <w:jc w:val="center"/>
              <w:rPr>
                <w:rFonts w:cstheme="minorHAnsi"/>
                <w:b/>
                <w:bCs/>
                <w:sz w:val="16"/>
                <w:szCs w:val="16"/>
              </w:rPr>
            </w:pPr>
            <w:r>
              <w:rPr>
                <w:rFonts w:cstheme="minorHAnsi"/>
                <w:b/>
                <w:bCs/>
                <w:sz w:val="16"/>
                <w:szCs w:val="16"/>
              </w:rPr>
              <w:t>Definition</w:t>
            </w:r>
            <w:r w:rsidR="00F937AB" w:rsidRPr="009E4A16">
              <w:rPr>
                <w:rFonts w:cstheme="minorHAnsi"/>
                <w:b/>
                <w:bCs/>
                <w:sz w:val="16"/>
                <w:szCs w:val="16"/>
              </w:rPr>
              <w:t xml:space="preserve"> </w:t>
            </w:r>
          </w:p>
        </w:tc>
        <w:tc>
          <w:tcPr>
            <w:tcW w:w="3183" w:type="pct"/>
            <w:vAlign w:val="center"/>
          </w:tcPr>
          <w:p w14:paraId="4D6322C5" w14:textId="77777777" w:rsidR="00F937AB" w:rsidRPr="009E4A16" w:rsidRDefault="00F937AB" w:rsidP="00255DA7">
            <w:pPr>
              <w:rPr>
                <w:sz w:val="16"/>
                <w:szCs w:val="16"/>
              </w:rPr>
            </w:pPr>
            <w:r w:rsidRPr="00140D7C">
              <w:rPr>
                <w:rFonts w:cstheme="minorHAnsi"/>
                <w:sz w:val="16"/>
                <w:szCs w:val="16"/>
              </w:rPr>
              <w:t>Percentage of patients diagnosed with invasive cancer who received chemotherapy in the last two weeks of life. Original definition included all systemic therapy</w:t>
            </w:r>
          </w:p>
        </w:tc>
      </w:tr>
      <w:tr w:rsidR="00F937AB" w:rsidRPr="000B20D6" w14:paraId="65B9D213" w14:textId="77777777" w:rsidTr="00255DA7">
        <w:tc>
          <w:tcPr>
            <w:tcW w:w="756" w:type="pct"/>
            <w:vMerge/>
            <w:vAlign w:val="center"/>
          </w:tcPr>
          <w:p w14:paraId="149EBB8D" w14:textId="77777777" w:rsidR="00F937AB" w:rsidRPr="009E4A16" w:rsidRDefault="00F937AB" w:rsidP="00255DA7">
            <w:pPr>
              <w:jc w:val="center"/>
              <w:rPr>
                <w:sz w:val="16"/>
                <w:szCs w:val="16"/>
              </w:rPr>
            </w:pPr>
          </w:p>
        </w:tc>
        <w:tc>
          <w:tcPr>
            <w:tcW w:w="1061" w:type="pct"/>
            <w:vAlign w:val="center"/>
          </w:tcPr>
          <w:p w14:paraId="288DCCD7" w14:textId="77777777" w:rsidR="00F937AB" w:rsidRPr="009E4A16" w:rsidRDefault="00F937AB"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62F82BEB" w14:textId="77777777" w:rsidR="00F937AB" w:rsidRPr="009E4A16" w:rsidRDefault="00F937AB" w:rsidP="00255DA7">
            <w:pPr>
              <w:rPr>
                <w:sz w:val="16"/>
                <w:szCs w:val="16"/>
              </w:rPr>
            </w:pPr>
          </w:p>
        </w:tc>
      </w:tr>
      <w:tr w:rsidR="00F937AB" w:rsidRPr="000B20D6" w14:paraId="488F2792" w14:textId="77777777" w:rsidTr="00255DA7">
        <w:tc>
          <w:tcPr>
            <w:tcW w:w="756" w:type="pct"/>
            <w:vMerge/>
            <w:vAlign w:val="center"/>
          </w:tcPr>
          <w:p w14:paraId="24BD1ED6" w14:textId="77777777" w:rsidR="00F937AB" w:rsidRPr="009E4A16" w:rsidRDefault="00F937AB" w:rsidP="00255DA7">
            <w:pPr>
              <w:jc w:val="center"/>
              <w:rPr>
                <w:sz w:val="16"/>
                <w:szCs w:val="16"/>
              </w:rPr>
            </w:pPr>
          </w:p>
        </w:tc>
        <w:tc>
          <w:tcPr>
            <w:tcW w:w="1061" w:type="pct"/>
            <w:vAlign w:val="center"/>
          </w:tcPr>
          <w:p w14:paraId="0654BBDB" w14:textId="77777777" w:rsidR="00F937AB" w:rsidRPr="009E4A16" w:rsidRDefault="00F937AB" w:rsidP="00255DA7">
            <w:pPr>
              <w:jc w:val="center"/>
              <w:rPr>
                <w:rFonts w:cstheme="minorHAnsi"/>
                <w:b/>
                <w:bCs/>
                <w:sz w:val="16"/>
                <w:szCs w:val="16"/>
              </w:rPr>
            </w:pPr>
            <w:r w:rsidRPr="009E4A16">
              <w:rPr>
                <w:rFonts w:cstheme="minorHAnsi"/>
                <w:b/>
                <w:bCs/>
                <w:sz w:val="16"/>
                <w:szCs w:val="16"/>
              </w:rPr>
              <w:t>Definition of Systemic Therapy</w:t>
            </w:r>
          </w:p>
        </w:tc>
        <w:tc>
          <w:tcPr>
            <w:tcW w:w="3183" w:type="pct"/>
            <w:vAlign w:val="center"/>
          </w:tcPr>
          <w:p w14:paraId="7BB7784D" w14:textId="77777777" w:rsidR="00F937AB" w:rsidRPr="009E4A16" w:rsidRDefault="00F937AB" w:rsidP="00255DA7">
            <w:pPr>
              <w:rPr>
                <w:sz w:val="16"/>
                <w:szCs w:val="16"/>
              </w:rPr>
            </w:pPr>
            <w:r w:rsidRPr="00140D7C">
              <w:rPr>
                <w:rFonts w:cstheme="minorHAnsi"/>
                <w:sz w:val="16"/>
                <w:szCs w:val="16"/>
              </w:rPr>
              <w:t>Chemotherapy only</w:t>
            </w:r>
          </w:p>
        </w:tc>
      </w:tr>
      <w:tr w:rsidR="00F937AB" w:rsidRPr="000B20D6" w14:paraId="68983334" w14:textId="77777777" w:rsidTr="00255DA7">
        <w:tc>
          <w:tcPr>
            <w:tcW w:w="756" w:type="pct"/>
            <w:vMerge/>
            <w:vAlign w:val="center"/>
          </w:tcPr>
          <w:p w14:paraId="36EDE0C9" w14:textId="77777777" w:rsidR="00F937AB" w:rsidRPr="009E4A16" w:rsidRDefault="00F937AB" w:rsidP="00255DA7">
            <w:pPr>
              <w:jc w:val="center"/>
              <w:rPr>
                <w:sz w:val="16"/>
                <w:szCs w:val="16"/>
              </w:rPr>
            </w:pPr>
          </w:p>
        </w:tc>
        <w:tc>
          <w:tcPr>
            <w:tcW w:w="1061" w:type="pct"/>
            <w:vAlign w:val="center"/>
          </w:tcPr>
          <w:p w14:paraId="5ED54334" w14:textId="77777777" w:rsidR="00F937AB" w:rsidRPr="009E4A16" w:rsidRDefault="00F937AB"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368006F8" w14:textId="77777777" w:rsidR="00F937AB" w:rsidRPr="009E4A16" w:rsidRDefault="00F937AB" w:rsidP="00255DA7">
            <w:pPr>
              <w:rPr>
                <w:sz w:val="16"/>
                <w:szCs w:val="16"/>
              </w:rPr>
            </w:pPr>
            <w:r w:rsidRPr="00140D7C">
              <w:rPr>
                <w:rFonts w:cstheme="minorHAnsi"/>
                <w:sz w:val="16"/>
                <w:szCs w:val="16"/>
              </w:rPr>
              <w:t>Patients from NL diagnosed with invasive cancer who died in 2018</w:t>
            </w:r>
          </w:p>
        </w:tc>
      </w:tr>
      <w:tr w:rsidR="00F937AB" w:rsidRPr="000B20D6" w14:paraId="4EBA8917" w14:textId="77777777" w:rsidTr="00255DA7">
        <w:tc>
          <w:tcPr>
            <w:tcW w:w="756" w:type="pct"/>
            <w:vMerge/>
            <w:vAlign w:val="center"/>
          </w:tcPr>
          <w:p w14:paraId="31F14D4C" w14:textId="77777777" w:rsidR="00F937AB" w:rsidRPr="009E4A16" w:rsidRDefault="00F937AB" w:rsidP="00255DA7">
            <w:pPr>
              <w:jc w:val="center"/>
              <w:rPr>
                <w:sz w:val="16"/>
                <w:szCs w:val="16"/>
              </w:rPr>
            </w:pPr>
          </w:p>
        </w:tc>
        <w:tc>
          <w:tcPr>
            <w:tcW w:w="1061" w:type="pct"/>
            <w:vAlign w:val="center"/>
          </w:tcPr>
          <w:p w14:paraId="112F3CAC"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5C3740B7" w14:textId="77777777" w:rsidR="00F937AB" w:rsidRPr="009E4A16" w:rsidRDefault="00F937AB" w:rsidP="00255DA7">
            <w:pPr>
              <w:rPr>
                <w:sz w:val="16"/>
                <w:szCs w:val="16"/>
              </w:rPr>
            </w:pPr>
            <w:r w:rsidRPr="00140D7C">
              <w:rPr>
                <w:rFonts w:cstheme="minorHAnsi"/>
                <w:sz w:val="16"/>
                <w:szCs w:val="16"/>
              </w:rPr>
              <w:t>Patients from NL diagnosed with invasive cancer who died in 2018 and received chemotherapy within the last two weeks of life.</w:t>
            </w:r>
          </w:p>
        </w:tc>
      </w:tr>
      <w:tr w:rsidR="00F937AB" w:rsidRPr="000B20D6" w14:paraId="0B26164D" w14:textId="77777777" w:rsidTr="00255DA7">
        <w:tc>
          <w:tcPr>
            <w:tcW w:w="756" w:type="pct"/>
            <w:vMerge/>
            <w:vAlign w:val="center"/>
          </w:tcPr>
          <w:p w14:paraId="652A24AD" w14:textId="77777777" w:rsidR="00F937AB" w:rsidRPr="009E4A16" w:rsidRDefault="00F937AB" w:rsidP="00255DA7">
            <w:pPr>
              <w:jc w:val="center"/>
              <w:rPr>
                <w:sz w:val="16"/>
                <w:szCs w:val="16"/>
              </w:rPr>
            </w:pPr>
          </w:p>
        </w:tc>
        <w:tc>
          <w:tcPr>
            <w:tcW w:w="1061" w:type="pct"/>
            <w:vAlign w:val="center"/>
          </w:tcPr>
          <w:p w14:paraId="1CCDDB37" w14:textId="77777777" w:rsidR="00F937AB" w:rsidRPr="009E4A16" w:rsidRDefault="00F937AB"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05F82B5" w14:textId="77777777" w:rsidR="00F937AB" w:rsidRPr="00140D7C" w:rsidRDefault="00F937AB" w:rsidP="00255DA7">
            <w:pPr>
              <w:rPr>
                <w:rFonts w:cstheme="minorHAnsi"/>
                <w:sz w:val="16"/>
                <w:szCs w:val="16"/>
              </w:rPr>
            </w:pPr>
            <w:r>
              <w:rPr>
                <w:rFonts w:cstheme="minorHAnsi"/>
                <w:sz w:val="16"/>
                <w:szCs w:val="16"/>
              </w:rPr>
              <w:t>Sex (male, female)</w:t>
            </w:r>
          </w:p>
        </w:tc>
      </w:tr>
      <w:tr w:rsidR="00F937AB" w:rsidRPr="000B20D6" w14:paraId="107FAC3E" w14:textId="77777777" w:rsidTr="00255DA7">
        <w:tc>
          <w:tcPr>
            <w:tcW w:w="756" w:type="pct"/>
            <w:vMerge/>
            <w:vAlign w:val="center"/>
          </w:tcPr>
          <w:p w14:paraId="4F323275" w14:textId="77777777" w:rsidR="00F937AB" w:rsidRPr="009E4A16" w:rsidRDefault="00F937AB" w:rsidP="00255DA7">
            <w:pPr>
              <w:jc w:val="center"/>
              <w:rPr>
                <w:sz w:val="16"/>
                <w:szCs w:val="16"/>
              </w:rPr>
            </w:pPr>
          </w:p>
        </w:tc>
        <w:tc>
          <w:tcPr>
            <w:tcW w:w="1061" w:type="pct"/>
            <w:vAlign w:val="center"/>
          </w:tcPr>
          <w:p w14:paraId="53C68BF8" w14:textId="77777777" w:rsidR="00F937AB" w:rsidRPr="009E4A16" w:rsidRDefault="00F937AB"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2F47E4B" w14:textId="77777777" w:rsidR="00F937AB" w:rsidRDefault="00F937AB" w:rsidP="00255DA7">
            <w:pPr>
              <w:rPr>
                <w:rFonts w:cstheme="minorHAnsi"/>
                <w:sz w:val="16"/>
                <w:szCs w:val="16"/>
              </w:rPr>
            </w:pPr>
            <w:r w:rsidRPr="00140D7C">
              <w:rPr>
                <w:rFonts w:cstheme="minorHAnsi"/>
                <w:sz w:val="16"/>
                <w:szCs w:val="16"/>
              </w:rPr>
              <w:t xml:space="preserve">1. Denominator includes all individuals diagnosed with invasive cancer (ICD-O-3 Behaviour code = 3) who died in 2018.  </w:t>
            </w:r>
          </w:p>
          <w:p w14:paraId="789DA483" w14:textId="77777777" w:rsidR="00F937AB" w:rsidRDefault="00F937AB" w:rsidP="00255DA7">
            <w:pPr>
              <w:rPr>
                <w:rFonts w:cstheme="minorHAnsi"/>
                <w:sz w:val="16"/>
                <w:szCs w:val="16"/>
              </w:rPr>
            </w:pPr>
            <w:r w:rsidRPr="00140D7C">
              <w:rPr>
                <w:rFonts w:cstheme="minorHAnsi"/>
                <w:sz w:val="16"/>
                <w:szCs w:val="16"/>
              </w:rPr>
              <w:t xml:space="preserve">2. Individuals who were administered any chemotherapy during the last two weeks of their life were flagged for the numerator.  </w:t>
            </w:r>
          </w:p>
          <w:p w14:paraId="52BD284E" w14:textId="77777777" w:rsidR="00F937AB" w:rsidRDefault="00F937AB" w:rsidP="00255DA7">
            <w:pPr>
              <w:rPr>
                <w:rFonts w:cstheme="minorHAnsi"/>
                <w:sz w:val="16"/>
                <w:szCs w:val="16"/>
              </w:rPr>
            </w:pPr>
            <w:r w:rsidRPr="00140D7C">
              <w:rPr>
                <w:rFonts w:cstheme="minorHAnsi"/>
                <w:sz w:val="16"/>
                <w:szCs w:val="16"/>
              </w:rPr>
              <w:t xml:space="preserve">3. An additional flag was added if the administered chemotherapy was a new treatment in two-week window. </w:t>
            </w:r>
          </w:p>
          <w:p w14:paraId="3DC02CB3" w14:textId="77777777" w:rsidR="00F937AB" w:rsidRPr="009E4A16" w:rsidRDefault="00F937AB" w:rsidP="00255DA7">
            <w:pPr>
              <w:rPr>
                <w:sz w:val="16"/>
                <w:szCs w:val="16"/>
              </w:rPr>
            </w:pPr>
            <w:r w:rsidRPr="00140D7C">
              <w:rPr>
                <w:rFonts w:cstheme="minorHAnsi"/>
                <w:sz w:val="16"/>
                <w:szCs w:val="16"/>
              </w:rPr>
              <w:t>4. There is currently no way to determine the cause of death, and there was therefore no way to exclude deaths unrelated to cancer from the denominator.</w:t>
            </w:r>
          </w:p>
        </w:tc>
      </w:tr>
    </w:tbl>
    <w:p w14:paraId="0CFF7881" w14:textId="77777777" w:rsidR="00F937AB" w:rsidRDefault="00F937AB" w:rsidP="00F937AB"/>
    <w:p w14:paraId="3FBEA642" w14:textId="77777777" w:rsidR="00F937AB" w:rsidRDefault="00F937AB" w:rsidP="00F937AB">
      <w:r>
        <w:br w:type="page"/>
      </w:r>
    </w:p>
    <w:p w14:paraId="6AABC130" w14:textId="647E5F9C" w:rsidR="003C2471" w:rsidRDefault="003C2471" w:rsidP="00495297">
      <w:pPr>
        <w:pStyle w:val="Heading3"/>
      </w:pPr>
      <w:bookmarkStart w:id="34" w:name="_Toc111196487"/>
      <w:r>
        <w:lastRenderedPageBreak/>
        <w:t>Screening outside of guidelines for breast and cervical cancer</w:t>
      </w:r>
      <w:bookmarkEnd w:id="31"/>
      <w:bookmarkEnd w:id="34"/>
      <w:r>
        <w:t xml:space="preserve"> </w:t>
      </w:r>
    </w:p>
    <w:p w14:paraId="5F26CC6C" w14:textId="0DECC41F"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3C2471" w:rsidRPr="000B20D6" w14:paraId="0CDF710D" w14:textId="77777777" w:rsidTr="00206A66">
        <w:trPr>
          <w:trHeight w:val="547"/>
        </w:trPr>
        <w:tc>
          <w:tcPr>
            <w:tcW w:w="756" w:type="pct"/>
            <w:shd w:val="clear" w:color="auto" w:fill="DEEAF6" w:themeFill="accent5" w:themeFillTint="33"/>
            <w:vAlign w:val="center"/>
          </w:tcPr>
          <w:p w14:paraId="7E43567D" w14:textId="77777777" w:rsidR="003C2471" w:rsidRPr="009B5D58" w:rsidRDefault="003C2471"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7859FBC8" w14:textId="77777777" w:rsidR="003C2471" w:rsidRPr="009B5D58" w:rsidRDefault="003C2471"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2F1D29F5" w14:textId="77777777" w:rsidR="003C2471" w:rsidRPr="009B5D58" w:rsidRDefault="003C2471" w:rsidP="00206A66">
            <w:pPr>
              <w:jc w:val="center"/>
              <w:rPr>
                <w:b/>
                <w:bCs/>
                <w:sz w:val="18"/>
                <w:szCs w:val="18"/>
              </w:rPr>
            </w:pPr>
            <w:r w:rsidRPr="009B5D58">
              <w:rPr>
                <w:b/>
                <w:bCs/>
                <w:sz w:val="18"/>
                <w:szCs w:val="18"/>
              </w:rPr>
              <w:t>Description</w:t>
            </w:r>
          </w:p>
        </w:tc>
      </w:tr>
      <w:tr w:rsidR="003C2471" w:rsidRPr="000B20D6" w14:paraId="7DD61276" w14:textId="77777777" w:rsidTr="00206A66">
        <w:trPr>
          <w:trHeight w:val="397"/>
        </w:trPr>
        <w:tc>
          <w:tcPr>
            <w:tcW w:w="5000" w:type="pct"/>
            <w:gridSpan w:val="3"/>
            <w:shd w:val="clear" w:color="auto" w:fill="EDEDED" w:themeFill="accent3" w:themeFillTint="33"/>
            <w:vAlign w:val="center"/>
          </w:tcPr>
          <w:p w14:paraId="7300B96A" w14:textId="2361B696" w:rsidR="003C2471" w:rsidRPr="00265ADB" w:rsidRDefault="003C2471" w:rsidP="00206A66">
            <w:pPr>
              <w:jc w:val="center"/>
              <w:rPr>
                <w:b/>
                <w:bCs/>
                <w:sz w:val="18"/>
                <w:szCs w:val="18"/>
              </w:rPr>
            </w:pPr>
            <w:r w:rsidRPr="00265ADB">
              <w:rPr>
                <w:b/>
                <w:bCs/>
                <w:sz w:val="18"/>
                <w:szCs w:val="18"/>
              </w:rPr>
              <w:t>Breast Cancer – Based on Age Group</w:t>
            </w:r>
          </w:p>
        </w:tc>
      </w:tr>
      <w:tr w:rsidR="006749AB" w:rsidRPr="000B20D6" w14:paraId="02FFBA8D" w14:textId="77777777" w:rsidTr="002C7EB1">
        <w:tc>
          <w:tcPr>
            <w:tcW w:w="756" w:type="pct"/>
            <w:vMerge w:val="restart"/>
            <w:vAlign w:val="center"/>
          </w:tcPr>
          <w:p w14:paraId="188F3BEB" w14:textId="797FEC60" w:rsidR="006749AB" w:rsidRPr="009E4A16" w:rsidRDefault="006749AB" w:rsidP="006749AB">
            <w:pPr>
              <w:jc w:val="center"/>
              <w:rPr>
                <w:sz w:val="16"/>
                <w:szCs w:val="16"/>
              </w:rPr>
            </w:pPr>
            <w:r w:rsidRPr="009E4A16">
              <w:rPr>
                <w:sz w:val="16"/>
                <w:szCs w:val="16"/>
              </w:rPr>
              <w:t>BC</w:t>
            </w:r>
          </w:p>
        </w:tc>
        <w:tc>
          <w:tcPr>
            <w:tcW w:w="1061" w:type="pct"/>
            <w:vAlign w:val="center"/>
          </w:tcPr>
          <w:p w14:paraId="49FA745F" w14:textId="4BBCB71A" w:rsidR="006749AB" w:rsidRPr="009E4A16" w:rsidRDefault="006749AB" w:rsidP="006749AB">
            <w:pPr>
              <w:jc w:val="center"/>
              <w:rPr>
                <w:b/>
                <w:bCs/>
                <w:sz w:val="16"/>
                <w:szCs w:val="16"/>
              </w:rPr>
            </w:pPr>
            <w:r w:rsidRPr="009E4A16">
              <w:rPr>
                <w:rFonts w:cstheme="minorHAnsi"/>
                <w:b/>
                <w:bCs/>
                <w:sz w:val="16"/>
                <w:szCs w:val="16"/>
              </w:rPr>
              <w:t xml:space="preserve">Jurisdictional target </w:t>
            </w:r>
          </w:p>
        </w:tc>
        <w:tc>
          <w:tcPr>
            <w:tcW w:w="3183" w:type="pct"/>
            <w:vAlign w:val="center"/>
          </w:tcPr>
          <w:p w14:paraId="284F3DB9" w14:textId="5DF8306D" w:rsidR="006749AB" w:rsidRPr="009E4A16" w:rsidRDefault="006749AB" w:rsidP="006749AB">
            <w:pPr>
              <w:rPr>
                <w:sz w:val="16"/>
                <w:szCs w:val="16"/>
              </w:rPr>
            </w:pPr>
            <w:r w:rsidRPr="00555E12">
              <w:rPr>
                <w:rFonts w:cstheme="minorHAnsi"/>
                <w:sz w:val="16"/>
                <w:szCs w:val="16"/>
              </w:rPr>
              <w:t>No target/not provided</w:t>
            </w:r>
          </w:p>
        </w:tc>
      </w:tr>
      <w:tr w:rsidR="006749AB" w:rsidRPr="000B20D6" w14:paraId="1E274D6A" w14:textId="77777777" w:rsidTr="002C7EB1">
        <w:tc>
          <w:tcPr>
            <w:tcW w:w="756" w:type="pct"/>
            <w:vMerge/>
            <w:vAlign w:val="center"/>
          </w:tcPr>
          <w:p w14:paraId="27A46C9F" w14:textId="77777777" w:rsidR="006749AB" w:rsidRPr="009E4A16" w:rsidRDefault="006749AB" w:rsidP="006749AB">
            <w:pPr>
              <w:jc w:val="center"/>
              <w:rPr>
                <w:sz w:val="16"/>
                <w:szCs w:val="16"/>
              </w:rPr>
            </w:pPr>
          </w:p>
        </w:tc>
        <w:tc>
          <w:tcPr>
            <w:tcW w:w="1061" w:type="pct"/>
            <w:vAlign w:val="center"/>
          </w:tcPr>
          <w:p w14:paraId="69E7C87C" w14:textId="77D74655" w:rsidR="006749AB" w:rsidRPr="009E4A16" w:rsidRDefault="00385F62" w:rsidP="006749AB">
            <w:pPr>
              <w:jc w:val="center"/>
              <w:rPr>
                <w:b/>
                <w:bCs/>
                <w:sz w:val="16"/>
                <w:szCs w:val="16"/>
              </w:rPr>
            </w:pPr>
            <w:r>
              <w:rPr>
                <w:rFonts w:cstheme="minorHAnsi"/>
                <w:b/>
                <w:bCs/>
                <w:sz w:val="16"/>
                <w:szCs w:val="16"/>
              </w:rPr>
              <w:t>Definition</w:t>
            </w:r>
          </w:p>
        </w:tc>
        <w:tc>
          <w:tcPr>
            <w:tcW w:w="3183" w:type="pct"/>
            <w:vAlign w:val="center"/>
          </w:tcPr>
          <w:p w14:paraId="7C031AC7" w14:textId="3C1B5FC1" w:rsidR="006749AB" w:rsidRPr="009E4A16" w:rsidRDefault="00255DA7" w:rsidP="006749AB">
            <w:pPr>
              <w:rPr>
                <w:sz w:val="16"/>
                <w:szCs w:val="16"/>
              </w:rPr>
            </w:pPr>
            <w:r>
              <w:rPr>
                <w:rFonts w:cstheme="minorHAnsi"/>
                <w:sz w:val="16"/>
                <w:szCs w:val="16"/>
              </w:rPr>
              <w:t>Percentage of BC Cancer Breast Screening Program screening mammograms for women</w:t>
            </w:r>
            <w:r w:rsidR="006749AB" w:rsidRPr="008709EA">
              <w:rPr>
                <w:rFonts w:cstheme="minorHAnsi"/>
                <w:sz w:val="16"/>
                <w:szCs w:val="16"/>
              </w:rPr>
              <w:t xml:space="preserve"> age</w:t>
            </w:r>
            <w:r w:rsidR="002C4141">
              <w:rPr>
                <w:rFonts w:cstheme="minorHAnsi"/>
                <w:sz w:val="16"/>
                <w:szCs w:val="16"/>
              </w:rPr>
              <w:t>d</w:t>
            </w:r>
            <w:r w:rsidR="006749AB" w:rsidRPr="008709EA">
              <w:rPr>
                <w:rFonts w:cstheme="minorHAnsi"/>
                <w:sz w:val="16"/>
                <w:szCs w:val="16"/>
              </w:rPr>
              <w:t xml:space="preserve"> 30-49, living in British Columbia</w:t>
            </w:r>
          </w:p>
        </w:tc>
      </w:tr>
      <w:tr w:rsidR="006749AB" w:rsidRPr="000B20D6" w14:paraId="5DAF10B2" w14:textId="77777777" w:rsidTr="002C7EB1">
        <w:tc>
          <w:tcPr>
            <w:tcW w:w="756" w:type="pct"/>
            <w:vMerge/>
            <w:vAlign w:val="center"/>
          </w:tcPr>
          <w:p w14:paraId="64D19E91" w14:textId="77777777" w:rsidR="006749AB" w:rsidRPr="009E4A16" w:rsidRDefault="006749AB" w:rsidP="006749AB">
            <w:pPr>
              <w:jc w:val="center"/>
              <w:rPr>
                <w:sz w:val="16"/>
                <w:szCs w:val="16"/>
              </w:rPr>
            </w:pPr>
          </w:p>
        </w:tc>
        <w:tc>
          <w:tcPr>
            <w:tcW w:w="1061" w:type="pct"/>
            <w:vAlign w:val="center"/>
          </w:tcPr>
          <w:p w14:paraId="58BD1051" w14:textId="3FE4D328" w:rsidR="006749AB" w:rsidRPr="009E4A16" w:rsidRDefault="006749AB" w:rsidP="006749AB">
            <w:pPr>
              <w:jc w:val="center"/>
              <w:rPr>
                <w:b/>
                <w:bCs/>
                <w:sz w:val="16"/>
                <w:szCs w:val="16"/>
              </w:rPr>
            </w:pPr>
            <w:r w:rsidRPr="009E4A16">
              <w:rPr>
                <w:rFonts w:cstheme="minorHAnsi"/>
                <w:b/>
                <w:bCs/>
                <w:sz w:val="16"/>
                <w:szCs w:val="16"/>
              </w:rPr>
              <w:t>Timeframe</w:t>
            </w:r>
          </w:p>
        </w:tc>
        <w:tc>
          <w:tcPr>
            <w:tcW w:w="3183" w:type="pct"/>
            <w:vAlign w:val="center"/>
          </w:tcPr>
          <w:p w14:paraId="6827E5FD" w14:textId="464D9F91" w:rsidR="006749AB" w:rsidRPr="009E4A16" w:rsidRDefault="006749AB" w:rsidP="006749AB">
            <w:pPr>
              <w:rPr>
                <w:sz w:val="16"/>
                <w:szCs w:val="16"/>
              </w:rPr>
            </w:pPr>
            <w:r w:rsidRPr="009D7405">
              <w:rPr>
                <w:rFonts w:cstheme="minorHAnsi"/>
                <w:sz w:val="16"/>
                <w:szCs w:val="16"/>
              </w:rPr>
              <w:t xml:space="preserve">January 1 </w:t>
            </w:r>
            <w:r w:rsidR="00255DA7">
              <w:rPr>
                <w:rFonts w:cstheme="minorHAnsi"/>
                <w:sz w:val="16"/>
                <w:szCs w:val="16"/>
              </w:rPr>
              <w:t>–</w:t>
            </w:r>
            <w:r w:rsidRPr="009D7405">
              <w:rPr>
                <w:rFonts w:cstheme="minorHAnsi"/>
                <w:sz w:val="16"/>
                <w:szCs w:val="16"/>
              </w:rPr>
              <w:t xml:space="preserve"> December 31, 2018</w:t>
            </w:r>
          </w:p>
        </w:tc>
      </w:tr>
      <w:tr w:rsidR="006749AB" w:rsidRPr="000B20D6" w14:paraId="20FD2C16" w14:textId="77777777" w:rsidTr="002C7EB1">
        <w:tc>
          <w:tcPr>
            <w:tcW w:w="756" w:type="pct"/>
            <w:vMerge/>
            <w:vAlign w:val="center"/>
          </w:tcPr>
          <w:p w14:paraId="20206B30" w14:textId="77777777" w:rsidR="006749AB" w:rsidRPr="009E4A16" w:rsidRDefault="006749AB" w:rsidP="006749AB">
            <w:pPr>
              <w:jc w:val="center"/>
              <w:rPr>
                <w:sz w:val="16"/>
                <w:szCs w:val="16"/>
              </w:rPr>
            </w:pPr>
          </w:p>
        </w:tc>
        <w:tc>
          <w:tcPr>
            <w:tcW w:w="1061" w:type="pct"/>
            <w:vAlign w:val="center"/>
          </w:tcPr>
          <w:p w14:paraId="16BCC0D8" w14:textId="48858451" w:rsidR="006749AB" w:rsidRPr="009E4A16" w:rsidRDefault="006749AB" w:rsidP="006749AB">
            <w:pPr>
              <w:jc w:val="center"/>
              <w:rPr>
                <w:b/>
                <w:bCs/>
                <w:sz w:val="16"/>
                <w:szCs w:val="16"/>
              </w:rPr>
            </w:pPr>
            <w:r w:rsidRPr="009E4A16">
              <w:rPr>
                <w:rFonts w:cstheme="minorHAnsi"/>
                <w:b/>
                <w:bCs/>
                <w:sz w:val="16"/>
                <w:szCs w:val="16"/>
              </w:rPr>
              <w:t xml:space="preserve">Types of screening tests included  </w:t>
            </w:r>
          </w:p>
        </w:tc>
        <w:tc>
          <w:tcPr>
            <w:tcW w:w="3183" w:type="pct"/>
            <w:vAlign w:val="center"/>
          </w:tcPr>
          <w:p w14:paraId="623EDEFB" w14:textId="20B855A0" w:rsidR="006749AB" w:rsidRPr="009E4A16" w:rsidRDefault="006749AB" w:rsidP="006749AB">
            <w:pPr>
              <w:rPr>
                <w:sz w:val="16"/>
                <w:szCs w:val="16"/>
              </w:rPr>
            </w:pPr>
            <w:r w:rsidRPr="009D7405">
              <w:rPr>
                <w:rFonts w:cstheme="minorHAnsi"/>
                <w:sz w:val="16"/>
                <w:szCs w:val="16"/>
              </w:rPr>
              <w:t>Bilateral mammograms</w:t>
            </w:r>
          </w:p>
        </w:tc>
      </w:tr>
      <w:tr w:rsidR="00D130E8" w:rsidRPr="000B20D6" w14:paraId="4DAF83D7" w14:textId="77777777" w:rsidTr="002C7EB1">
        <w:tc>
          <w:tcPr>
            <w:tcW w:w="756" w:type="pct"/>
            <w:vMerge/>
            <w:vAlign w:val="center"/>
          </w:tcPr>
          <w:p w14:paraId="2B9106DC" w14:textId="77777777" w:rsidR="00D130E8" w:rsidRPr="009E4A16" w:rsidRDefault="00D130E8" w:rsidP="00D130E8">
            <w:pPr>
              <w:jc w:val="center"/>
              <w:rPr>
                <w:sz w:val="16"/>
                <w:szCs w:val="16"/>
              </w:rPr>
            </w:pPr>
          </w:p>
        </w:tc>
        <w:tc>
          <w:tcPr>
            <w:tcW w:w="1061" w:type="pct"/>
            <w:vAlign w:val="center"/>
          </w:tcPr>
          <w:p w14:paraId="75C0E89B" w14:textId="4531E8A6" w:rsidR="00D130E8" w:rsidRPr="009E4A16" w:rsidRDefault="00D130E8" w:rsidP="00D130E8">
            <w:pPr>
              <w:jc w:val="center"/>
              <w:rPr>
                <w:b/>
                <w:bCs/>
                <w:sz w:val="16"/>
                <w:szCs w:val="16"/>
              </w:rPr>
            </w:pPr>
            <w:r w:rsidRPr="009E4A16">
              <w:rPr>
                <w:rFonts w:cstheme="minorHAnsi"/>
                <w:b/>
                <w:bCs/>
                <w:sz w:val="16"/>
                <w:szCs w:val="16"/>
              </w:rPr>
              <w:t>Denominator</w:t>
            </w:r>
          </w:p>
        </w:tc>
        <w:tc>
          <w:tcPr>
            <w:tcW w:w="3183" w:type="pct"/>
            <w:vAlign w:val="center"/>
          </w:tcPr>
          <w:p w14:paraId="04A8757A" w14:textId="57DC5BAD" w:rsidR="00D130E8" w:rsidRPr="009E4A16" w:rsidRDefault="00D130E8" w:rsidP="00D130E8">
            <w:pPr>
              <w:rPr>
                <w:sz w:val="16"/>
                <w:szCs w:val="16"/>
              </w:rPr>
            </w:pPr>
            <w:r w:rsidRPr="005B61B4">
              <w:rPr>
                <w:rFonts w:cstheme="minorHAnsi"/>
                <w:sz w:val="16"/>
                <w:szCs w:val="16"/>
              </w:rPr>
              <w:t xml:space="preserve">Total number of </w:t>
            </w:r>
            <w:r>
              <w:rPr>
                <w:rFonts w:cstheme="minorHAnsi"/>
                <w:sz w:val="16"/>
                <w:szCs w:val="16"/>
              </w:rPr>
              <w:t xml:space="preserve">BC Cancer Breast Screening Program screening mammograms </w:t>
            </w:r>
            <w:r w:rsidRPr="00CF6F9D">
              <w:rPr>
                <w:rFonts w:cstheme="minorHAnsi"/>
                <w:sz w:val="16"/>
                <w:szCs w:val="16"/>
              </w:rPr>
              <w:t>from January 1 to December 31, 2018</w:t>
            </w:r>
          </w:p>
        </w:tc>
      </w:tr>
      <w:tr w:rsidR="00D130E8" w:rsidRPr="000B20D6" w14:paraId="365E5A15" w14:textId="77777777" w:rsidTr="002C7EB1">
        <w:tc>
          <w:tcPr>
            <w:tcW w:w="756" w:type="pct"/>
            <w:vMerge/>
            <w:vAlign w:val="center"/>
          </w:tcPr>
          <w:p w14:paraId="6161A39F" w14:textId="77777777" w:rsidR="00D130E8" w:rsidRPr="009E4A16" w:rsidRDefault="00D130E8" w:rsidP="00D130E8">
            <w:pPr>
              <w:jc w:val="center"/>
              <w:rPr>
                <w:sz w:val="16"/>
                <w:szCs w:val="16"/>
              </w:rPr>
            </w:pPr>
          </w:p>
        </w:tc>
        <w:tc>
          <w:tcPr>
            <w:tcW w:w="1061" w:type="pct"/>
            <w:vAlign w:val="center"/>
          </w:tcPr>
          <w:p w14:paraId="79CF06C4" w14:textId="26B6FE40" w:rsidR="00D130E8" w:rsidRPr="009E4A16" w:rsidRDefault="00D130E8" w:rsidP="00D130E8">
            <w:pPr>
              <w:jc w:val="center"/>
              <w:rPr>
                <w:b/>
                <w:bCs/>
                <w:sz w:val="16"/>
                <w:szCs w:val="16"/>
              </w:rPr>
            </w:pPr>
            <w:r w:rsidRPr="009E4A16">
              <w:rPr>
                <w:rFonts w:cstheme="minorHAnsi"/>
                <w:b/>
                <w:bCs/>
                <w:sz w:val="16"/>
                <w:szCs w:val="16"/>
              </w:rPr>
              <w:t>Numerator</w:t>
            </w:r>
          </w:p>
        </w:tc>
        <w:tc>
          <w:tcPr>
            <w:tcW w:w="3183" w:type="pct"/>
            <w:vAlign w:val="center"/>
          </w:tcPr>
          <w:p w14:paraId="16437EA6" w14:textId="0A15096F" w:rsidR="00D130E8" w:rsidRPr="009E4A16" w:rsidRDefault="00D130E8" w:rsidP="00D130E8">
            <w:pPr>
              <w:rPr>
                <w:sz w:val="16"/>
                <w:szCs w:val="16"/>
              </w:rPr>
            </w:pPr>
            <w:r w:rsidRPr="00CF6F9D">
              <w:rPr>
                <w:rFonts w:cstheme="minorHAnsi"/>
                <w:sz w:val="16"/>
                <w:szCs w:val="16"/>
              </w:rPr>
              <w:t>Total number of BC Cancer Breast Screening Program</w:t>
            </w:r>
            <w:r>
              <w:rPr>
                <w:rFonts w:cstheme="minorHAnsi"/>
                <w:sz w:val="16"/>
                <w:szCs w:val="16"/>
              </w:rPr>
              <w:t xml:space="preserve"> screening mammograms completed for women</w:t>
            </w:r>
            <w:r w:rsidRPr="00CF6F9D">
              <w:rPr>
                <w:rFonts w:cstheme="minorHAnsi"/>
                <w:sz w:val="16"/>
                <w:szCs w:val="16"/>
              </w:rPr>
              <w:t xml:space="preserve">, ages 30-49, from January 1 to December 31, </w:t>
            </w:r>
            <w:proofErr w:type="gramStart"/>
            <w:r w:rsidRPr="00CF6F9D">
              <w:rPr>
                <w:rFonts w:cstheme="minorHAnsi"/>
                <w:sz w:val="16"/>
                <w:szCs w:val="16"/>
              </w:rPr>
              <w:t>2018</w:t>
            </w:r>
            <w:proofErr w:type="gramEnd"/>
            <w:r w:rsidRPr="00CF6F9D">
              <w:rPr>
                <w:rFonts w:cstheme="minorHAnsi"/>
                <w:sz w:val="16"/>
                <w:szCs w:val="16"/>
              </w:rPr>
              <w:t xml:space="preserve"> </w:t>
            </w:r>
          </w:p>
        </w:tc>
      </w:tr>
      <w:tr w:rsidR="00D130E8" w:rsidRPr="000B20D6" w14:paraId="65EA7A35" w14:textId="77777777" w:rsidTr="002C7EB1">
        <w:tc>
          <w:tcPr>
            <w:tcW w:w="756" w:type="pct"/>
            <w:vMerge/>
            <w:vAlign w:val="center"/>
          </w:tcPr>
          <w:p w14:paraId="737A40A5" w14:textId="77777777" w:rsidR="00D130E8" w:rsidRPr="009E4A16" w:rsidRDefault="00D130E8" w:rsidP="00D130E8">
            <w:pPr>
              <w:jc w:val="center"/>
              <w:rPr>
                <w:sz w:val="16"/>
                <w:szCs w:val="16"/>
              </w:rPr>
            </w:pPr>
          </w:p>
        </w:tc>
        <w:tc>
          <w:tcPr>
            <w:tcW w:w="1061" w:type="pct"/>
            <w:vAlign w:val="center"/>
          </w:tcPr>
          <w:p w14:paraId="340EF4FA" w14:textId="78CC020E" w:rsidR="00D130E8" w:rsidRPr="009E4A16" w:rsidRDefault="00D130E8" w:rsidP="00D130E8">
            <w:pPr>
              <w:jc w:val="center"/>
              <w:rPr>
                <w:rFonts w:cstheme="minorHAnsi"/>
                <w:b/>
                <w:bCs/>
                <w:sz w:val="16"/>
                <w:szCs w:val="16"/>
              </w:rPr>
            </w:pPr>
            <w:r>
              <w:rPr>
                <w:rFonts w:cstheme="minorHAnsi"/>
                <w:b/>
                <w:bCs/>
                <w:sz w:val="16"/>
                <w:szCs w:val="16"/>
              </w:rPr>
              <w:t>Stratifications</w:t>
            </w:r>
          </w:p>
        </w:tc>
        <w:tc>
          <w:tcPr>
            <w:tcW w:w="3183" w:type="pct"/>
            <w:vAlign w:val="center"/>
          </w:tcPr>
          <w:p w14:paraId="3CD8D830" w14:textId="489D24D9" w:rsidR="00D130E8" w:rsidRPr="007511ED" w:rsidRDefault="00D130E8" w:rsidP="00D130E8">
            <w:pPr>
              <w:rPr>
                <w:rFonts w:cstheme="minorHAnsi"/>
                <w:sz w:val="16"/>
                <w:szCs w:val="16"/>
              </w:rPr>
            </w:pPr>
            <w:r>
              <w:rPr>
                <w:rFonts w:cstheme="minorHAnsi"/>
                <w:sz w:val="16"/>
                <w:szCs w:val="16"/>
              </w:rPr>
              <w:t>Age group (30-39, 40-49)</w:t>
            </w:r>
          </w:p>
        </w:tc>
      </w:tr>
      <w:tr w:rsidR="00D130E8" w:rsidRPr="000B20D6" w14:paraId="70FE7074" w14:textId="77777777" w:rsidTr="002C7EB1">
        <w:tc>
          <w:tcPr>
            <w:tcW w:w="756" w:type="pct"/>
            <w:vMerge/>
            <w:vAlign w:val="center"/>
          </w:tcPr>
          <w:p w14:paraId="5CB29ECF" w14:textId="77777777" w:rsidR="00D130E8" w:rsidRPr="009E4A16" w:rsidRDefault="00D130E8" w:rsidP="00D130E8">
            <w:pPr>
              <w:jc w:val="center"/>
              <w:rPr>
                <w:sz w:val="16"/>
                <w:szCs w:val="16"/>
              </w:rPr>
            </w:pPr>
          </w:p>
        </w:tc>
        <w:tc>
          <w:tcPr>
            <w:tcW w:w="1061" w:type="pct"/>
            <w:vAlign w:val="center"/>
          </w:tcPr>
          <w:p w14:paraId="4B835A78" w14:textId="55449DD6" w:rsidR="00D130E8" w:rsidRPr="009E4A16" w:rsidRDefault="00D130E8" w:rsidP="00D130E8">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9327D52" w14:textId="1B87CB45" w:rsidR="00D130E8" w:rsidRPr="009E4A16" w:rsidRDefault="00D130E8" w:rsidP="00D130E8">
            <w:pPr>
              <w:rPr>
                <w:sz w:val="16"/>
                <w:szCs w:val="16"/>
              </w:rPr>
            </w:pPr>
            <w:r w:rsidRPr="007511ED">
              <w:rPr>
                <w:rFonts w:cstheme="minorHAnsi"/>
                <w:sz w:val="16"/>
                <w:szCs w:val="16"/>
              </w:rPr>
              <w:t>Breast:  We currently do not have access to MSP bilateral mammography fee-for-service item 8611 data for women ages 30-49, therefore, the interim data being provided only includes bilateral mammography utilization within the BC Cancer Breast Screening Program.</w:t>
            </w:r>
          </w:p>
        </w:tc>
      </w:tr>
      <w:tr w:rsidR="00797AFB" w:rsidRPr="000B20D6" w14:paraId="0FDFB532" w14:textId="77777777" w:rsidTr="002C7EB1">
        <w:tc>
          <w:tcPr>
            <w:tcW w:w="5000" w:type="pct"/>
            <w:gridSpan w:val="3"/>
            <w:shd w:val="clear" w:color="auto" w:fill="FFF2CC" w:themeFill="accent4" w:themeFillTint="33"/>
            <w:vAlign w:val="center"/>
          </w:tcPr>
          <w:p w14:paraId="61F50578" w14:textId="77777777" w:rsidR="00797AFB" w:rsidRPr="009E4A16" w:rsidRDefault="00797AFB" w:rsidP="00797AFB">
            <w:pPr>
              <w:rPr>
                <w:sz w:val="16"/>
                <w:szCs w:val="16"/>
              </w:rPr>
            </w:pPr>
          </w:p>
        </w:tc>
      </w:tr>
      <w:tr w:rsidR="00797AFB" w:rsidRPr="000B20D6" w14:paraId="6D35275C" w14:textId="77777777" w:rsidTr="002C7EB1">
        <w:tc>
          <w:tcPr>
            <w:tcW w:w="756" w:type="pct"/>
            <w:vMerge w:val="restart"/>
            <w:vAlign w:val="center"/>
          </w:tcPr>
          <w:p w14:paraId="19079404" w14:textId="5990A645" w:rsidR="00797AFB" w:rsidRPr="009E4A16" w:rsidRDefault="00797AFB" w:rsidP="00797AFB">
            <w:pPr>
              <w:jc w:val="center"/>
              <w:rPr>
                <w:sz w:val="16"/>
                <w:szCs w:val="16"/>
              </w:rPr>
            </w:pPr>
            <w:r w:rsidRPr="009E4A16">
              <w:rPr>
                <w:sz w:val="16"/>
                <w:szCs w:val="16"/>
              </w:rPr>
              <w:t>AB</w:t>
            </w:r>
          </w:p>
        </w:tc>
        <w:tc>
          <w:tcPr>
            <w:tcW w:w="1061" w:type="pct"/>
            <w:vAlign w:val="center"/>
          </w:tcPr>
          <w:p w14:paraId="52C60A56" w14:textId="62F24E12"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2875784" w14:textId="5CFB691E" w:rsidR="00797AFB" w:rsidRPr="009E4A16" w:rsidRDefault="00797AFB" w:rsidP="00797AFB">
            <w:pPr>
              <w:rPr>
                <w:sz w:val="16"/>
                <w:szCs w:val="16"/>
              </w:rPr>
            </w:pPr>
            <w:r w:rsidRPr="00555E12">
              <w:rPr>
                <w:rFonts w:cstheme="minorHAnsi"/>
                <w:sz w:val="16"/>
                <w:szCs w:val="16"/>
              </w:rPr>
              <w:t>No target/not provided</w:t>
            </w:r>
          </w:p>
        </w:tc>
      </w:tr>
      <w:tr w:rsidR="00797AFB" w:rsidRPr="000B20D6" w14:paraId="087E9B7D" w14:textId="77777777" w:rsidTr="002C7EB1">
        <w:tc>
          <w:tcPr>
            <w:tcW w:w="756" w:type="pct"/>
            <w:vMerge/>
            <w:vAlign w:val="center"/>
          </w:tcPr>
          <w:p w14:paraId="537001E6" w14:textId="77777777" w:rsidR="00797AFB" w:rsidRPr="009E4A16" w:rsidRDefault="00797AFB" w:rsidP="00797AFB">
            <w:pPr>
              <w:jc w:val="center"/>
              <w:rPr>
                <w:sz w:val="16"/>
                <w:szCs w:val="16"/>
              </w:rPr>
            </w:pPr>
          </w:p>
        </w:tc>
        <w:tc>
          <w:tcPr>
            <w:tcW w:w="1061" w:type="pct"/>
            <w:vAlign w:val="center"/>
          </w:tcPr>
          <w:p w14:paraId="0B05A8B4" w14:textId="14D6D271"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7325B430" w14:textId="6FCD37D1" w:rsidR="00797AFB" w:rsidRPr="009E4A16" w:rsidRDefault="00255DA7" w:rsidP="00797AFB">
            <w:pPr>
              <w:rPr>
                <w:sz w:val="16"/>
                <w:szCs w:val="16"/>
              </w:rPr>
            </w:pPr>
            <w:r>
              <w:rPr>
                <w:rFonts w:cstheme="minorHAnsi"/>
                <w:sz w:val="16"/>
                <w:szCs w:val="16"/>
              </w:rPr>
              <w:t>Percentage of Alberta women, 40-49 years old, who had completed at least one screening mammogram</w:t>
            </w:r>
            <w:r w:rsidR="00797AFB" w:rsidRPr="004323D8">
              <w:rPr>
                <w:rFonts w:cstheme="minorHAnsi"/>
                <w:sz w:val="16"/>
                <w:szCs w:val="16"/>
              </w:rPr>
              <w:t xml:space="preserve"> </w:t>
            </w:r>
            <w:r w:rsidR="002C4141">
              <w:rPr>
                <w:rFonts w:cstheme="minorHAnsi"/>
                <w:sz w:val="16"/>
                <w:szCs w:val="16"/>
              </w:rPr>
              <w:t>(</w:t>
            </w:r>
            <w:r w:rsidR="00797AFB" w:rsidRPr="004323D8">
              <w:rPr>
                <w:rFonts w:cstheme="minorHAnsi"/>
                <w:sz w:val="16"/>
                <w:szCs w:val="16"/>
              </w:rPr>
              <w:t>Breast Cancer Screening Annual Uptake Rate</w:t>
            </w:r>
            <w:r w:rsidR="002C4141">
              <w:rPr>
                <w:rFonts w:cstheme="minorHAnsi"/>
                <w:sz w:val="16"/>
                <w:szCs w:val="16"/>
              </w:rPr>
              <w:t>)</w:t>
            </w:r>
          </w:p>
        </w:tc>
      </w:tr>
      <w:tr w:rsidR="00797AFB" w:rsidRPr="000B20D6" w14:paraId="0C5E5FE4" w14:textId="77777777" w:rsidTr="002C7EB1">
        <w:tc>
          <w:tcPr>
            <w:tcW w:w="756" w:type="pct"/>
            <w:vMerge/>
            <w:vAlign w:val="center"/>
          </w:tcPr>
          <w:p w14:paraId="6CAF6492" w14:textId="77777777" w:rsidR="00797AFB" w:rsidRPr="009E4A16" w:rsidRDefault="00797AFB" w:rsidP="00797AFB">
            <w:pPr>
              <w:jc w:val="center"/>
              <w:rPr>
                <w:sz w:val="16"/>
                <w:szCs w:val="16"/>
              </w:rPr>
            </w:pPr>
          </w:p>
        </w:tc>
        <w:tc>
          <w:tcPr>
            <w:tcW w:w="1061" w:type="pct"/>
            <w:vAlign w:val="center"/>
          </w:tcPr>
          <w:p w14:paraId="1FB227E8" w14:textId="05D42F91"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10B1B44B" w14:textId="7CEE5999" w:rsidR="00797AFB" w:rsidRPr="009E4A16" w:rsidRDefault="00797AFB" w:rsidP="00797AFB">
            <w:pPr>
              <w:rPr>
                <w:sz w:val="16"/>
                <w:szCs w:val="16"/>
              </w:rPr>
            </w:pPr>
            <w:r w:rsidRPr="004323D8">
              <w:rPr>
                <w:rFonts w:cstheme="minorHAnsi"/>
                <w:sz w:val="16"/>
                <w:szCs w:val="16"/>
              </w:rPr>
              <w:t>2019</w:t>
            </w:r>
          </w:p>
        </w:tc>
      </w:tr>
      <w:tr w:rsidR="00797AFB" w:rsidRPr="000B20D6" w14:paraId="2771DD20" w14:textId="77777777" w:rsidTr="002C7EB1">
        <w:tc>
          <w:tcPr>
            <w:tcW w:w="756" w:type="pct"/>
            <w:vMerge/>
            <w:vAlign w:val="center"/>
          </w:tcPr>
          <w:p w14:paraId="54AB42B6" w14:textId="77777777" w:rsidR="00797AFB" w:rsidRPr="009E4A16" w:rsidRDefault="00797AFB" w:rsidP="00797AFB">
            <w:pPr>
              <w:jc w:val="center"/>
              <w:rPr>
                <w:sz w:val="16"/>
                <w:szCs w:val="16"/>
              </w:rPr>
            </w:pPr>
          </w:p>
        </w:tc>
        <w:tc>
          <w:tcPr>
            <w:tcW w:w="1061" w:type="pct"/>
            <w:vAlign w:val="center"/>
          </w:tcPr>
          <w:p w14:paraId="492B3155" w14:textId="38317A09"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19107554" w14:textId="5EF04388" w:rsidR="00797AFB" w:rsidRPr="009E4A16" w:rsidRDefault="00797AFB" w:rsidP="00797AFB">
            <w:pPr>
              <w:rPr>
                <w:sz w:val="16"/>
                <w:szCs w:val="16"/>
              </w:rPr>
            </w:pPr>
            <w:r w:rsidRPr="004323D8">
              <w:rPr>
                <w:rFonts w:cstheme="minorHAnsi"/>
                <w:sz w:val="16"/>
                <w:szCs w:val="16"/>
              </w:rPr>
              <w:t>Screening mammography only</w:t>
            </w:r>
          </w:p>
        </w:tc>
      </w:tr>
      <w:tr w:rsidR="00797AFB" w:rsidRPr="000B20D6" w14:paraId="5C544E09" w14:textId="77777777" w:rsidTr="002C7EB1">
        <w:tc>
          <w:tcPr>
            <w:tcW w:w="756" w:type="pct"/>
            <w:vMerge/>
            <w:vAlign w:val="center"/>
          </w:tcPr>
          <w:p w14:paraId="0FB2D184" w14:textId="77777777" w:rsidR="00797AFB" w:rsidRPr="009E4A16" w:rsidRDefault="00797AFB" w:rsidP="00797AFB">
            <w:pPr>
              <w:jc w:val="center"/>
              <w:rPr>
                <w:sz w:val="16"/>
                <w:szCs w:val="16"/>
              </w:rPr>
            </w:pPr>
          </w:p>
        </w:tc>
        <w:tc>
          <w:tcPr>
            <w:tcW w:w="1061" w:type="pct"/>
            <w:vAlign w:val="center"/>
          </w:tcPr>
          <w:p w14:paraId="5A1C6940" w14:textId="5D237320"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0EFEB437" w14:textId="425BA979" w:rsidR="00797AFB" w:rsidRPr="009E4A16" w:rsidRDefault="00797AFB" w:rsidP="00797AFB">
            <w:pPr>
              <w:rPr>
                <w:sz w:val="16"/>
                <w:szCs w:val="16"/>
              </w:rPr>
            </w:pPr>
            <w:r w:rsidRPr="000A614B">
              <w:rPr>
                <w:rFonts w:cstheme="minorHAnsi"/>
                <w:sz w:val="16"/>
                <w:szCs w:val="16"/>
              </w:rPr>
              <w:t>Total number of Alberta women, 40-49 years old, in a one-year period.</w:t>
            </w:r>
          </w:p>
        </w:tc>
      </w:tr>
      <w:tr w:rsidR="00797AFB" w:rsidRPr="000B20D6" w14:paraId="66F6BBD1" w14:textId="77777777" w:rsidTr="002C7EB1">
        <w:tc>
          <w:tcPr>
            <w:tcW w:w="756" w:type="pct"/>
            <w:vMerge/>
            <w:vAlign w:val="center"/>
          </w:tcPr>
          <w:p w14:paraId="407CDCC3" w14:textId="77777777" w:rsidR="00797AFB" w:rsidRPr="009E4A16" w:rsidRDefault="00797AFB" w:rsidP="00797AFB">
            <w:pPr>
              <w:jc w:val="center"/>
              <w:rPr>
                <w:sz w:val="16"/>
                <w:szCs w:val="16"/>
              </w:rPr>
            </w:pPr>
          </w:p>
        </w:tc>
        <w:tc>
          <w:tcPr>
            <w:tcW w:w="1061" w:type="pct"/>
            <w:vAlign w:val="center"/>
          </w:tcPr>
          <w:p w14:paraId="112DFE75" w14:textId="340473E2"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2C878B46" w14:textId="51816477" w:rsidR="00797AFB" w:rsidRPr="009E4A16" w:rsidRDefault="00797AFB" w:rsidP="00797AFB">
            <w:pPr>
              <w:rPr>
                <w:sz w:val="16"/>
                <w:szCs w:val="16"/>
              </w:rPr>
            </w:pPr>
            <w:r w:rsidRPr="000A614B">
              <w:rPr>
                <w:rFonts w:cstheme="minorHAnsi"/>
                <w:sz w:val="16"/>
                <w:szCs w:val="16"/>
              </w:rPr>
              <w:t>Total number of Alberta women, 40-49 years old, who have completed at least one screening mammogram in a given calendar year</w:t>
            </w:r>
          </w:p>
        </w:tc>
      </w:tr>
      <w:tr w:rsidR="00797AFB" w:rsidRPr="000B20D6" w14:paraId="10DB037F" w14:textId="77777777" w:rsidTr="002C7EB1">
        <w:tc>
          <w:tcPr>
            <w:tcW w:w="756" w:type="pct"/>
            <w:vMerge/>
            <w:vAlign w:val="center"/>
          </w:tcPr>
          <w:p w14:paraId="07C688F6" w14:textId="77777777" w:rsidR="00797AFB" w:rsidRPr="009E4A16" w:rsidRDefault="00797AFB" w:rsidP="00797AFB">
            <w:pPr>
              <w:jc w:val="center"/>
              <w:rPr>
                <w:sz w:val="16"/>
                <w:szCs w:val="16"/>
              </w:rPr>
            </w:pPr>
          </w:p>
        </w:tc>
        <w:tc>
          <w:tcPr>
            <w:tcW w:w="1061" w:type="pct"/>
            <w:vAlign w:val="center"/>
          </w:tcPr>
          <w:p w14:paraId="66810CB2" w14:textId="53CAEE7C"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FD105DE" w14:textId="4AE95754" w:rsidR="00797AFB" w:rsidRPr="000A614B" w:rsidRDefault="00E96D49" w:rsidP="00797AFB">
            <w:pPr>
              <w:rPr>
                <w:rFonts w:cstheme="minorHAnsi"/>
                <w:sz w:val="16"/>
                <w:szCs w:val="16"/>
              </w:rPr>
            </w:pPr>
            <w:r>
              <w:rPr>
                <w:rFonts w:cstheme="minorHAnsi"/>
                <w:sz w:val="16"/>
                <w:szCs w:val="16"/>
              </w:rPr>
              <w:t>Health zone</w:t>
            </w:r>
            <w:r w:rsidR="00CA1AD5">
              <w:rPr>
                <w:rFonts w:cstheme="minorHAnsi"/>
                <w:sz w:val="16"/>
                <w:szCs w:val="16"/>
              </w:rPr>
              <w:t xml:space="preserve"> (zones 1-5, unknown)</w:t>
            </w:r>
          </w:p>
        </w:tc>
      </w:tr>
      <w:tr w:rsidR="00797AFB" w:rsidRPr="000B20D6" w14:paraId="03BE6DFF" w14:textId="77777777" w:rsidTr="002C7EB1">
        <w:tc>
          <w:tcPr>
            <w:tcW w:w="756" w:type="pct"/>
            <w:vMerge/>
            <w:vAlign w:val="center"/>
          </w:tcPr>
          <w:p w14:paraId="3F6606C6" w14:textId="77777777" w:rsidR="00797AFB" w:rsidRPr="009E4A16" w:rsidRDefault="00797AFB" w:rsidP="00797AFB">
            <w:pPr>
              <w:jc w:val="center"/>
              <w:rPr>
                <w:sz w:val="16"/>
                <w:szCs w:val="16"/>
              </w:rPr>
            </w:pPr>
          </w:p>
        </w:tc>
        <w:tc>
          <w:tcPr>
            <w:tcW w:w="1061" w:type="pct"/>
            <w:vAlign w:val="center"/>
          </w:tcPr>
          <w:p w14:paraId="481EBD0F" w14:textId="29DE761A"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3F7C6ED" w14:textId="10784184" w:rsidR="00797AFB" w:rsidRDefault="00797AFB" w:rsidP="00797AFB">
            <w:pPr>
              <w:rPr>
                <w:rFonts w:cstheme="minorHAnsi"/>
                <w:sz w:val="16"/>
                <w:szCs w:val="16"/>
              </w:rPr>
            </w:pPr>
            <w:r w:rsidRPr="000A614B">
              <w:rPr>
                <w:rFonts w:cstheme="minorHAnsi"/>
                <w:sz w:val="16"/>
                <w:szCs w:val="16"/>
              </w:rPr>
              <w:t xml:space="preserve">1) In our provincial guidelines (and CTFPHC breast cancer screening guidelines), women aged 40-49 can have breast cancer screening </w:t>
            </w:r>
            <w:proofErr w:type="gramStart"/>
            <w:r w:rsidRPr="000A614B">
              <w:rPr>
                <w:rFonts w:cstheme="minorHAnsi"/>
                <w:sz w:val="16"/>
                <w:szCs w:val="16"/>
              </w:rPr>
              <w:t>as long as</w:t>
            </w:r>
            <w:proofErr w:type="gramEnd"/>
            <w:r w:rsidRPr="000A614B">
              <w:rPr>
                <w:rFonts w:cstheme="minorHAnsi"/>
                <w:sz w:val="16"/>
                <w:szCs w:val="16"/>
              </w:rPr>
              <w:t xml:space="preserve"> women have discussions with their providers and prefer to be screened. Therefore, technically they are not screened out of the guidelines. Some of these women may be screened because of family history as per guidelines.  </w:t>
            </w:r>
          </w:p>
          <w:p w14:paraId="5E47CE33" w14:textId="76E26C45" w:rsidR="00797AFB" w:rsidRPr="00791F40" w:rsidRDefault="00797AFB" w:rsidP="00797AFB">
            <w:pPr>
              <w:rPr>
                <w:rFonts w:cstheme="minorHAnsi"/>
                <w:sz w:val="16"/>
                <w:szCs w:val="16"/>
              </w:rPr>
            </w:pPr>
            <w:r w:rsidRPr="000A614B">
              <w:rPr>
                <w:rFonts w:cstheme="minorHAnsi"/>
                <w:sz w:val="16"/>
                <w:szCs w:val="16"/>
              </w:rPr>
              <w:t xml:space="preserve">2) Data accessed on Nov 26th, 2020.  </w:t>
            </w:r>
          </w:p>
        </w:tc>
      </w:tr>
      <w:tr w:rsidR="00797AFB" w:rsidRPr="000B20D6" w14:paraId="56CD88B5" w14:textId="77777777" w:rsidTr="002C7EB1">
        <w:tc>
          <w:tcPr>
            <w:tcW w:w="5000" w:type="pct"/>
            <w:gridSpan w:val="3"/>
            <w:shd w:val="clear" w:color="auto" w:fill="FFF2CC" w:themeFill="accent4" w:themeFillTint="33"/>
            <w:vAlign w:val="center"/>
          </w:tcPr>
          <w:p w14:paraId="58873A1E" w14:textId="77777777" w:rsidR="00797AFB" w:rsidRPr="009E4A16" w:rsidRDefault="00797AFB" w:rsidP="00797AFB">
            <w:pPr>
              <w:rPr>
                <w:sz w:val="16"/>
                <w:szCs w:val="16"/>
              </w:rPr>
            </w:pPr>
          </w:p>
        </w:tc>
      </w:tr>
      <w:tr w:rsidR="00A00D9B" w:rsidRPr="000B20D6" w14:paraId="4A731F3C" w14:textId="77777777" w:rsidTr="002C7EB1">
        <w:tc>
          <w:tcPr>
            <w:tcW w:w="756" w:type="pct"/>
            <w:vMerge w:val="restart"/>
            <w:vAlign w:val="center"/>
          </w:tcPr>
          <w:p w14:paraId="6D6B0198" w14:textId="0F985600" w:rsidR="00A00D9B" w:rsidRPr="009E4A16" w:rsidRDefault="00A00D9B" w:rsidP="00A00D9B">
            <w:pPr>
              <w:jc w:val="center"/>
              <w:rPr>
                <w:sz w:val="16"/>
                <w:szCs w:val="16"/>
              </w:rPr>
            </w:pPr>
            <w:r w:rsidRPr="009E4A16">
              <w:rPr>
                <w:sz w:val="16"/>
                <w:szCs w:val="16"/>
              </w:rPr>
              <w:t>SK</w:t>
            </w:r>
          </w:p>
        </w:tc>
        <w:tc>
          <w:tcPr>
            <w:tcW w:w="1061" w:type="pct"/>
            <w:vAlign w:val="center"/>
          </w:tcPr>
          <w:p w14:paraId="3D291C8E" w14:textId="6AA3413F" w:rsidR="00A00D9B" w:rsidRPr="009E4A16" w:rsidRDefault="00A00D9B" w:rsidP="00A00D9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D394E06" w14:textId="739EABA6" w:rsidR="00A00D9B" w:rsidRPr="009E4A16" w:rsidRDefault="00A00D9B" w:rsidP="00A00D9B">
            <w:pPr>
              <w:rPr>
                <w:sz w:val="16"/>
                <w:szCs w:val="16"/>
              </w:rPr>
            </w:pPr>
            <w:r>
              <w:rPr>
                <w:rFonts w:cstheme="minorHAnsi"/>
                <w:sz w:val="16"/>
                <w:szCs w:val="16"/>
              </w:rPr>
              <w:t>No target/not provided</w:t>
            </w:r>
          </w:p>
        </w:tc>
      </w:tr>
      <w:tr w:rsidR="00A00D9B" w:rsidRPr="000B20D6" w14:paraId="4F5E1CAA" w14:textId="77777777" w:rsidTr="002C7EB1">
        <w:tc>
          <w:tcPr>
            <w:tcW w:w="756" w:type="pct"/>
            <w:vMerge/>
            <w:vAlign w:val="center"/>
          </w:tcPr>
          <w:p w14:paraId="27256693" w14:textId="77777777" w:rsidR="00A00D9B" w:rsidRPr="009E4A16" w:rsidRDefault="00A00D9B" w:rsidP="00A00D9B">
            <w:pPr>
              <w:jc w:val="center"/>
              <w:rPr>
                <w:sz w:val="16"/>
                <w:szCs w:val="16"/>
              </w:rPr>
            </w:pPr>
          </w:p>
        </w:tc>
        <w:tc>
          <w:tcPr>
            <w:tcW w:w="1061" w:type="pct"/>
            <w:vAlign w:val="center"/>
          </w:tcPr>
          <w:p w14:paraId="60DCD7DD" w14:textId="30F90D87" w:rsidR="00A00D9B" w:rsidRPr="009E4A16" w:rsidRDefault="00385F62" w:rsidP="00A00D9B">
            <w:pPr>
              <w:jc w:val="center"/>
              <w:rPr>
                <w:rFonts w:cstheme="minorHAnsi"/>
                <w:b/>
                <w:bCs/>
                <w:sz w:val="16"/>
                <w:szCs w:val="16"/>
              </w:rPr>
            </w:pPr>
            <w:r>
              <w:rPr>
                <w:rFonts w:cstheme="minorHAnsi"/>
                <w:b/>
                <w:bCs/>
                <w:sz w:val="16"/>
                <w:szCs w:val="16"/>
              </w:rPr>
              <w:t>Definition</w:t>
            </w:r>
            <w:r w:rsidR="00A00D9B" w:rsidRPr="009E4A16">
              <w:rPr>
                <w:rFonts w:cstheme="minorHAnsi"/>
                <w:b/>
                <w:bCs/>
                <w:sz w:val="16"/>
                <w:szCs w:val="16"/>
              </w:rPr>
              <w:t xml:space="preserve"> </w:t>
            </w:r>
          </w:p>
        </w:tc>
        <w:tc>
          <w:tcPr>
            <w:tcW w:w="3183" w:type="pct"/>
            <w:vAlign w:val="center"/>
          </w:tcPr>
          <w:p w14:paraId="1352178C" w14:textId="1854DB68" w:rsidR="00A00D9B" w:rsidRPr="00513BC6" w:rsidRDefault="00577D9D" w:rsidP="00A00D9B">
            <w:pPr>
              <w:rPr>
                <w:sz w:val="16"/>
                <w:szCs w:val="16"/>
              </w:rPr>
            </w:pPr>
            <w:r>
              <w:rPr>
                <w:rFonts w:cstheme="minorHAnsi"/>
                <w:sz w:val="16"/>
                <w:szCs w:val="16"/>
              </w:rPr>
              <w:t xml:space="preserve">Percentage of women who </w:t>
            </w:r>
            <w:r w:rsidR="00513BC6">
              <w:rPr>
                <w:rFonts w:cstheme="minorHAnsi"/>
                <w:sz w:val="16"/>
                <w:szCs w:val="16"/>
              </w:rPr>
              <w:t xml:space="preserve">were aged </w:t>
            </w:r>
            <w:r w:rsidR="00A00D9B">
              <w:rPr>
                <w:rFonts w:cstheme="minorHAnsi"/>
                <w:sz w:val="16"/>
                <w:szCs w:val="16"/>
              </w:rPr>
              <w:t>&lt; 50 years</w:t>
            </w:r>
            <w:r w:rsidR="00A00D9B">
              <w:rPr>
                <w:rFonts w:cstheme="minorHAnsi"/>
                <w:sz w:val="16"/>
                <w:szCs w:val="16"/>
                <w:vertAlign w:val="superscript"/>
              </w:rPr>
              <w:t>1</w:t>
            </w:r>
            <w:r w:rsidR="00513BC6">
              <w:rPr>
                <w:rFonts w:cstheme="minorHAnsi"/>
                <w:sz w:val="16"/>
                <w:szCs w:val="16"/>
              </w:rPr>
              <w:t xml:space="preserve"> or</w:t>
            </w:r>
            <w:r w:rsidR="00A00D9B">
              <w:rPr>
                <w:rFonts w:cstheme="minorHAnsi"/>
                <w:sz w:val="16"/>
                <w:szCs w:val="16"/>
              </w:rPr>
              <w:t xml:space="preserve"> &gt;=70 years</w:t>
            </w:r>
            <w:r w:rsidR="00A00D9B">
              <w:rPr>
                <w:rFonts w:cstheme="minorHAnsi"/>
                <w:sz w:val="16"/>
                <w:szCs w:val="16"/>
                <w:vertAlign w:val="superscript"/>
              </w:rPr>
              <w:t>2</w:t>
            </w:r>
            <w:r w:rsidR="00513BC6">
              <w:rPr>
                <w:rFonts w:cstheme="minorHAnsi"/>
                <w:sz w:val="16"/>
                <w:szCs w:val="16"/>
              </w:rPr>
              <w:t>, among all women screened for breast cancer</w:t>
            </w:r>
          </w:p>
        </w:tc>
      </w:tr>
      <w:tr w:rsidR="00A00D9B" w:rsidRPr="000B20D6" w14:paraId="7854C19E" w14:textId="77777777" w:rsidTr="002C7EB1">
        <w:tc>
          <w:tcPr>
            <w:tcW w:w="756" w:type="pct"/>
            <w:vMerge/>
            <w:vAlign w:val="center"/>
          </w:tcPr>
          <w:p w14:paraId="55B4951C" w14:textId="77777777" w:rsidR="00A00D9B" w:rsidRPr="009E4A16" w:rsidRDefault="00A00D9B" w:rsidP="00A00D9B">
            <w:pPr>
              <w:jc w:val="center"/>
              <w:rPr>
                <w:sz w:val="16"/>
                <w:szCs w:val="16"/>
              </w:rPr>
            </w:pPr>
          </w:p>
        </w:tc>
        <w:tc>
          <w:tcPr>
            <w:tcW w:w="1061" w:type="pct"/>
            <w:vAlign w:val="center"/>
          </w:tcPr>
          <w:p w14:paraId="0BC92F7D" w14:textId="05EC2842" w:rsidR="00A00D9B" w:rsidRPr="009E4A16" w:rsidRDefault="00A00D9B" w:rsidP="00A00D9B">
            <w:pPr>
              <w:jc w:val="center"/>
              <w:rPr>
                <w:rFonts w:cstheme="minorHAnsi"/>
                <w:b/>
                <w:bCs/>
                <w:sz w:val="16"/>
                <w:szCs w:val="16"/>
              </w:rPr>
            </w:pPr>
            <w:r w:rsidRPr="009E4A16">
              <w:rPr>
                <w:rFonts w:cstheme="minorHAnsi"/>
                <w:b/>
                <w:bCs/>
                <w:sz w:val="16"/>
                <w:szCs w:val="16"/>
              </w:rPr>
              <w:t>Timeframe</w:t>
            </w:r>
          </w:p>
        </w:tc>
        <w:tc>
          <w:tcPr>
            <w:tcW w:w="3183" w:type="pct"/>
            <w:vAlign w:val="center"/>
          </w:tcPr>
          <w:p w14:paraId="20D2C337" w14:textId="77777777" w:rsidR="00A00D9B" w:rsidRDefault="00A00D9B" w:rsidP="00A00D9B">
            <w:pPr>
              <w:rPr>
                <w:rFonts w:cstheme="minorHAnsi"/>
                <w:sz w:val="16"/>
                <w:szCs w:val="16"/>
              </w:rPr>
            </w:pPr>
            <w:r>
              <w:rPr>
                <w:rFonts w:cstheme="minorHAnsi"/>
                <w:sz w:val="16"/>
                <w:szCs w:val="16"/>
              </w:rPr>
              <w:t>1 January - 31 December 2019/2019 calendar year (SPBC screens)</w:t>
            </w:r>
          </w:p>
          <w:p w14:paraId="5097E740" w14:textId="77777777" w:rsidR="00A00D9B" w:rsidRDefault="00A00D9B" w:rsidP="00A00D9B">
            <w:pPr>
              <w:rPr>
                <w:rFonts w:cstheme="minorHAnsi"/>
                <w:sz w:val="16"/>
                <w:szCs w:val="16"/>
              </w:rPr>
            </w:pPr>
          </w:p>
          <w:p w14:paraId="402F797F" w14:textId="6E8F6D05" w:rsidR="00A00D9B" w:rsidRPr="009E4A16" w:rsidRDefault="00A00D9B" w:rsidP="00A00D9B">
            <w:pPr>
              <w:rPr>
                <w:sz w:val="16"/>
                <w:szCs w:val="16"/>
              </w:rPr>
            </w:pPr>
            <w:r>
              <w:rPr>
                <w:rFonts w:cstheme="minorHAnsi"/>
                <w:sz w:val="16"/>
                <w:szCs w:val="16"/>
              </w:rPr>
              <w:t>1 April 2019 - 31 March 2020/2019-2020 fiscal year (screens outside SPBC)</w:t>
            </w:r>
          </w:p>
        </w:tc>
      </w:tr>
      <w:tr w:rsidR="00A00D9B" w:rsidRPr="000B20D6" w14:paraId="262FB5BD" w14:textId="77777777" w:rsidTr="002C7EB1">
        <w:tc>
          <w:tcPr>
            <w:tcW w:w="756" w:type="pct"/>
            <w:vMerge/>
            <w:vAlign w:val="center"/>
          </w:tcPr>
          <w:p w14:paraId="598D0C86" w14:textId="77777777" w:rsidR="00A00D9B" w:rsidRPr="009E4A16" w:rsidRDefault="00A00D9B" w:rsidP="00A00D9B">
            <w:pPr>
              <w:jc w:val="center"/>
              <w:rPr>
                <w:sz w:val="16"/>
                <w:szCs w:val="16"/>
              </w:rPr>
            </w:pPr>
          </w:p>
        </w:tc>
        <w:tc>
          <w:tcPr>
            <w:tcW w:w="1061" w:type="pct"/>
            <w:vAlign w:val="center"/>
          </w:tcPr>
          <w:p w14:paraId="13266652" w14:textId="4FD117F5" w:rsidR="00A00D9B" w:rsidRPr="009E4A16" w:rsidRDefault="00A00D9B" w:rsidP="00A00D9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43301202" w14:textId="7DB35138" w:rsidR="00A00D9B" w:rsidRPr="009E4A16" w:rsidRDefault="00A00D9B" w:rsidP="00A00D9B">
            <w:pPr>
              <w:rPr>
                <w:sz w:val="16"/>
                <w:szCs w:val="16"/>
              </w:rPr>
            </w:pPr>
            <w:r>
              <w:rPr>
                <w:rFonts w:cstheme="minorHAnsi"/>
                <w:sz w:val="16"/>
                <w:szCs w:val="16"/>
              </w:rPr>
              <w:t>Breast Cancer Screening: Mammograms</w:t>
            </w:r>
          </w:p>
        </w:tc>
      </w:tr>
      <w:tr w:rsidR="00A00D9B" w:rsidRPr="000B20D6" w14:paraId="701003FE" w14:textId="77777777" w:rsidTr="002C7EB1">
        <w:tc>
          <w:tcPr>
            <w:tcW w:w="756" w:type="pct"/>
            <w:vMerge/>
            <w:vAlign w:val="center"/>
          </w:tcPr>
          <w:p w14:paraId="3947D88A" w14:textId="77777777" w:rsidR="00A00D9B" w:rsidRPr="009E4A16" w:rsidRDefault="00A00D9B" w:rsidP="00A00D9B">
            <w:pPr>
              <w:jc w:val="center"/>
              <w:rPr>
                <w:sz w:val="16"/>
                <w:szCs w:val="16"/>
              </w:rPr>
            </w:pPr>
          </w:p>
        </w:tc>
        <w:tc>
          <w:tcPr>
            <w:tcW w:w="1061" w:type="pct"/>
            <w:vAlign w:val="center"/>
          </w:tcPr>
          <w:p w14:paraId="144AEFCA" w14:textId="239103BF" w:rsidR="00A00D9B" w:rsidRPr="009E4A16" w:rsidRDefault="00A00D9B" w:rsidP="00A00D9B">
            <w:pPr>
              <w:jc w:val="center"/>
              <w:rPr>
                <w:rFonts w:cstheme="minorHAnsi"/>
                <w:b/>
                <w:bCs/>
                <w:sz w:val="16"/>
                <w:szCs w:val="16"/>
              </w:rPr>
            </w:pPr>
            <w:r w:rsidRPr="009E4A16">
              <w:rPr>
                <w:rFonts w:cstheme="minorHAnsi"/>
                <w:b/>
                <w:bCs/>
                <w:sz w:val="16"/>
                <w:szCs w:val="16"/>
              </w:rPr>
              <w:t>Denominator</w:t>
            </w:r>
          </w:p>
        </w:tc>
        <w:tc>
          <w:tcPr>
            <w:tcW w:w="3183" w:type="pct"/>
            <w:vAlign w:val="center"/>
          </w:tcPr>
          <w:p w14:paraId="19DDE111" w14:textId="21C9E005" w:rsidR="00A00D9B" w:rsidRPr="009E4A16" w:rsidRDefault="00A00D9B" w:rsidP="00A00D9B">
            <w:pPr>
              <w:rPr>
                <w:sz w:val="16"/>
                <w:szCs w:val="16"/>
              </w:rPr>
            </w:pPr>
            <w:r>
              <w:rPr>
                <w:rFonts w:cstheme="minorHAnsi"/>
                <w:sz w:val="16"/>
                <w:szCs w:val="16"/>
              </w:rPr>
              <w:t>All women screened for breast cancer during 2019</w:t>
            </w:r>
          </w:p>
        </w:tc>
      </w:tr>
      <w:tr w:rsidR="00A00D9B" w:rsidRPr="000B20D6" w14:paraId="48B7A292" w14:textId="77777777" w:rsidTr="002C7EB1">
        <w:tc>
          <w:tcPr>
            <w:tcW w:w="756" w:type="pct"/>
            <w:vMerge/>
            <w:vAlign w:val="center"/>
          </w:tcPr>
          <w:p w14:paraId="25FB3633" w14:textId="77777777" w:rsidR="00A00D9B" w:rsidRPr="009E4A16" w:rsidRDefault="00A00D9B" w:rsidP="00A00D9B">
            <w:pPr>
              <w:jc w:val="center"/>
              <w:rPr>
                <w:sz w:val="16"/>
                <w:szCs w:val="16"/>
              </w:rPr>
            </w:pPr>
          </w:p>
        </w:tc>
        <w:tc>
          <w:tcPr>
            <w:tcW w:w="1061" w:type="pct"/>
            <w:vAlign w:val="center"/>
          </w:tcPr>
          <w:p w14:paraId="315B1C71" w14:textId="0D4985E4" w:rsidR="00A00D9B" w:rsidRPr="009E4A16" w:rsidRDefault="00A00D9B" w:rsidP="00A00D9B">
            <w:pPr>
              <w:jc w:val="center"/>
              <w:rPr>
                <w:rFonts w:cstheme="minorHAnsi"/>
                <w:b/>
                <w:bCs/>
                <w:sz w:val="16"/>
                <w:szCs w:val="16"/>
              </w:rPr>
            </w:pPr>
            <w:r w:rsidRPr="009E4A16">
              <w:rPr>
                <w:rFonts w:cstheme="minorHAnsi"/>
                <w:b/>
                <w:bCs/>
                <w:sz w:val="16"/>
                <w:szCs w:val="16"/>
              </w:rPr>
              <w:t>Numerator</w:t>
            </w:r>
          </w:p>
        </w:tc>
        <w:tc>
          <w:tcPr>
            <w:tcW w:w="3183" w:type="pct"/>
            <w:vAlign w:val="center"/>
          </w:tcPr>
          <w:p w14:paraId="0F5EF3B2" w14:textId="23772D2F" w:rsidR="00A00D9B" w:rsidRPr="009E4A16" w:rsidRDefault="00A00D9B" w:rsidP="00A00D9B">
            <w:pPr>
              <w:rPr>
                <w:sz w:val="16"/>
                <w:szCs w:val="16"/>
              </w:rPr>
            </w:pPr>
            <w:r>
              <w:rPr>
                <w:rFonts w:cstheme="minorHAnsi"/>
                <w:sz w:val="16"/>
                <w:szCs w:val="16"/>
              </w:rPr>
              <w:t>Of the denominator, number &lt;50, or ≥70</w:t>
            </w:r>
          </w:p>
        </w:tc>
      </w:tr>
      <w:tr w:rsidR="00A00D9B" w:rsidRPr="000B20D6" w14:paraId="6A181DFF" w14:textId="77777777" w:rsidTr="002C7EB1">
        <w:tc>
          <w:tcPr>
            <w:tcW w:w="756" w:type="pct"/>
            <w:vMerge/>
            <w:vAlign w:val="center"/>
          </w:tcPr>
          <w:p w14:paraId="3B4E8B3E" w14:textId="77777777" w:rsidR="00A00D9B" w:rsidRPr="009E4A16" w:rsidRDefault="00A00D9B" w:rsidP="00A00D9B">
            <w:pPr>
              <w:jc w:val="center"/>
              <w:rPr>
                <w:sz w:val="16"/>
                <w:szCs w:val="16"/>
              </w:rPr>
            </w:pPr>
          </w:p>
        </w:tc>
        <w:tc>
          <w:tcPr>
            <w:tcW w:w="1061" w:type="pct"/>
            <w:vAlign w:val="center"/>
          </w:tcPr>
          <w:p w14:paraId="4F4099B2" w14:textId="0D4123F5" w:rsidR="00A00D9B" w:rsidRPr="009E4A16" w:rsidRDefault="00A00D9B" w:rsidP="00A00D9B">
            <w:pPr>
              <w:jc w:val="center"/>
              <w:rPr>
                <w:rFonts w:cstheme="minorHAnsi"/>
                <w:b/>
                <w:bCs/>
                <w:sz w:val="16"/>
                <w:szCs w:val="16"/>
              </w:rPr>
            </w:pPr>
            <w:r>
              <w:rPr>
                <w:rFonts w:cstheme="minorHAnsi"/>
                <w:b/>
                <w:bCs/>
                <w:sz w:val="16"/>
                <w:szCs w:val="16"/>
              </w:rPr>
              <w:t>Stratifications</w:t>
            </w:r>
          </w:p>
        </w:tc>
        <w:tc>
          <w:tcPr>
            <w:tcW w:w="3183" w:type="pct"/>
            <w:vAlign w:val="center"/>
          </w:tcPr>
          <w:p w14:paraId="7C552923" w14:textId="2FBF4B94" w:rsidR="00A00D9B" w:rsidRPr="00732ABA" w:rsidRDefault="00A00D9B" w:rsidP="00A00D9B">
            <w:pPr>
              <w:rPr>
                <w:rFonts w:cstheme="minorHAnsi"/>
                <w:sz w:val="16"/>
                <w:szCs w:val="16"/>
              </w:rPr>
            </w:pPr>
            <w:r>
              <w:rPr>
                <w:rFonts w:cstheme="minorHAnsi"/>
                <w:sz w:val="16"/>
                <w:szCs w:val="16"/>
              </w:rPr>
              <w:t>Age group (&lt;50, =&gt;70, 70-74)</w:t>
            </w:r>
            <w:r w:rsidR="00734AE1">
              <w:rPr>
                <w:rFonts w:cstheme="minorHAnsi"/>
                <w:sz w:val="16"/>
                <w:szCs w:val="16"/>
              </w:rPr>
              <w:t xml:space="preserve"> and </w:t>
            </w:r>
            <w:r>
              <w:rPr>
                <w:rFonts w:cstheme="minorHAnsi"/>
                <w:sz w:val="16"/>
                <w:szCs w:val="16"/>
              </w:rPr>
              <w:t>screen status (SPBC screen, screened outside SPBC)</w:t>
            </w:r>
          </w:p>
        </w:tc>
      </w:tr>
      <w:tr w:rsidR="00A00D9B" w:rsidRPr="000B20D6" w14:paraId="70D8CB0C" w14:textId="77777777" w:rsidTr="002C7EB1">
        <w:tc>
          <w:tcPr>
            <w:tcW w:w="756" w:type="pct"/>
            <w:vMerge/>
            <w:vAlign w:val="center"/>
          </w:tcPr>
          <w:p w14:paraId="24AFED95" w14:textId="77777777" w:rsidR="00A00D9B" w:rsidRPr="009E4A16" w:rsidRDefault="00A00D9B" w:rsidP="00A00D9B">
            <w:pPr>
              <w:jc w:val="center"/>
              <w:rPr>
                <w:sz w:val="16"/>
                <w:szCs w:val="16"/>
              </w:rPr>
            </w:pPr>
          </w:p>
        </w:tc>
        <w:tc>
          <w:tcPr>
            <w:tcW w:w="1061" w:type="pct"/>
            <w:vAlign w:val="center"/>
          </w:tcPr>
          <w:p w14:paraId="0C3A300B" w14:textId="58A22497" w:rsidR="00A00D9B" w:rsidRPr="009E4A16" w:rsidRDefault="00A00D9B" w:rsidP="00A00D9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9FFF8F7" w14:textId="77777777" w:rsidR="00A00D9B" w:rsidRDefault="00A00D9B" w:rsidP="00A00D9B">
            <w:pPr>
              <w:rPr>
                <w:rFonts w:cstheme="minorHAnsi"/>
                <w:sz w:val="16"/>
                <w:szCs w:val="16"/>
              </w:rPr>
            </w:pPr>
            <w:r>
              <w:rPr>
                <w:rFonts w:cstheme="minorHAnsi"/>
                <w:sz w:val="16"/>
                <w:szCs w:val="16"/>
              </w:rPr>
              <w:t>Caveats to the above specifications:</w:t>
            </w:r>
          </w:p>
          <w:p w14:paraId="6BFF0B39" w14:textId="77777777" w:rsidR="00A00D9B" w:rsidRDefault="00A00D9B" w:rsidP="00A00D9B">
            <w:pPr>
              <w:rPr>
                <w:rFonts w:cstheme="minorHAnsi"/>
                <w:sz w:val="16"/>
                <w:szCs w:val="16"/>
              </w:rPr>
            </w:pPr>
          </w:p>
          <w:p w14:paraId="325E6E56" w14:textId="77777777" w:rsidR="00A00D9B" w:rsidRDefault="00A00D9B" w:rsidP="00A00D9B">
            <w:pPr>
              <w:rPr>
                <w:rFonts w:cstheme="minorHAnsi"/>
                <w:sz w:val="16"/>
                <w:szCs w:val="16"/>
              </w:rPr>
            </w:pPr>
            <w:r>
              <w:rPr>
                <w:rFonts w:cstheme="minorHAnsi"/>
                <w:sz w:val="16"/>
                <w:szCs w:val="16"/>
                <w:vertAlign w:val="superscript"/>
              </w:rPr>
              <w:t>1</w:t>
            </w:r>
            <w:r>
              <w:rPr>
                <w:rFonts w:cstheme="minorHAnsi"/>
                <w:sz w:val="16"/>
                <w:szCs w:val="16"/>
              </w:rPr>
              <w:t>Women are typically invited to screen when they turn 50 years of age; however, the rotating mobile bus schedule allows for women &lt; 50 to participate</w:t>
            </w:r>
          </w:p>
          <w:p w14:paraId="6BBBB0FB" w14:textId="77777777" w:rsidR="00A00D9B" w:rsidRDefault="00A00D9B" w:rsidP="00A00D9B">
            <w:pPr>
              <w:rPr>
                <w:rFonts w:cstheme="minorHAnsi"/>
                <w:sz w:val="16"/>
                <w:szCs w:val="16"/>
              </w:rPr>
            </w:pPr>
            <w:r>
              <w:rPr>
                <w:rFonts w:cstheme="minorHAnsi"/>
                <w:sz w:val="16"/>
                <w:szCs w:val="16"/>
                <w:vertAlign w:val="superscript"/>
              </w:rPr>
              <w:t>2</w:t>
            </w:r>
            <w:r>
              <w:rPr>
                <w:rFonts w:cstheme="minorHAnsi"/>
                <w:sz w:val="16"/>
                <w:szCs w:val="16"/>
              </w:rPr>
              <w:t xml:space="preserve">Women aged 70-74 who participated in the Screening Program for Breast Cancer prior to age 70 are allowed to continue screening; women aged 70-74 who have not participated in the screening program before age 70 are not invited. All letters stop at age 74 years. </w:t>
            </w:r>
          </w:p>
          <w:p w14:paraId="1A8181ED" w14:textId="77777777" w:rsidR="00A00D9B" w:rsidRDefault="00A00D9B" w:rsidP="00A00D9B">
            <w:pPr>
              <w:rPr>
                <w:rFonts w:cstheme="minorHAnsi"/>
                <w:sz w:val="16"/>
                <w:szCs w:val="16"/>
              </w:rPr>
            </w:pPr>
          </w:p>
          <w:p w14:paraId="75621492" w14:textId="77777777" w:rsidR="00A00D9B" w:rsidRDefault="00A00D9B" w:rsidP="00A00D9B">
            <w:pPr>
              <w:rPr>
                <w:rFonts w:cstheme="minorHAnsi"/>
                <w:sz w:val="16"/>
                <w:szCs w:val="16"/>
              </w:rPr>
            </w:pPr>
            <w:r>
              <w:rPr>
                <w:rFonts w:cstheme="minorHAnsi"/>
                <w:sz w:val="16"/>
                <w:szCs w:val="16"/>
              </w:rPr>
              <w:t xml:space="preserve">Assumption: All external bilateral mammograms </w:t>
            </w:r>
            <w:proofErr w:type="gramStart"/>
            <w:r>
              <w:rPr>
                <w:rFonts w:cstheme="minorHAnsi"/>
                <w:sz w:val="16"/>
                <w:szCs w:val="16"/>
              </w:rPr>
              <w:t>are considered to be</w:t>
            </w:r>
            <w:proofErr w:type="gramEnd"/>
            <w:r>
              <w:rPr>
                <w:rFonts w:cstheme="minorHAnsi"/>
                <w:sz w:val="16"/>
                <w:szCs w:val="16"/>
              </w:rPr>
              <w:t xml:space="preserve"> screens and not for diagnostic testing.</w:t>
            </w:r>
          </w:p>
          <w:p w14:paraId="4EBC1D13" w14:textId="77777777" w:rsidR="00A00D9B" w:rsidRDefault="00A00D9B" w:rsidP="00A00D9B">
            <w:pPr>
              <w:rPr>
                <w:rFonts w:cstheme="minorHAnsi"/>
                <w:sz w:val="16"/>
                <w:szCs w:val="16"/>
              </w:rPr>
            </w:pPr>
          </w:p>
          <w:p w14:paraId="21B43B72" w14:textId="77777777" w:rsidR="00A00D9B" w:rsidRDefault="00A00D9B" w:rsidP="00A00D9B">
            <w:pPr>
              <w:rPr>
                <w:rFonts w:cstheme="minorHAnsi"/>
                <w:sz w:val="16"/>
                <w:szCs w:val="16"/>
              </w:rPr>
            </w:pPr>
            <w:r>
              <w:rPr>
                <w:rFonts w:cstheme="minorHAnsi"/>
                <w:sz w:val="16"/>
                <w:szCs w:val="16"/>
              </w:rPr>
              <w:t xml:space="preserve">• Screen counts for the Screening Program for Breast Cancer (SPBC) are based on the 2019 calendar year (Data Source: SPBC database). Bilateral mammogram counts done outside the SPBC are based on the 2019-2020 fiscal year (Data Source: Saskatchewan Ministry of Health, Medical Services Branch database). </w:t>
            </w:r>
          </w:p>
          <w:p w14:paraId="2F51D157" w14:textId="1A593A37" w:rsidR="00A00D9B" w:rsidRPr="009E4A16" w:rsidRDefault="00A00D9B" w:rsidP="00A00D9B">
            <w:pPr>
              <w:rPr>
                <w:sz w:val="16"/>
                <w:szCs w:val="16"/>
              </w:rPr>
            </w:pPr>
            <w:r>
              <w:rPr>
                <w:rFonts w:cstheme="minorHAnsi"/>
                <w:sz w:val="16"/>
                <w:szCs w:val="16"/>
              </w:rPr>
              <w:t>• Data based on the number of women is not available for screens done outside the SPBC.</w:t>
            </w:r>
          </w:p>
        </w:tc>
      </w:tr>
      <w:tr w:rsidR="00797AFB" w:rsidRPr="000B20D6" w14:paraId="7370581B" w14:textId="77777777" w:rsidTr="002C7EB1">
        <w:tc>
          <w:tcPr>
            <w:tcW w:w="5000" w:type="pct"/>
            <w:gridSpan w:val="3"/>
            <w:shd w:val="clear" w:color="auto" w:fill="FFF2CC" w:themeFill="accent4" w:themeFillTint="33"/>
            <w:vAlign w:val="center"/>
          </w:tcPr>
          <w:p w14:paraId="6D01A6FE" w14:textId="77777777" w:rsidR="00797AFB" w:rsidRPr="009E4A16" w:rsidRDefault="00797AFB" w:rsidP="00797AFB">
            <w:pPr>
              <w:rPr>
                <w:sz w:val="16"/>
                <w:szCs w:val="16"/>
              </w:rPr>
            </w:pPr>
          </w:p>
        </w:tc>
      </w:tr>
      <w:tr w:rsidR="00862F25" w:rsidRPr="000B20D6" w14:paraId="18AAEC3E" w14:textId="77777777" w:rsidTr="002C7EB1">
        <w:tc>
          <w:tcPr>
            <w:tcW w:w="756" w:type="pct"/>
            <w:vMerge w:val="restart"/>
            <w:vAlign w:val="center"/>
          </w:tcPr>
          <w:p w14:paraId="52CC0E3B" w14:textId="61F520C0" w:rsidR="00862F25" w:rsidRPr="009E4A16" w:rsidRDefault="00862F25" w:rsidP="00862F25">
            <w:pPr>
              <w:jc w:val="center"/>
              <w:rPr>
                <w:sz w:val="16"/>
                <w:szCs w:val="16"/>
              </w:rPr>
            </w:pPr>
            <w:r w:rsidRPr="009E4A16">
              <w:rPr>
                <w:sz w:val="16"/>
                <w:szCs w:val="16"/>
              </w:rPr>
              <w:lastRenderedPageBreak/>
              <w:t>MB</w:t>
            </w:r>
          </w:p>
        </w:tc>
        <w:tc>
          <w:tcPr>
            <w:tcW w:w="1061" w:type="pct"/>
            <w:vAlign w:val="center"/>
          </w:tcPr>
          <w:p w14:paraId="794ACBD7" w14:textId="631588CC" w:rsidR="00862F25" w:rsidRPr="009E4A16" w:rsidRDefault="00862F25" w:rsidP="00862F25">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57AF236" w14:textId="6568437F" w:rsidR="00862F25" w:rsidRPr="009E4A16" w:rsidRDefault="00862F25" w:rsidP="00862F25">
            <w:pPr>
              <w:rPr>
                <w:sz w:val="16"/>
                <w:szCs w:val="16"/>
              </w:rPr>
            </w:pPr>
            <w:r w:rsidRPr="00A6748E">
              <w:rPr>
                <w:rFonts w:cstheme="minorHAnsi"/>
                <w:sz w:val="16"/>
                <w:szCs w:val="16"/>
              </w:rPr>
              <w:t>No target/not provided</w:t>
            </w:r>
          </w:p>
        </w:tc>
      </w:tr>
      <w:tr w:rsidR="00862F25" w:rsidRPr="000B20D6" w14:paraId="45884F05" w14:textId="77777777" w:rsidTr="002C7EB1">
        <w:tc>
          <w:tcPr>
            <w:tcW w:w="756" w:type="pct"/>
            <w:vMerge/>
            <w:vAlign w:val="center"/>
          </w:tcPr>
          <w:p w14:paraId="6FFCDEBE" w14:textId="77777777" w:rsidR="00862F25" w:rsidRPr="009E4A16" w:rsidRDefault="00862F25" w:rsidP="00862F25">
            <w:pPr>
              <w:jc w:val="center"/>
              <w:rPr>
                <w:sz w:val="16"/>
                <w:szCs w:val="16"/>
              </w:rPr>
            </w:pPr>
          </w:p>
        </w:tc>
        <w:tc>
          <w:tcPr>
            <w:tcW w:w="1061" w:type="pct"/>
            <w:vAlign w:val="center"/>
          </w:tcPr>
          <w:p w14:paraId="52FA0141" w14:textId="79CB382B" w:rsidR="00862F25" w:rsidRPr="009E4A16" w:rsidRDefault="00385F62" w:rsidP="00862F25">
            <w:pPr>
              <w:jc w:val="center"/>
              <w:rPr>
                <w:rFonts w:cstheme="minorHAnsi"/>
                <w:b/>
                <w:bCs/>
                <w:sz w:val="16"/>
                <w:szCs w:val="16"/>
              </w:rPr>
            </w:pPr>
            <w:r>
              <w:rPr>
                <w:rFonts w:cstheme="minorHAnsi"/>
                <w:b/>
                <w:bCs/>
                <w:sz w:val="16"/>
                <w:szCs w:val="16"/>
              </w:rPr>
              <w:t>Definition</w:t>
            </w:r>
          </w:p>
        </w:tc>
        <w:tc>
          <w:tcPr>
            <w:tcW w:w="3183" w:type="pct"/>
            <w:vAlign w:val="center"/>
          </w:tcPr>
          <w:p w14:paraId="5C0EF98C" w14:textId="6F7718EC" w:rsidR="00862F25" w:rsidRPr="009E4A16" w:rsidRDefault="00862F25" w:rsidP="00862F25">
            <w:pPr>
              <w:rPr>
                <w:sz w:val="16"/>
                <w:szCs w:val="16"/>
              </w:rPr>
            </w:pPr>
            <w:r w:rsidRPr="00A6748E">
              <w:rPr>
                <w:rFonts w:cstheme="minorHAnsi"/>
                <w:sz w:val="16"/>
                <w:szCs w:val="16"/>
              </w:rPr>
              <w:t xml:space="preserve">% </w:t>
            </w:r>
            <w:proofErr w:type="gramStart"/>
            <w:r w:rsidRPr="00A6748E">
              <w:rPr>
                <w:rFonts w:cstheme="minorHAnsi"/>
                <w:sz w:val="16"/>
                <w:szCs w:val="16"/>
              </w:rPr>
              <w:t>women</w:t>
            </w:r>
            <w:proofErr w:type="gramEnd"/>
            <w:r w:rsidRPr="00A6748E">
              <w:rPr>
                <w:rFonts w:cstheme="minorHAnsi"/>
                <w:sz w:val="16"/>
                <w:szCs w:val="16"/>
              </w:rPr>
              <w:t xml:space="preserve"> who were screened outside of guidelines for breast cancer</w:t>
            </w:r>
            <w:r>
              <w:rPr>
                <w:rFonts w:cstheme="minorHAnsi"/>
                <w:sz w:val="16"/>
                <w:szCs w:val="16"/>
              </w:rPr>
              <w:t>, by age</w:t>
            </w:r>
            <w:r w:rsidRPr="00A6748E">
              <w:rPr>
                <w:rFonts w:cstheme="minorHAnsi"/>
                <w:sz w:val="16"/>
                <w:szCs w:val="16"/>
              </w:rPr>
              <w:t xml:space="preserve"> </w:t>
            </w:r>
          </w:p>
        </w:tc>
      </w:tr>
      <w:tr w:rsidR="00862F25" w:rsidRPr="000B20D6" w14:paraId="72B56BA1" w14:textId="77777777" w:rsidTr="002C7EB1">
        <w:tc>
          <w:tcPr>
            <w:tcW w:w="756" w:type="pct"/>
            <w:vMerge/>
            <w:vAlign w:val="center"/>
          </w:tcPr>
          <w:p w14:paraId="68BB3A08" w14:textId="77777777" w:rsidR="00862F25" w:rsidRPr="009E4A16" w:rsidRDefault="00862F25" w:rsidP="00862F25">
            <w:pPr>
              <w:jc w:val="center"/>
              <w:rPr>
                <w:sz w:val="16"/>
                <w:szCs w:val="16"/>
              </w:rPr>
            </w:pPr>
          </w:p>
        </w:tc>
        <w:tc>
          <w:tcPr>
            <w:tcW w:w="1061" w:type="pct"/>
            <w:vAlign w:val="center"/>
          </w:tcPr>
          <w:p w14:paraId="71AE3213" w14:textId="1A7885C8" w:rsidR="00862F25" w:rsidRPr="009E4A16" w:rsidRDefault="00862F25" w:rsidP="00862F25">
            <w:pPr>
              <w:jc w:val="center"/>
              <w:rPr>
                <w:rFonts w:cstheme="minorHAnsi"/>
                <w:b/>
                <w:bCs/>
                <w:sz w:val="16"/>
                <w:szCs w:val="16"/>
              </w:rPr>
            </w:pPr>
            <w:r w:rsidRPr="009E4A16">
              <w:rPr>
                <w:rFonts w:cstheme="minorHAnsi"/>
                <w:b/>
                <w:bCs/>
                <w:sz w:val="16"/>
                <w:szCs w:val="16"/>
              </w:rPr>
              <w:t>Timeframe</w:t>
            </w:r>
          </w:p>
        </w:tc>
        <w:tc>
          <w:tcPr>
            <w:tcW w:w="3183" w:type="pct"/>
            <w:vAlign w:val="center"/>
          </w:tcPr>
          <w:p w14:paraId="42C3F5B1" w14:textId="01D931BE" w:rsidR="00862F25" w:rsidRPr="009E4A16" w:rsidRDefault="00862F25" w:rsidP="00862F25">
            <w:pPr>
              <w:rPr>
                <w:sz w:val="16"/>
                <w:szCs w:val="16"/>
              </w:rPr>
            </w:pPr>
            <w:r w:rsidRPr="00A6748E">
              <w:rPr>
                <w:rFonts w:cstheme="minorHAnsi"/>
                <w:sz w:val="16"/>
                <w:szCs w:val="16"/>
              </w:rPr>
              <w:t>Women aged 40-49 or &gt;74 (as of June 1, 2019)</w:t>
            </w:r>
          </w:p>
        </w:tc>
      </w:tr>
      <w:tr w:rsidR="00862F25" w:rsidRPr="000B20D6" w14:paraId="2F2A5868" w14:textId="77777777" w:rsidTr="002C7EB1">
        <w:tc>
          <w:tcPr>
            <w:tcW w:w="756" w:type="pct"/>
            <w:vMerge/>
            <w:vAlign w:val="center"/>
          </w:tcPr>
          <w:p w14:paraId="5380B487" w14:textId="77777777" w:rsidR="00862F25" w:rsidRPr="009E4A16" w:rsidRDefault="00862F25" w:rsidP="00862F25">
            <w:pPr>
              <w:jc w:val="center"/>
              <w:rPr>
                <w:sz w:val="16"/>
                <w:szCs w:val="16"/>
              </w:rPr>
            </w:pPr>
          </w:p>
        </w:tc>
        <w:tc>
          <w:tcPr>
            <w:tcW w:w="1061" w:type="pct"/>
            <w:vAlign w:val="center"/>
          </w:tcPr>
          <w:p w14:paraId="0B9A8AA5" w14:textId="1CB103F4" w:rsidR="00862F25" w:rsidRPr="009E4A16" w:rsidRDefault="00862F25" w:rsidP="00862F25">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42C58920" w14:textId="6EB6932D" w:rsidR="00862F25" w:rsidRPr="009E4A16" w:rsidRDefault="00862F25" w:rsidP="00862F25">
            <w:pPr>
              <w:rPr>
                <w:sz w:val="16"/>
                <w:szCs w:val="16"/>
              </w:rPr>
            </w:pPr>
            <w:r w:rsidRPr="002E2A30">
              <w:rPr>
                <w:rFonts w:cstheme="minorHAnsi"/>
                <w:sz w:val="16"/>
                <w:szCs w:val="16"/>
              </w:rPr>
              <w:t>Mammogram</w:t>
            </w:r>
          </w:p>
        </w:tc>
      </w:tr>
      <w:tr w:rsidR="00862F25" w:rsidRPr="000B20D6" w14:paraId="7003D7B2" w14:textId="77777777" w:rsidTr="002C7EB1">
        <w:tc>
          <w:tcPr>
            <w:tcW w:w="756" w:type="pct"/>
            <w:vMerge/>
            <w:vAlign w:val="center"/>
          </w:tcPr>
          <w:p w14:paraId="27C05AED" w14:textId="77777777" w:rsidR="00862F25" w:rsidRPr="009E4A16" w:rsidRDefault="00862F25" w:rsidP="00862F25">
            <w:pPr>
              <w:jc w:val="center"/>
              <w:rPr>
                <w:sz w:val="16"/>
                <w:szCs w:val="16"/>
              </w:rPr>
            </w:pPr>
          </w:p>
        </w:tc>
        <w:tc>
          <w:tcPr>
            <w:tcW w:w="1061" w:type="pct"/>
            <w:vAlign w:val="center"/>
          </w:tcPr>
          <w:p w14:paraId="196CECB9" w14:textId="4DF16741" w:rsidR="00862F25" w:rsidRPr="009E4A16" w:rsidRDefault="00862F25" w:rsidP="00862F25">
            <w:pPr>
              <w:jc w:val="center"/>
              <w:rPr>
                <w:rFonts w:cstheme="minorHAnsi"/>
                <w:b/>
                <w:bCs/>
                <w:sz w:val="16"/>
                <w:szCs w:val="16"/>
              </w:rPr>
            </w:pPr>
            <w:r w:rsidRPr="009E4A16">
              <w:rPr>
                <w:rFonts w:cstheme="minorHAnsi"/>
                <w:b/>
                <w:bCs/>
                <w:sz w:val="16"/>
                <w:szCs w:val="16"/>
              </w:rPr>
              <w:t>Denominator</w:t>
            </w:r>
          </w:p>
        </w:tc>
        <w:tc>
          <w:tcPr>
            <w:tcW w:w="3183" w:type="pct"/>
            <w:vAlign w:val="center"/>
          </w:tcPr>
          <w:p w14:paraId="02C238A6" w14:textId="47040EF8" w:rsidR="00862F25" w:rsidRPr="009E4A16" w:rsidRDefault="00862F25" w:rsidP="00862F25">
            <w:pPr>
              <w:rPr>
                <w:sz w:val="16"/>
                <w:szCs w:val="16"/>
              </w:rPr>
            </w:pPr>
            <w:r w:rsidRPr="002E2A30">
              <w:rPr>
                <w:rFonts w:cstheme="minorHAnsi"/>
                <w:sz w:val="16"/>
                <w:szCs w:val="16"/>
              </w:rPr>
              <w:t xml:space="preserve"># </w:t>
            </w:r>
            <w:proofErr w:type="gramStart"/>
            <w:r w:rsidRPr="002E2A30">
              <w:rPr>
                <w:rFonts w:cstheme="minorHAnsi"/>
                <w:sz w:val="16"/>
                <w:szCs w:val="16"/>
              </w:rPr>
              <w:t>of</w:t>
            </w:r>
            <w:proofErr w:type="gramEnd"/>
            <w:r w:rsidRPr="002E2A30">
              <w:rPr>
                <w:rFonts w:cstheme="minorHAnsi"/>
                <w:sz w:val="16"/>
                <w:szCs w:val="16"/>
              </w:rPr>
              <w:t xml:space="preserve"> women aged 40-49 or &gt;74 (as of June 1, 2019) </w:t>
            </w:r>
          </w:p>
        </w:tc>
      </w:tr>
      <w:tr w:rsidR="00862F25" w:rsidRPr="000B20D6" w14:paraId="32A4C01B" w14:textId="77777777" w:rsidTr="002C7EB1">
        <w:tc>
          <w:tcPr>
            <w:tcW w:w="756" w:type="pct"/>
            <w:vMerge/>
            <w:vAlign w:val="center"/>
          </w:tcPr>
          <w:p w14:paraId="00BB346B" w14:textId="77777777" w:rsidR="00862F25" w:rsidRPr="009E4A16" w:rsidRDefault="00862F25" w:rsidP="00862F25">
            <w:pPr>
              <w:jc w:val="center"/>
              <w:rPr>
                <w:sz w:val="16"/>
                <w:szCs w:val="16"/>
              </w:rPr>
            </w:pPr>
          </w:p>
        </w:tc>
        <w:tc>
          <w:tcPr>
            <w:tcW w:w="1061" w:type="pct"/>
            <w:vAlign w:val="center"/>
          </w:tcPr>
          <w:p w14:paraId="28D690B0" w14:textId="41130A9F" w:rsidR="00862F25" w:rsidRPr="009E4A16" w:rsidRDefault="00862F25" w:rsidP="00862F25">
            <w:pPr>
              <w:jc w:val="center"/>
              <w:rPr>
                <w:rFonts w:cstheme="minorHAnsi"/>
                <w:b/>
                <w:bCs/>
                <w:sz w:val="16"/>
                <w:szCs w:val="16"/>
              </w:rPr>
            </w:pPr>
            <w:r w:rsidRPr="009E4A16">
              <w:rPr>
                <w:rFonts w:cstheme="minorHAnsi"/>
                <w:b/>
                <w:bCs/>
                <w:sz w:val="16"/>
                <w:szCs w:val="16"/>
              </w:rPr>
              <w:t>Numerator</w:t>
            </w:r>
          </w:p>
        </w:tc>
        <w:tc>
          <w:tcPr>
            <w:tcW w:w="3183" w:type="pct"/>
            <w:vAlign w:val="center"/>
          </w:tcPr>
          <w:p w14:paraId="4A798309" w14:textId="53D13E60" w:rsidR="00862F25" w:rsidRPr="009E4A16" w:rsidRDefault="00862F25" w:rsidP="00862F25">
            <w:pPr>
              <w:rPr>
                <w:sz w:val="16"/>
                <w:szCs w:val="16"/>
              </w:rPr>
            </w:pPr>
            <w:r w:rsidRPr="002E2A30">
              <w:rPr>
                <w:rFonts w:cstheme="minorHAnsi"/>
                <w:sz w:val="16"/>
                <w:szCs w:val="16"/>
              </w:rPr>
              <w:t xml:space="preserve"># </w:t>
            </w:r>
            <w:proofErr w:type="gramStart"/>
            <w:r w:rsidRPr="002E2A30">
              <w:rPr>
                <w:rFonts w:cstheme="minorHAnsi"/>
                <w:sz w:val="16"/>
                <w:szCs w:val="16"/>
              </w:rPr>
              <w:t>of</w:t>
            </w:r>
            <w:proofErr w:type="gramEnd"/>
            <w:r w:rsidRPr="002E2A30">
              <w:rPr>
                <w:rFonts w:cstheme="minorHAnsi"/>
                <w:sz w:val="16"/>
                <w:szCs w:val="16"/>
              </w:rPr>
              <w:t xml:space="preserve"> women aged 40-49 or &gt;74 that received a </w:t>
            </w:r>
            <w:proofErr w:type="spellStart"/>
            <w:r w:rsidRPr="002E2A30">
              <w:rPr>
                <w:rFonts w:cstheme="minorHAnsi"/>
                <w:sz w:val="16"/>
                <w:szCs w:val="16"/>
              </w:rPr>
              <w:t>BreastCheck</w:t>
            </w:r>
            <w:proofErr w:type="spellEnd"/>
            <w:r w:rsidRPr="002E2A30">
              <w:rPr>
                <w:rFonts w:cstheme="minorHAnsi"/>
                <w:sz w:val="16"/>
                <w:szCs w:val="16"/>
              </w:rPr>
              <w:t xml:space="preserve"> mammogram between January 1, 2017 and December 31, 2018</w:t>
            </w:r>
            <w:r>
              <w:rPr>
                <w:rFonts w:cstheme="minorHAnsi"/>
                <w:sz w:val="16"/>
                <w:szCs w:val="16"/>
              </w:rPr>
              <w:t xml:space="preserve"> </w:t>
            </w:r>
          </w:p>
        </w:tc>
      </w:tr>
      <w:tr w:rsidR="00862F25" w:rsidRPr="000B20D6" w14:paraId="390600F2" w14:textId="77777777" w:rsidTr="002C7EB1">
        <w:tc>
          <w:tcPr>
            <w:tcW w:w="756" w:type="pct"/>
            <w:vMerge/>
            <w:vAlign w:val="center"/>
          </w:tcPr>
          <w:p w14:paraId="0EC04CDE" w14:textId="77777777" w:rsidR="00862F25" w:rsidRPr="009E4A16" w:rsidRDefault="00862F25" w:rsidP="00862F25">
            <w:pPr>
              <w:jc w:val="center"/>
              <w:rPr>
                <w:sz w:val="16"/>
                <w:szCs w:val="16"/>
              </w:rPr>
            </w:pPr>
          </w:p>
        </w:tc>
        <w:tc>
          <w:tcPr>
            <w:tcW w:w="1061" w:type="pct"/>
            <w:vAlign w:val="center"/>
          </w:tcPr>
          <w:p w14:paraId="02519FD1" w14:textId="17C9BA31" w:rsidR="00862F25" w:rsidRPr="009E4A16" w:rsidRDefault="00862F25" w:rsidP="00862F25">
            <w:pPr>
              <w:jc w:val="center"/>
              <w:rPr>
                <w:rFonts w:cstheme="minorHAnsi"/>
                <w:b/>
                <w:bCs/>
                <w:sz w:val="16"/>
                <w:szCs w:val="16"/>
              </w:rPr>
            </w:pPr>
            <w:r>
              <w:rPr>
                <w:rFonts w:cstheme="minorHAnsi"/>
                <w:b/>
                <w:bCs/>
                <w:sz w:val="16"/>
                <w:szCs w:val="16"/>
              </w:rPr>
              <w:t>Stratifications</w:t>
            </w:r>
          </w:p>
        </w:tc>
        <w:tc>
          <w:tcPr>
            <w:tcW w:w="3183" w:type="pct"/>
            <w:vAlign w:val="center"/>
          </w:tcPr>
          <w:p w14:paraId="106CCD20" w14:textId="01BF160A" w:rsidR="00862F25" w:rsidRPr="00744960" w:rsidRDefault="00862F25" w:rsidP="00862F25">
            <w:pPr>
              <w:rPr>
                <w:rFonts w:cstheme="minorHAnsi"/>
                <w:sz w:val="16"/>
                <w:szCs w:val="16"/>
              </w:rPr>
            </w:pPr>
            <w:r w:rsidRPr="00A6748E">
              <w:rPr>
                <w:rFonts w:cstheme="minorHAnsi"/>
                <w:sz w:val="16"/>
                <w:szCs w:val="16"/>
              </w:rPr>
              <w:t>Regional health authority (Winnipeg, Interlake-Eastern, Southern, Prairie-Mountain, Northern RHA)</w:t>
            </w:r>
          </w:p>
        </w:tc>
      </w:tr>
      <w:tr w:rsidR="00862F25" w:rsidRPr="000B20D6" w14:paraId="4A3D3B39" w14:textId="77777777" w:rsidTr="002C7EB1">
        <w:tc>
          <w:tcPr>
            <w:tcW w:w="756" w:type="pct"/>
            <w:vMerge/>
            <w:vAlign w:val="center"/>
          </w:tcPr>
          <w:p w14:paraId="012AFB92" w14:textId="77777777" w:rsidR="00862F25" w:rsidRPr="009E4A16" w:rsidRDefault="00862F25" w:rsidP="00862F25">
            <w:pPr>
              <w:jc w:val="center"/>
              <w:rPr>
                <w:sz w:val="16"/>
                <w:szCs w:val="16"/>
              </w:rPr>
            </w:pPr>
          </w:p>
        </w:tc>
        <w:tc>
          <w:tcPr>
            <w:tcW w:w="1061" w:type="pct"/>
            <w:vAlign w:val="center"/>
          </w:tcPr>
          <w:p w14:paraId="6901BB1F" w14:textId="128B3FB8" w:rsidR="00862F25" w:rsidRPr="009E4A16" w:rsidRDefault="00862F25" w:rsidP="00862F25">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2CA0FFC" w14:textId="77777777" w:rsidR="00862F25" w:rsidRDefault="00862F25" w:rsidP="00862F25">
            <w:pPr>
              <w:rPr>
                <w:rFonts w:eastAsia="Times New Roman" w:cstheme="minorHAnsi"/>
                <w:color w:val="0070C0"/>
                <w:sz w:val="16"/>
                <w:szCs w:val="16"/>
              </w:rPr>
            </w:pPr>
            <w:r>
              <w:rPr>
                <w:rFonts w:cstheme="minorHAnsi"/>
                <w:sz w:val="16"/>
                <w:szCs w:val="16"/>
              </w:rPr>
              <w:t xml:space="preserve">Women aged 40-49 are outside of guidelines for routine breast cancer screening </w:t>
            </w:r>
            <w:r w:rsidRPr="00D07272">
              <w:rPr>
                <w:rFonts w:eastAsia="Times New Roman" w:cstheme="minorHAnsi"/>
                <w:b/>
                <w:sz w:val="16"/>
                <w:szCs w:val="16"/>
              </w:rPr>
              <w:t>unless</w:t>
            </w:r>
            <w:r w:rsidRPr="00D07272">
              <w:rPr>
                <w:rFonts w:eastAsia="Times New Roman" w:cstheme="minorHAnsi"/>
                <w:sz w:val="16"/>
                <w:szCs w:val="16"/>
              </w:rPr>
              <w:t xml:space="preserve"> they are </w:t>
            </w:r>
          </w:p>
          <w:p w14:paraId="6CD3EB12" w14:textId="77777777" w:rsidR="00862F25" w:rsidRDefault="00862F25" w:rsidP="00862F25">
            <w:pPr>
              <w:rPr>
                <w:rFonts w:cstheme="minorHAnsi"/>
                <w:sz w:val="16"/>
                <w:szCs w:val="16"/>
              </w:rPr>
            </w:pPr>
            <w:r>
              <w:rPr>
                <w:rFonts w:cstheme="minorHAnsi"/>
                <w:sz w:val="16"/>
                <w:szCs w:val="16"/>
              </w:rPr>
              <w:t xml:space="preserve">at increased risk due to family or personal history of </w:t>
            </w:r>
            <w:r w:rsidRPr="002033DD">
              <w:rPr>
                <w:rFonts w:cstheme="minorHAnsi"/>
                <w:sz w:val="16"/>
                <w:szCs w:val="16"/>
              </w:rPr>
              <w:t>Lobular carcinoma in situ</w:t>
            </w:r>
            <w:r>
              <w:rPr>
                <w:rFonts w:cstheme="minorHAnsi"/>
                <w:sz w:val="16"/>
                <w:szCs w:val="16"/>
              </w:rPr>
              <w:t xml:space="preserve"> (LCIS),</w:t>
            </w:r>
          </w:p>
          <w:p w14:paraId="18EDF80B" w14:textId="13A841BB" w:rsidR="00862F25" w:rsidRDefault="00862F25" w:rsidP="00862F25">
            <w:pPr>
              <w:rPr>
                <w:rFonts w:cstheme="minorHAnsi"/>
                <w:sz w:val="16"/>
                <w:szCs w:val="16"/>
              </w:rPr>
            </w:pPr>
            <w:r w:rsidRPr="002033DD">
              <w:rPr>
                <w:rFonts w:cstheme="minorHAnsi"/>
                <w:sz w:val="16"/>
                <w:szCs w:val="16"/>
              </w:rPr>
              <w:t xml:space="preserve">Atypical </w:t>
            </w:r>
            <w:r>
              <w:rPr>
                <w:rFonts w:cstheme="minorHAnsi"/>
                <w:sz w:val="16"/>
                <w:szCs w:val="16"/>
              </w:rPr>
              <w:t xml:space="preserve">Lobular or </w:t>
            </w:r>
            <w:r w:rsidRPr="002033DD">
              <w:rPr>
                <w:rFonts w:cstheme="minorHAnsi"/>
                <w:sz w:val="16"/>
                <w:szCs w:val="16"/>
              </w:rPr>
              <w:t>Ductal Hyperplasia</w:t>
            </w:r>
            <w:r>
              <w:rPr>
                <w:rFonts w:cstheme="minorHAnsi"/>
                <w:sz w:val="16"/>
                <w:szCs w:val="16"/>
              </w:rPr>
              <w:t xml:space="preserve"> (ALH or ADH) or BRCA 1/2. Additionally, </w:t>
            </w:r>
            <w:proofErr w:type="spellStart"/>
            <w:r w:rsidRPr="00A6748E">
              <w:rPr>
                <w:rFonts w:cstheme="minorHAnsi"/>
                <w:sz w:val="16"/>
                <w:szCs w:val="16"/>
              </w:rPr>
              <w:t>BreastCheck</w:t>
            </w:r>
            <w:proofErr w:type="spellEnd"/>
            <w:r w:rsidRPr="00A6748E">
              <w:rPr>
                <w:rFonts w:cstheme="minorHAnsi"/>
                <w:sz w:val="16"/>
                <w:szCs w:val="16"/>
              </w:rPr>
              <w:t xml:space="preserve"> provides </w:t>
            </w:r>
            <w:r>
              <w:rPr>
                <w:rFonts w:cstheme="minorHAnsi"/>
                <w:sz w:val="16"/>
                <w:szCs w:val="16"/>
              </w:rPr>
              <w:t xml:space="preserve">screening </w:t>
            </w:r>
            <w:r w:rsidRPr="00A6748E">
              <w:rPr>
                <w:rFonts w:cstheme="minorHAnsi"/>
                <w:sz w:val="16"/>
                <w:szCs w:val="16"/>
              </w:rPr>
              <w:t>mammograms for women in low access areas</w:t>
            </w:r>
            <w:r>
              <w:rPr>
                <w:rFonts w:cstheme="minorHAnsi"/>
                <w:sz w:val="16"/>
                <w:szCs w:val="16"/>
              </w:rPr>
              <w:t xml:space="preserve"> </w:t>
            </w:r>
            <w:proofErr w:type="gramStart"/>
            <w:r>
              <w:rPr>
                <w:rFonts w:cstheme="minorHAnsi"/>
                <w:sz w:val="16"/>
                <w:szCs w:val="16"/>
              </w:rPr>
              <w:t>in an effort</w:t>
            </w:r>
            <w:r w:rsidRPr="00A6748E">
              <w:rPr>
                <w:rFonts w:cstheme="minorHAnsi"/>
                <w:sz w:val="16"/>
                <w:szCs w:val="16"/>
              </w:rPr>
              <w:t xml:space="preserve"> to</w:t>
            </w:r>
            <w:proofErr w:type="gramEnd"/>
            <w:r w:rsidRPr="00A6748E">
              <w:rPr>
                <w:rFonts w:cstheme="minorHAnsi"/>
                <w:sz w:val="16"/>
                <w:szCs w:val="16"/>
              </w:rPr>
              <w:t xml:space="preserve"> increase access to diagnostic imaging</w:t>
            </w:r>
            <w:r>
              <w:rPr>
                <w:rFonts w:cstheme="minorHAnsi"/>
                <w:sz w:val="16"/>
                <w:szCs w:val="16"/>
              </w:rPr>
              <w:t xml:space="preserve"> (ex: via mobile clinics in remote communities). Thus, women aged 40-49 in low access areas would not be considered outside of guidelines.</w:t>
            </w:r>
          </w:p>
          <w:p w14:paraId="7C51840D" w14:textId="77777777" w:rsidR="00862F25" w:rsidRDefault="00862F25" w:rsidP="00862F25">
            <w:pPr>
              <w:rPr>
                <w:rFonts w:cstheme="minorHAnsi"/>
                <w:sz w:val="16"/>
                <w:szCs w:val="16"/>
              </w:rPr>
            </w:pPr>
          </w:p>
          <w:p w14:paraId="5E43E08E" w14:textId="77777777" w:rsidR="00862F25" w:rsidRDefault="00862F25" w:rsidP="00862F25">
            <w:pPr>
              <w:rPr>
                <w:rFonts w:cstheme="minorHAnsi"/>
                <w:sz w:val="16"/>
                <w:szCs w:val="16"/>
              </w:rPr>
            </w:pPr>
            <w:r>
              <w:rPr>
                <w:rFonts w:cstheme="minorHAnsi"/>
                <w:sz w:val="16"/>
                <w:szCs w:val="16"/>
              </w:rPr>
              <w:t xml:space="preserve">Routine breast cancer screening is not recommended for women &gt;74 but is permitted (women &gt; 74 can self-refer and attend screening at </w:t>
            </w:r>
            <w:proofErr w:type="spellStart"/>
            <w:r>
              <w:rPr>
                <w:rFonts w:cstheme="minorHAnsi"/>
                <w:sz w:val="16"/>
                <w:szCs w:val="16"/>
              </w:rPr>
              <w:t>BreastCheck</w:t>
            </w:r>
            <w:proofErr w:type="spellEnd"/>
            <w:r>
              <w:rPr>
                <w:rFonts w:cstheme="minorHAnsi"/>
                <w:sz w:val="16"/>
                <w:szCs w:val="16"/>
              </w:rPr>
              <w:t xml:space="preserve"> </w:t>
            </w:r>
            <w:proofErr w:type="gramStart"/>
            <w:r>
              <w:rPr>
                <w:rFonts w:cstheme="minorHAnsi"/>
                <w:sz w:val="16"/>
                <w:szCs w:val="16"/>
              </w:rPr>
              <w:t>as long as</w:t>
            </w:r>
            <w:proofErr w:type="gramEnd"/>
            <w:r>
              <w:rPr>
                <w:rFonts w:cstheme="minorHAnsi"/>
                <w:sz w:val="16"/>
                <w:szCs w:val="16"/>
              </w:rPr>
              <w:t xml:space="preserve"> there are no physical/cognitive limitations that would prevent test completion).</w:t>
            </w:r>
          </w:p>
          <w:p w14:paraId="6D0A8EE9" w14:textId="77777777" w:rsidR="00862F25" w:rsidRDefault="00862F25" w:rsidP="00862F25">
            <w:pPr>
              <w:rPr>
                <w:rFonts w:cstheme="minorHAnsi"/>
                <w:sz w:val="16"/>
                <w:szCs w:val="16"/>
              </w:rPr>
            </w:pPr>
          </w:p>
          <w:p w14:paraId="02747F1D" w14:textId="49196CFE" w:rsidR="00862F25" w:rsidRPr="009E4A16" w:rsidRDefault="00862F25" w:rsidP="00862F25">
            <w:pPr>
              <w:rPr>
                <w:sz w:val="16"/>
                <w:szCs w:val="16"/>
              </w:rPr>
            </w:pPr>
            <w:r>
              <w:rPr>
                <w:rFonts w:cstheme="minorHAnsi"/>
                <w:sz w:val="16"/>
                <w:szCs w:val="16"/>
              </w:rPr>
              <w:t>June 1</w:t>
            </w:r>
            <w:proofErr w:type="gramStart"/>
            <w:r>
              <w:rPr>
                <w:rFonts w:cstheme="minorHAnsi"/>
                <w:sz w:val="16"/>
                <w:szCs w:val="16"/>
              </w:rPr>
              <w:t xml:space="preserve"> 2019</w:t>
            </w:r>
            <w:proofErr w:type="gramEnd"/>
            <w:r>
              <w:rPr>
                <w:rFonts w:cstheme="minorHAnsi"/>
                <w:sz w:val="16"/>
                <w:szCs w:val="16"/>
              </w:rPr>
              <w:t>: This is the m</w:t>
            </w:r>
            <w:r w:rsidRPr="002B315B">
              <w:rPr>
                <w:rFonts w:cstheme="minorHAnsi"/>
                <w:sz w:val="16"/>
                <w:szCs w:val="16"/>
              </w:rPr>
              <w:t xml:space="preserve">idpoint date in </w:t>
            </w:r>
            <w:r>
              <w:rPr>
                <w:rFonts w:cstheme="minorHAnsi"/>
                <w:sz w:val="16"/>
                <w:szCs w:val="16"/>
              </w:rPr>
              <w:t xml:space="preserve">the </w:t>
            </w:r>
            <w:r w:rsidRPr="002B315B">
              <w:rPr>
                <w:rFonts w:cstheme="minorHAnsi"/>
                <w:sz w:val="16"/>
                <w:szCs w:val="16"/>
              </w:rPr>
              <w:t xml:space="preserve">year </w:t>
            </w:r>
            <w:r>
              <w:rPr>
                <w:rFonts w:cstheme="minorHAnsi"/>
                <w:sz w:val="16"/>
                <w:szCs w:val="16"/>
              </w:rPr>
              <w:t>which</w:t>
            </w:r>
            <w:r w:rsidRPr="002B315B">
              <w:rPr>
                <w:rFonts w:cstheme="minorHAnsi"/>
                <w:sz w:val="16"/>
                <w:szCs w:val="16"/>
              </w:rPr>
              <w:t xml:space="preserve"> Manitoba Population Health uses to calculate age</w:t>
            </w:r>
          </w:p>
        </w:tc>
      </w:tr>
      <w:tr w:rsidR="00797AFB" w:rsidRPr="000B20D6" w14:paraId="6C944C65" w14:textId="77777777" w:rsidTr="002C7EB1">
        <w:tc>
          <w:tcPr>
            <w:tcW w:w="5000" w:type="pct"/>
            <w:gridSpan w:val="3"/>
            <w:shd w:val="clear" w:color="auto" w:fill="FFF2CC" w:themeFill="accent4" w:themeFillTint="33"/>
            <w:vAlign w:val="center"/>
          </w:tcPr>
          <w:p w14:paraId="43A6AEFF" w14:textId="77777777" w:rsidR="00797AFB" w:rsidRPr="009E4A16" w:rsidRDefault="00797AFB" w:rsidP="00797AFB">
            <w:pPr>
              <w:rPr>
                <w:sz w:val="16"/>
                <w:szCs w:val="16"/>
              </w:rPr>
            </w:pPr>
          </w:p>
        </w:tc>
      </w:tr>
      <w:tr w:rsidR="0038692A" w:rsidRPr="000B20D6" w14:paraId="3D163B40" w14:textId="77777777" w:rsidTr="002C7EB1">
        <w:tc>
          <w:tcPr>
            <w:tcW w:w="756" w:type="pct"/>
            <w:vMerge w:val="restart"/>
            <w:vAlign w:val="center"/>
          </w:tcPr>
          <w:p w14:paraId="63E5CE57" w14:textId="52910DF7" w:rsidR="0038692A" w:rsidRPr="009E4A16" w:rsidRDefault="0038692A" w:rsidP="0038692A">
            <w:pPr>
              <w:jc w:val="center"/>
              <w:rPr>
                <w:sz w:val="16"/>
                <w:szCs w:val="16"/>
              </w:rPr>
            </w:pPr>
            <w:r w:rsidRPr="009E4A16">
              <w:rPr>
                <w:sz w:val="16"/>
                <w:szCs w:val="16"/>
              </w:rPr>
              <w:t>ON</w:t>
            </w:r>
          </w:p>
        </w:tc>
        <w:tc>
          <w:tcPr>
            <w:tcW w:w="1061" w:type="pct"/>
            <w:vAlign w:val="center"/>
          </w:tcPr>
          <w:p w14:paraId="0229C1C4" w14:textId="1F773598" w:rsidR="0038692A" w:rsidRPr="009E4A16" w:rsidRDefault="0038692A" w:rsidP="0038692A">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6FB2DBC" w14:textId="748AAC6C" w:rsidR="0038692A" w:rsidRPr="009E4A16" w:rsidRDefault="0038692A" w:rsidP="0038692A">
            <w:pPr>
              <w:rPr>
                <w:sz w:val="16"/>
                <w:szCs w:val="16"/>
              </w:rPr>
            </w:pPr>
            <w:r w:rsidRPr="00555E12">
              <w:rPr>
                <w:rFonts w:cstheme="minorHAnsi"/>
                <w:sz w:val="16"/>
                <w:szCs w:val="16"/>
              </w:rPr>
              <w:t>No target/not provided</w:t>
            </w:r>
          </w:p>
        </w:tc>
      </w:tr>
      <w:tr w:rsidR="0038692A" w:rsidRPr="000B20D6" w14:paraId="182FA988" w14:textId="77777777" w:rsidTr="002C7EB1">
        <w:tc>
          <w:tcPr>
            <w:tcW w:w="756" w:type="pct"/>
            <w:vMerge/>
            <w:vAlign w:val="center"/>
          </w:tcPr>
          <w:p w14:paraId="4B5043C6" w14:textId="77777777" w:rsidR="0038692A" w:rsidRPr="009E4A16" w:rsidRDefault="0038692A" w:rsidP="0038692A">
            <w:pPr>
              <w:jc w:val="center"/>
              <w:rPr>
                <w:sz w:val="16"/>
                <w:szCs w:val="16"/>
              </w:rPr>
            </w:pPr>
          </w:p>
        </w:tc>
        <w:tc>
          <w:tcPr>
            <w:tcW w:w="1061" w:type="pct"/>
            <w:vAlign w:val="center"/>
          </w:tcPr>
          <w:p w14:paraId="6144D280" w14:textId="250251D2" w:rsidR="0038692A" w:rsidRPr="009E4A16" w:rsidRDefault="00385F62" w:rsidP="0038692A">
            <w:pPr>
              <w:jc w:val="center"/>
              <w:rPr>
                <w:rFonts w:cstheme="minorHAnsi"/>
                <w:b/>
                <w:bCs/>
                <w:sz w:val="16"/>
                <w:szCs w:val="16"/>
              </w:rPr>
            </w:pPr>
            <w:r>
              <w:rPr>
                <w:rFonts w:cstheme="minorHAnsi"/>
                <w:b/>
                <w:bCs/>
                <w:sz w:val="16"/>
                <w:szCs w:val="16"/>
              </w:rPr>
              <w:t>Definition</w:t>
            </w:r>
          </w:p>
        </w:tc>
        <w:tc>
          <w:tcPr>
            <w:tcW w:w="3183" w:type="pct"/>
            <w:vAlign w:val="center"/>
          </w:tcPr>
          <w:p w14:paraId="284C74F5" w14:textId="7C4D1EEF" w:rsidR="0038692A" w:rsidRPr="009E4A16" w:rsidRDefault="0038692A" w:rsidP="0038692A">
            <w:pPr>
              <w:rPr>
                <w:sz w:val="16"/>
                <w:szCs w:val="16"/>
              </w:rPr>
            </w:pPr>
            <w:r w:rsidRPr="00376EC5">
              <w:rPr>
                <w:rFonts w:cstheme="minorHAnsi"/>
                <w:sz w:val="16"/>
                <w:szCs w:val="16"/>
              </w:rPr>
              <w:t>Percentage of women screened with mammography in the 40-49 age group</w:t>
            </w:r>
          </w:p>
        </w:tc>
      </w:tr>
      <w:tr w:rsidR="0038692A" w:rsidRPr="000B20D6" w14:paraId="59AE3A58" w14:textId="77777777" w:rsidTr="002C7EB1">
        <w:tc>
          <w:tcPr>
            <w:tcW w:w="756" w:type="pct"/>
            <w:vMerge/>
            <w:vAlign w:val="center"/>
          </w:tcPr>
          <w:p w14:paraId="6F309210" w14:textId="77777777" w:rsidR="0038692A" w:rsidRPr="009E4A16" w:rsidRDefault="0038692A" w:rsidP="0038692A">
            <w:pPr>
              <w:jc w:val="center"/>
              <w:rPr>
                <w:sz w:val="16"/>
                <w:szCs w:val="16"/>
              </w:rPr>
            </w:pPr>
          </w:p>
        </w:tc>
        <w:tc>
          <w:tcPr>
            <w:tcW w:w="1061" w:type="pct"/>
            <w:vAlign w:val="center"/>
          </w:tcPr>
          <w:p w14:paraId="35605DE2" w14:textId="7D228A5C" w:rsidR="0038692A" w:rsidRPr="009E4A16" w:rsidRDefault="0038692A" w:rsidP="0038692A">
            <w:pPr>
              <w:jc w:val="center"/>
              <w:rPr>
                <w:rFonts w:cstheme="minorHAnsi"/>
                <w:b/>
                <w:bCs/>
                <w:sz w:val="16"/>
                <w:szCs w:val="16"/>
              </w:rPr>
            </w:pPr>
            <w:r w:rsidRPr="009E4A16">
              <w:rPr>
                <w:rFonts w:cstheme="minorHAnsi"/>
                <w:b/>
                <w:bCs/>
                <w:sz w:val="16"/>
                <w:szCs w:val="16"/>
              </w:rPr>
              <w:t>Timeframe</w:t>
            </w:r>
          </w:p>
        </w:tc>
        <w:tc>
          <w:tcPr>
            <w:tcW w:w="3183" w:type="pct"/>
            <w:vAlign w:val="center"/>
          </w:tcPr>
          <w:p w14:paraId="4CFE7A7F" w14:textId="265CA3E1" w:rsidR="0038692A" w:rsidRPr="009E4A16" w:rsidRDefault="0038692A" w:rsidP="0038692A">
            <w:pPr>
              <w:rPr>
                <w:sz w:val="16"/>
                <w:szCs w:val="16"/>
              </w:rPr>
            </w:pPr>
            <w:r w:rsidRPr="00B133D9">
              <w:rPr>
                <w:rFonts w:cstheme="minorHAnsi"/>
                <w:sz w:val="16"/>
                <w:szCs w:val="16"/>
              </w:rPr>
              <w:t>This indicator is presented by calendar year (January 1 - December 31) for 2016, 2017, 2018 and 2019. Please refer to the denominator and numerator descriptions below, for other relevant timeframes.</w:t>
            </w:r>
          </w:p>
        </w:tc>
      </w:tr>
      <w:tr w:rsidR="0038692A" w:rsidRPr="000B20D6" w14:paraId="6A790160" w14:textId="77777777" w:rsidTr="002C7EB1">
        <w:tc>
          <w:tcPr>
            <w:tcW w:w="756" w:type="pct"/>
            <w:vMerge/>
            <w:vAlign w:val="center"/>
          </w:tcPr>
          <w:p w14:paraId="0E1DD62B" w14:textId="77777777" w:rsidR="0038692A" w:rsidRPr="009E4A16" w:rsidRDefault="0038692A" w:rsidP="0038692A">
            <w:pPr>
              <w:jc w:val="center"/>
              <w:rPr>
                <w:sz w:val="16"/>
                <w:szCs w:val="16"/>
              </w:rPr>
            </w:pPr>
          </w:p>
        </w:tc>
        <w:tc>
          <w:tcPr>
            <w:tcW w:w="1061" w:type="pct"/>
            <w:vAlign w:val="center"/>
          </w:tcPr>
          <w:p w14:paraId="29ADE280" w14:textId="3122D91E" w:rsidR="0038692A" w:rsidRPr="009E4A16" w:rsidRDefault="0038692A" w:rsidP="0038692A">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0ED708CB" w14:textId="1AE9D333" w:rsidR="0038692A" w:rsidRPr="009E4A16" w:rsidRDefault="000E7F51" w:rsidP="0038692A">
            <w:pPr>
              <w:rPr>
                <w:sz w:val="16"/>
                <w:szCs w:val="16"/>
              </w:rPr>
            </w:pPr>
            <w:r w:rsidRPr="00D70134">
              <w:rPr>
                <w:rFonts w:cstheme="minorHAnsi"/>
                <w:sz w:val="16"/>
                <w:szCs w:val="16"/>
              </w:rPr>
              <w:t xml:space="preserve">The indicator includes mammograms reported in </w:t>
            </w:r>
            <w:r>
              <w:rPr>
                <w:rFonts w:cstheme="minorHAnsi"/>
                <w:sz w:val="16"/>
                <w:szCs w:val="16"/>
              </w:rPr>
              <w:t>the Ontario Breast Screening Program (</w:t>
            </w:r>
            <w:r w:rsidRPr="00D70134">
              <w:rPr>
                <w:rFonts w:cstheme="minorHAnsi"/>
                <w:sz w:val="16"/>
                <w:szCs w:val="16"/>
              </w:rPr>
              <w:t>OBSP</w:t>
            </w:r>
            <w:r>
              <w:rPr>
                <w:rFonts w:cstheme="minorHAnsi"/>
                <w:sz w:val="16"/>
                <w:szCs w:val="16"/>
              </w:rPr>
              <w:t>)</w:t>
            </w:r>
            <w:r w:rsidRPr="00D70134">
              <w:rPr>
                <w:rFonts w:cstheme="minorHAnsi"/>
                <w:sz w:val="16"/>
                <w:szCs w:val="16"/>
              </w:rPr>
              <w:t xml:space="preserve"> and </w:t>
            </w:r>
            <w:r>
              <w:rPr>
                <w:rFonts w:cstheme="minorHAnsi"/>
                <w:sz w:val="16"/>
                <w:szCs w:val="16"/>
              </w:rPr>
              <w:t>Ontario Health Insurance Plan (</w:t>
            </w:r>
            <w:r w:rsidRPr="00D70134">
              <w:rPr>
                <w:rFonts w:cstheme="minorHAnsi"/>
                <w:sz w:val="16"/>
                <w:szCs w:val="16"/>
              </w:rPr>
              <w:t>OHIP</w:t>
            </w:r>
            <w:r>
              <w:rPr>
                <w:rFonts w:cstheme="minorHAnsi"/>
                <w:sz w:val="16"/>
                <w:szCs w:val="16"/>
              </w:rPr>
              <w:t>)</w:t>
            </w:r>
          </w:p>
        </w:tc>
      </w:tr>
      <w:tr w:rsidR="0038692A" w:rsidRPr="000B20D6" w14:paraId="4DD1AC14" w14:textId="77777777" w:rsidTr="002C7EB1">
        <w:tc>
          <w:tcPr>
            <w:tcW w:w="756" w:type="pct"/>
            <w:vMerge/>
            <w:vAlign w:val="center"/>
          </w:tcPr>
          <w:p w14:paraId="15A98474" w14:textId="77777777" w:rsidR="0038692A" w:rsidRPr="009E4A16" w:rsidRDefault="0038692A" w:rsidP="0038692A">
            <w:pPr>
              <w:jc w:val="center"/>
              <w:rPr>
                <w:sz w:val="16"/>
                <w:szCs w:val="16"/>
              </w:rPr>
            </w:pPr>
          </w:p>
        </w:tc>
        <w:tc>
          <w:tcPr>
            <w:tcW w:w="1061" w:type="pct"/>
            <w:vAlign w:val="center"/>
          </w:tcPr>
          <w:p w14:paraId="234B1E13" w14:textId="20F02ABE" w:rsidR="0038692A" w:rsidRPr="009E4A16" w:rsidRDefault="0038692A" w:rsidP="0038692A">
            <w:pPr>
              <w:jc w:val="center"/>
              <w:rPr>
                <w:rFonts w:cstheme="minorHAnsi"/>
                <w:b/>
                <w:bCs/>
                <w:sz w:val="16"/>
                <w:szCs w:val="16"/>
              </w:rPr>
            </w:pPr>
            <w:r w:rsidRPr="009E4A16">
              <w:rPr>
                <w:rFonts w:cstheme="minorHAnsi"/>
                <w:b/>
                <w:bCs/>
                <w:sz w:val="16"/>
                <w:szCs w:val="16"/>
              </w:rPr>
              <w:t>Denominator</w:t>
            </w:r>
          </w:p>
        </w:tc>
        <w:tc>
          <w:tcPr>
            <w:tcW w:w="3183" w:type="pct"/>
            <w:vAlign w:val="center"/>
          </w:tcPr>
          <w:p w14:paraId="48A1AA0C" w14:textId="488BA898" w:rsidR="0038692A" w:rsidRDefault="0038692A" w:rsidP="0038692A">
            <w:pPr>
              <w:rPr>
                <w:rFonts w:cstheme="minorHAnsi"/>
                <w:sz w:val="16"/>
                <w:szCs w:val="16"/>
              </w:rPr>
            </w:pPr>
            <w:r w:rsidRPr="009372CB">
              <w:rPr>
                <w:rFonts w:cstheme="minorHAnsi"/>
                <w:sz w:val="16"/>
                <w:szCs w:val="16"/>
              </w:rPr>
              <w:t xml:space="preserve">Derived from the Primary Care Population Dataset (PCPOP), the denominator(s) include all women in Ontario who </w:t>
            </w:r>
            <w:r w:rsidR="000E7F51">
              <w:rPr>
                <w:rFonts w:cstheme="minorHAnsi"/>
                <w:sz w:val="16"/>
                <w:szCs w:val="16"/>
              </w:rPr>
              <w:t>we</w:t>
            </w:r>
            <w:r w:rsidRPr="009372CB">
              <w:rPr>
                <w:rFonts w:cstheme="minorHAnsi"/>
                <w:sz w:val="16"/>
                <w:szCs w:val="16"/>
              </w:rPr>
              <w:t xml:space="preserve">re 40-49 years of age on index date, corresponding to January 1st of 2016, 2017, 2018, and 2019. Women were further excluded if they had: </w:t>
            </w:r>
          </w:p>
          <w:p w14:paraId="7D057CEA" w14:textId="77777777" w:rsidR="0038692A" w:rsidRDefault="0038692A" w:rsidP="0038692A">
            <w:pPr>
              <w:rPr>
                <w:rFonts w:cstheme="minorHAnsi"/>
                <w:sz w:val="16"/>
                <w:szCs w:val="16"/>
              </w:rPr>
            </w:pPr>
            <w:r w:rsidRPr="009372CB">
              <w:rPr>
                <w:rFonts w:cstheme="minorHAnsi"/>
                <w:sz w:val="16"/>
                <w:szCs w:val="16"/>
              </w:rPr>
              <w:t xml:space="preserve">(1) an invalid ICES key number (IKN), </w:t>
            </w:r>
          </w:p>
          <w:p w14:paraId="56960A67" w14:textId="77777777" w:rsidR="0038692A" w:rsidRDefault="0038692A" w:rsidP="0038692A">
            <w:pPr>
              <w:rPr>
                <w:rFonts w:cstheme="minorHAnsi"/>
                <w:sz w:val="16"/>
                <w:szCs w:val="16"/>
              </w:rPr>
            </w:pPr>
            <w:r w:rsidRPr="009372CB">
              <w:rPr>
                <w:rFonts w:cstheme="minorHAnsi"/>
                <w:sz w:val="16"/>
                <w:szCs w:val="16"/>
              </w:rPr>
              <w:t xml:space="preserve">(2) missing date of birth, </w:t>
            </w:r>
          </w:p>
          <w:p w14:paraId="5519F2C0" w14:textId="77777777" w:rsidR="0038692A" w:rsidRDefault="0038692A" w:rsidP="0038692A">
            <w:pPr>
              <w:rPr>
                <w:rFonts w:cstheme="minorHAnsi"/>
                <w:sz w:val="16"/>
                <w:szCs w:val="16"/>
              </w:rPr>
            </w:pPr>
            <w:r w:rsidRPr="009372CB">
              <w:rPr>
                <w:rFonts w:cstheme="minorHAnsi"/>
                <w:sz w:val="16"/>
                <w:szCs w:val="16"/>
              </w:rPr>
              <w:t xml:space="preserve">(3) missing postal code, </w:t>
            </w:r>
          </w:p>
          <w:p w14:paraId="5F8287B7" w14:textId="1106E849" w:rsidR="0038692A" w:rsidRDefault="0038692A" w:rsidP="0038692A">
            <w:pPr>
              <w:rPr>
                <w:rFonts w:cstheme="minorHAnsi"/>
                <w:sz w:val="16"/>
                <w:szCs w:val="16"/>
              </w:rPr>
            </w:pPr>
            <w:r w:rsidRPr="009372CB">
              <w:rPr>
                <w:rFonts w:cstheme="minorHAnsi"/>
                <w:sz w:val="16"/>
                <w:szCs w:val="16"/>
              </w:rPr>
              <w:t>(4) missing sex</w:t>
            </w:r>
            <w:r w:rsidR="000E7F51">
              <w:rPr>
                <w:rFonts w:cstheme="minorHAnsi"/>
                <w:sz w:val="16"/>
                <w:szCs w:val="16"/>
              </w:rPr>
              <w:t>,</w:t>
            </w:r>
          </w:p>
          <w:p w14:paraId="7485E75E" w14:textId="5109E28E" w:rsidR="000E7F51" w:rsidRDefault="000E7F51" w:rsidP="0038692A">
            <w:pPr>
              <w:rPr>
                <w:rFonts w:cstheme="minorHAnsi"/>
                <w:sz w:val="16"/>
                <w:szCs w:val="16"/>
              </w:rPr>
            </w:pPr>
            <w:r>
              <w:rPr>
                <w:rFonts w:cstheme="minorHAnsi"/>
                <w:sz w:val="16"/>
                <w:szCs w:val="16"/>
              </w:rPr>
              <w:t>(5) ineligible for OHIP,</w:t>
            </w:r>
          </w:p>
          <w:p w14:paraId="2D9D5AC3" w14:textId="1172FCDE" w:rsidR="0038692A" w:rsidRDefault="0038692A" w:rsidP="0038692A">
            <w:pPr>
              <w:rPr>
                <w:rFonts w:cstheme="minorHAnsi"/>
                <w:sz w:val="16"/>
                <w:szCs w:val="16"/>
              </w:rPr>
            </w:pPr>
            <w:r w:rsidRPr="009372CB">
              <w:rPr>
                <w:rFonts w:cstheme="minorHAnsi"/>
                <w:sz w:val="16"/>
                <w:szCs w:val="16"/>
              </w:rPr>
              <w:t>(</w:t>
            </w:r>
            <w:r w:rsidR="000E7F51">
              <w:rPr>
                <w:rFonts w:cstheme="minorHAnsi"/>
                <w:sz w:val="16"/>
                <w:szCs w:val="16"/>
              </w:rPr>
              <w:t>6</w:t>
            </w:r>
            <w:r w:rsidRPr="009372CB">
              <w:rPr>
                <w:rFonts w:cstheme="minorHAnsi"/>
                <w:sz w:val="16"/>
                <w:szCs w:val="16"/>
              </w:rPr>
              <w:t xml:space="preserve">) no contact with the health care system for an extended </w:t>
            </w:r>
            <w:proofErr w:type="gramStart"/>
            <w:r w:rsidRPr="009372CB">
              <w:rPr>
                <w:rFonts w:cstheme="minorHAnsi"/>
                <w:sz w:val="16"/>
                <w:szCs w:val="16"/>
              </w:rPr>
              <w:t>period of time</w:t>
            </w:r>
            <w:proofErr w:type="gramEnd"/>
            <w:r w:rsidRPr="009372CB">
              <w:rPr>
                <w:rFonts w:cstheme="minorHAnsi"/>
                <w:sz w:val="16"/>
                <w:szCs w:val="16"/>
              </w:rPr>
              <w:t xml:space="preserve">, </w:t>
            </w:r>
          </w:p>
          <w:p w14:paraId="08AFB82B" w14:textId="6B97A963" w:rsidR="0038692A" w:rsidRDefault="0038692A" w:rsidP="0038692A">
            <w:pPr>
              <w:rPr>
                <w:rFonts w:cstheme="minorHAnsi"/>
                <w:sz w:val="16"/>
                <w:szCs w:val="16"/>
              </w:rPr>
            </w:pPr>
            <w:r w:rsidRPr="009372CB">
              <w:rPr>
                <w:rFonts w:cstheme="minorHAnsi"/>
                <w:sz w:val="16"/>
                <w:szCs w:val="16"/>
              </w:rPr>
              <w:t>(</w:t>
            </w:r>
            <w:r w:rsidR="000E7F51">
              <w:rPr>
                <w:rFonts w:cstheme="minorHAnsi"/>
                <w:sz w:val="16"/>
                <w:szCs w:val="16"/>
              </w:rPr>
              <w:t>7</w:t>
            </w:r>
            <w:r w:rsidRPr="009372CB">
              <w:rPr>
                <w:rFonts w:cstheme="minorHAnsi"/>
                <w:sz w:val="16"/>
                <w:szCs w:val="16"/>
              </w:rPr>
              <w:t xml:space="preserve">) &lt; 40 or &gt; 49 years of age on index date, </w:t>
            </w:r>
          </w:p>
          <w:p w14:paraId="58390E7B" w14:textId="1F3FAD32" w:rsidR="0038692A" w:rsidRDefault="0038692A" w:rsidP="0038692A">
            <w:pPr>
              <w:rPr>
                <w:rFonts w:cstheme="minorHAnsi"/>
                <w:sz w:val="16"/>
                <w:szCs w:val="16"/>
              </w:rPr>
            </w:pPr>
            <w:r w:rsidRPr="009372CB">
              <w:rPr>
                <w:rFonts w:cstheme="minorHAnsi"/>
                <w:sz w:val="16"/>
                <w:szCs w:val="16"/>
              </w:rPr>
              <w:t>(</w:t>
            </w:r>
            <w:r w:rsidR="000E7F51">
              <w:rPr>
                <w:rFonts w:cstheme="minorHAnsi"/>
                <w:sz w:val="16"/>
                <w:szCs w:val="16"/>
              </w:rPr>
              <w:t>8</w:t>
            </w:r>
            <w:r w:rsidRPr="009372CB">
              <w:rPr>
                <w:rFonts w:cstheme="minorHAnsi"/>
                <w:sz w:val="16"/>
                <w:szCs w:val="16"/>
              </w:rPr>
              <w:t xml:space="preserve">) any previous history of breast cancer in the Ontario Cancer Registry (OCR), </w:t>
            </w:r>
          </w:p>
          <w:p w14:paraId="1FED5BC1" w14:textId="147DED72" w:rsidR="0038692A" w:rsidRDefault="0038692A" w:rsidP="0038692A">
            <w:pPr>
              <w:rPr>
                <w:rFonts w:cstheme="minorHAnsi"/>
                <w:sz w:val="16"/>
                <w:szCs w:val="16"/>
              </w:rPr>
            </w:pPr>
            <w:r w:rsidRPr="009372CB">
              <w:rPr>
                <w:rFonts w:cstheme="minorHAnsi"/>
                <w:sz w:val="16"/>
                <w:szCs w:val="16"/>
              </w:rPr>
              <w:t>(</w:t>
            </w:r>
            <w:r w:rsidR="000E7F51">
              <w:rPr>
                <w:rFonts w:cstheme="minorHAnsi"/>
                <w:sz w:val="16"/>
                <w:szCs w:val="16"/>
              </w:rPr>
              <w:t>9</w:t>
            </w:r>
            <w:r w:rsidRPr="009372CB">
              <w:rPr>
                <w:rFonts w:cstheme="minorHAnsi"/>
                <w:sz w:val="16"/>
                <w:szCs w:val="16"/>
              </w:rPr>
              <w:t xml:space="preserve">) any previous history of mastectomy in the Discharge Abstract Database (DAD) or Same Day Surgery Database (SDS), or </w:t>
            </w:r>
          </w:p>
          <w:p w14:paraId="13CD80C4" w14:textId="1C210888" w:rsidR="0038692A" w:rsidRPr="009E4A16" w:rsidRDefault="0038692A" w:rsidP="0038692A">
            <w:pPr>
              <w:rPr>
                <w:sz w:val="16"/>
                <w:szCs w:val="16"/>
              </w:rPr>
            </w:pPr>
            <w:r w:rsidRPr="009372CB">
              <w:rPr>
                <w:rFonts w:cstheme="minorHAnsi"/>
                <w:sz w:val="16"/>
                <w:szCs w:val="16"/>
              </w:rPr>
              <w:t>(</w:t>
            </w:r>
            <w:r w:rsidR="000E7F51">
              <w:rPr>
                <w:rFonts w:cstheme="minorHAnsi"/>
                <w:sz w:val="16"/>
                <w:szCs w:val="16"/>
              </w:rPr>
              <w:t>10</w:t>
            </w:r>
            <w:r w:rsidRPr="009372CB">
              <w:rPr>
                <w:rFonts w:cstheme="minorHAnsi"/>
                <w:sz w:val="16"/>
                <w:szCs w:val="16"/>
              </w:rPr>
              <w:t>) an OHIP fee</w:t>
            </w:r>
            <w:r>
              <w:rPr>
                <w:rFonts w:cstheme="minorHAnsi"/>
                <w:sz w:val="16"/>
                <w:szCs w:val="16"/>
              </w:rPr>
              <w:t xml:space="preserve"> </w:t>
            </w:r>
            <w:r w:rsidRPr="009372CB">
              <w:rPr>
                <w:rFonts w:cstheme="minorHAnsi"/>
                <w:sz w:val="16"/>
                <w:szCs w:val="16"/>
              </w:rPr>
              <w:t xml:space="preserve">code indicating mammogram exclusion within 2-years of the index date.  </w:t>
            </w:r>
          </w:p>
        </w:tc>
      </w:tr>
      <w:tr w:rsidR="0038692A" w:rsidRPr="000B20D6" w14:paraId="04DEB0D4" w14:textId="77777777" w:rsidTr="002C7EB1">
        <w:tc>
          <w:tcPr>
            <w:tcW w:w="756" w:type="pct"/>
            <w:vMerge/>
            <w:vAlign w:val="center"/>
          </w:tcPr>
          <w:p w14:paraId="3E2E42D8" w14:textId="77777777" w:rsidR="0038692A" w:rsidRPr="009E4A16" w:rsidRDefault="0038692A" w:rsidP="0038692A">
            <w:pPr>
              <w:jc w:val="center"/>
              <w:rPr>
                <w:sz w:val="16"/>
                <w:szCs w:val="16"/>
              </w:rPr>
            </w:pPr>
          </w:p>
        </w:tc>
        <w:tc>
          <w:tcPr>
            <w:tcW w:w="1061" w:type="pct"/>
            <w:vAlign w:val="center"/>
          </w:tcPr>
          <w:p w14:paraId="0FC72161" w14:textId="38A48281" w:rsidR="0038692A" w:rsidRPr="009E4A16" w:rsidRDefault="0038692A" w:rsidP="0038692A">
            <w:pPr>
              <w:jc w:val="center"/>
              <w:rPr>
                <w:rFonts w:cstheme="minorHAnsi"/>
                <w:b/>
                <w:bCs/>
                <w:sz w:val="16"/>
                <w:szCs w:val="16"/>
              </w:rPr>
            </w:pPr>
            <w:r w:rsidRPr="009E4A16">
              <w:rPr>
                <w:rFonts w:cstheme="minorHAnsi"/>
                <w:b/>
                <w:bCs/>
                <w:sz w:val="16"/>
                <w:szCs w:val="16"/>
              </w:rPr>
              <w:t>Numerator</w:t>
            </w:r>
          </w:p>
        </w:tc>
        <w:tc>
          <w:tcPr>
            <w:tcW w:w="3183" w:type="pct"/>
            <w:vAlign w:val="center"/>
          </w:tcPr>
          <w:p w14:paraId="65583B10" w14:textId="1E132CB8" w:rsidR="0038692A" w:rsidRPr="009E4A16" w:rsidRDefault="0038692A" w:rsidP="0038692A">
            <w:pPr>
              <w:rPr>
                <w:sz w:val="16"/>
                <w:szCs w:val="16"/>
              </w:rPr>
            </w:pPr>
            <w:r w:rsidRPr="00C1033B">
              <w:rPr>
                <w:rFonts w:cstheme="minorHAnsi"/>
                <w:sz w:val="16"/>
                <w:szCs w:val="16"/>
              </w:rPr>
              <w:t>Women 40-49 years of age with at least one record of mammography in OBSP or OHIP, between January 1 and December 31 of each year</w:t>
            </w:r>
          </w:p>
        </w:tc>
      </w:tr>
      <w:tr w:rsidR="0038692A" w:rsidRPr="000B20D6" w14:paraId="493B4BF7" w14:textId="77777777" w:rsidTr="002C7EB1">
        <w:tc>
          <w:tcPr>
            <w:tcW w:w="756" w:type="pct"/>
            <w:vMerge/>
            <w:vAlign w:val="center"/>
          </w:tcPr>
          <w:p w14:paraId="1F140050" w14:textId="77777777" w:rsidR="0038692A" w:rsidRPr="009E4A16" w:rsidRDefault="0038692A" w:rsidP="0038692A">
            <w:pPr>
              <w:jc w:val="center"/>
              <w:rPr>
                <w:sz w:val="16"/>
                <w:szCs w:val="16"/>
              </w:rPr>
            </w:pPr>
          </w:p>
        </w:tc>
        <w:tc>
          <w:tcPr>
            <w:tcW w:w="1061" w:type="pct"/>
            <w:vAlign w:val="center"/>
          </w:tcPr>
          <w:p w14:paraId="5D5CB855" w14:textId="26940D49" w:rsidR="0038692A" w:rsidRPr="009E4A16" w:rsidRDefault="0038692A" w:rsidP="0038692A">
            <w:pPr>
              <w:jc w:val="center"/>
              <w:rPr>
                <w:rFonts w:cstheme="minorHAnsi"/>
                <w:b/>
                <w:bCs/>
                <w:sz w:val="16"/>
                <w:szCs w:val="16"/>
              </w:rPr>
            </w:pPr>
            <w:r>
              <w:rPr>
                <w:rFonts w:cstheme="minorHAnsi"/>
                <w:b/>
                <w:bCs/>
                <w:sz w:val="16"/>
                <w:szCs w:val="16"/>
              </w:rPr>
              <w:t>Stratifications</w:t>
            </w:r>
          </w:p>
        </w:tc>
        <w:tc>
          <w:tcPr>
            <w:tcW w:w="3183" w:type="pct"/>
            <w:vAlign w:val="center"/>
          </w:tcPr>
          <w:p w14:paraId="49186DDB" w14:textId="132C6CA9" w:rsidR="0038692A" w:rsidRPr="00EF0EB6" w:rsidRDefault="0038692A" w:rsidP="0038692A">
            <w:pPr>
              <w:rPr>
                <w:rFonts w:cstheme="minorHAnsi"/>
                <w:sz w:val="16"/>
                <w:szCs w:val="16"/>
              </w:rPr>
            </w:pPr>
          </w:p>
        </w:tc>
      </w:tr>
      <w:tr w:rsidR="0038692A" w:rsidRPr="000B20D6" w14:paraId="18A24F9E" w14:textId="77777777" w:rsidTr="002C7EB1">
        <w:tc>
          <w:tcPr>
            <w:tcW w:w="756" w:type="pct"/>
            <w:vMerge/>
            <w:vAlign w:val="center"/>
          </w:tcPr>
          <w:p w14:paraId="43043B7B" w14:textId="77777777" w:rsidR="0038692A" w:rsidRPr="009E4A16" w:rsidRDefault="0038692A" w:rsidP="0038692A">
            <w:pPr>
              <w:jc w:val="center"/>
              <w:rPr>
                <w:sz w:val="16"/>
                <w:szCs w:val="16"/>
              </w:rPr>
            </w:pPr>
          </w:p>
        </w:tc>
        <w:tc>
          <w:tcPr>
            <w:tcW w:w="1061" w:type="pct"/>
            <w:vAlign w:val="center"/>
          </w:tcPr>
          <w:p w14:paraId="146AB1AE" w14:textId="1A2F73A5" w:rsidR="0038692A" w:rsidRPr="009E4A16" w:rsidRDefault="0038692A" w:rsidP="0038692A">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BD33386" w14:textId="4424CA92" w:rsidR="0038692A" w:rsidRDefault="0038692A" w:rsidP="0038692A">
            <w:pPr>
              <w:rPr>
                <w:rFonts w:cstheme="minorHAnsi"/>
                <w:sz w:val="16"/>
                <w:szCs w:val="16"/>
              </w:rPr>
            </w:pPr>
            <w:r w:rsidRPr="00EF0EB6">
              <w:rPr>
                <w:rFonts w:cstheme="minorHAnsi"/>
                <w:sz w:val="16"/>
                <w:szCs w:val="16"/>
              </w:rPr>
              <w:t xml:space="preserve">Data </w:t>
            </w:r>
            <w:r w:rsidR="000E7F51" w:rsidRPr="00EF0EB6">
              <w:rPr>
                <w:rFonts w:cstheme="minorHAnsi"/>
                <w:sz w:val="16"/>
                <w:szCs w:val="16"/>
              </w:rPr>
              <w:t>Sources:</w:t>
            </w:r>
          </w:p>
          <w:p w14:paraId="406C5D9E" w14:textId="77777777" w:rsidR="0038692A" w:rsidRDefault="0038692A" w:rsidP="0038692A">
            <w:pPr>
              <w:rPr>
                <w:rFonts w:cstheme="minorHAnsi"/>
                <w:sz w:val="16"/>
                <w:szCs w:val="16"/>
              </w:rPr>
            </w:pPr>
            <w:r>
              <w:rPr>
                <w:rFonts w:cstheme="minorHAnsi"/>
                <w:sz w:val="16"/>
                <w:szCs w:val="16"/>
              </w:rPr>
              <w:t xml:space="preserve">CONTACT </w:t>
            </w:r>
          </w:p>
          <w:p w14:paraId="18504A3F" w14:textId="77777777" w:rsidR="0038692A" w:rsidRDefault="0038692A" w:rsidP="0038692A">
            <w:pPr>
              <w:rPr>
                <w:rFonts w:cstheme="minorHAnsi"/>
                <w:sz w:val="16"/>
                <w:szCs w:val="16"/>
              </w:rPr>
            </w:pPr>
            <w:r>
              <w:rPr>
                <w:rFonts w:cstheme="minorHAnsi"/>
                <w:sz w:val="16"/>
                <w:szCs w:val="16"/>
              </w:rPr>
              <w:t>Discharge Abstract Database</w:t>
            </w:r>
          </w:p>
          <w:p w14:paraId="5B3D102D" w14:textId="77777777" w:rsidR="0038692A" w:rsidRDefault="0038692A" w:rsidP="0038692A">
            <w:pPr>
              <w:rPr>
                <w:rFonts w:cstheme="minorHAnsi"/>
                <w:sz w:val="16"/>
                <w:szCs w:val="16"/>
              </w:rPr>
            </w:pPr>
            <w:r>
              <w:rPr>
                <w:rFonts w:cstheme="minorHAnsi"/>
                <w:sz w:val="16"/>
                <w:szCs w:val="16"/>
              </w:rPr>
              <w:t>Ontario Breast Screening Program</w:t>
            </w:r>
          </w:p>
          <w:p w14:paraId="50A27E84" w14:textId="77777777" w:rsidR="0038692A" w:rsidRDefault="0038692A" w:rsidP="0038692A">
            <w:pPr>
              <w:rPr>
                <w:rFonts w:cstheme="minorHAnsi"/>
                <w:sz w:val="16"/>
                <w:szCs w:val="16"/>
              </w:rPr>
            </w:pPr>
            <w:r>
              <w:rPr>
                <w:rFonts w:cstheme="minorHAnsi"/>
                <w:sz w:val="16"/>
                <w:szCs w:val="16"/>
              </w:rPr>
              <w:t>Ontario Cancer Registry</w:t>
            </w:r>
          </w:p>
          <w:p w14:paraId="04DC6493" w14:textId="77777777" w:rsidR="0038692A" w:rsidRDefault="0038692A" w:rsidP="0038692A">
            <w:pPr>
              <w:rPr>
                <w:rFonts w:cstheme="minorHAnsi"/>
                <w:sz w:val="16"/>
                <w:szCs w:val="16"/>
              </w:rPr>
            </w:pPr>
            <w:r>
              <w:rPr>
                <w:rFonts w:cstheme="minorHAnsi"/>
                <w:sz w:val="16"/>
                <w:szCs w:val="16"/>
              </w:rPr>
              <w:t>Ontario Health Insurance Plan</w:t>
            </w:r>
          </w:p>
          <w:p w14:paraId="160B0DFB" w14:textId="77777777" w:rsidR="0038692A" w:rsidRDefault="0038692A" w:rsidP="0038692A">
            <w:pPr>
              <w:rPr>
                <w:rFonts w:cstheme="minorHAnsi"/>
                <w:sz w:val="16"/>
                <w:szCs w:val="16"/>
              </w:rPr>
            </w:pPr>
            <w:r>
              <w:rPr>
                <w:rFonts w:cstheme="minorHAnsi"/>
                <w:sz w:val="16"/>
                <w:szCs w:val="16"/>
              </w:rPr>
              <w:t>Postal Code Conversion File</w:t>
            </w:r>
          </w:p>
          <w:p w14:paraId="412420F6" w14:textId="77777777" w:rsidR="0038692A" w:rsidRPr="00EF0EB6" w:rsidRDefault="0038692A" w:rsidP="0038692A">
            <w:pPr>
              <w:rPr>
                <w:rFonts w:cstheme="minorHAnsi"/>
                <w:sz w:val="16"/>
                <w:szCs w:val="16"/>
              </w:rPr>
            </w:pPr>
            <w:r w:rsidRPr="00EF0EB6">
              <w:rPr>
                <w:rFonts w:cstheme="minorHAnsi"/>
                <w:sz w:val="16"/>
                <w:szCs w:val="16"/>
              </w:rPr>
              <w:t xml:space="preserve">Primary Care Population Dataset </w:t>
            </w:r>
          </w:p>
          <w:p w14:paraId="221161D9" w14:textId="77777777" w:rsidR="0038692A" w:rsidRPr="00EF0EB6" w:rsidRDefault="0038692A" w:rsidP="0038692A">
            <w:pPr>
              <w:rPr>
                <w:rFonts w:cstheme="minorHAnsi"/>
                <w:sz w:val="16"/>
                <w:szCs w:val="16"/>
              </w:rPr>
            </w:pPr>
            <w:r w:rsidRPr="00EF0EB6">
              <w:rPr>
                <w:rFonts w:cstheme="minorHAnsi"/>
                <w:sz w:val="16"/>
                <w:szCs w:val="16"/>
              </w:rPr>
              <w:t>PCPOP is a population level dataset that includes all people in Ontario who are deemed alive and eligible as of a reference date. From 2008 and onwards, PCPOP is created bi-annually; such cohorts capture people who are alive and eligible for OHIP as of a reference date, have had some form of recent contact with the healthcare system (see below), and excludes non-Ontario residents.</w:t>
            </w:r>
          </w:p>
          <w:p w14:paraId="666B325A" w14:textId="77777777" w:rsidR="0038692A" w:rsidRDefault="0038692A" w:rsidP="0038692A">
            <w:pPr>
              <w:rPr>
                <w:rFonts w:cstheme="minorHAnsi"/>
                <w:sz w:val="16"/>
                <w:szCs w:val="16"/>
              </w:rPr>
            </w:pPr>
          </w:p>
          <w:p w14:paraId="0FE38B91" w14:textId="0733B9CA" w:rsidR="0038692A" w:rsidRPr="00EF0EB6" w:rsidRDefault="0038692A" w:rsidP="0038692A">
            <w:pPr>
              <w:rPr>
                <w:rFonts w:cstheme="minorHAnsi"/>
                <w:sz w:val="16"/>
                <w:szCs w:val="16"/>
              </w:rPr>
            </w:pPr>
            <w:r>
              <w:rPr>
                <w:rFonts w:cstheme="minorHAnsi"/>
                <w:sz w:val="16"/>
                <w:szCs w:val="16"/>
              </w:rPr>
              <w:t>Registered Persons Database</w:t>
            </w:r>
          </w:p>
          <w:p w14:paraId="276DE2F7" w14:textId="77777777" w:rsidR="0038692A" w:rsidRDefault="0038692A" w:rsidP="0038692A">
            <w:pPr>
              <w:rPr>
                <w:rFonts w:cstheme="minorHAnsi"/>
                <w:sz w:val="16"/>
                <w:szCs w:val="16"/>
              </w:rPr>
            </w:pPr>
            <w:r w:rsidRPr="00EF0EB6">
              <w:rPr>
                <w:rFonts w:cstheme="minorHAnsi"/>
                <w:sz w:val="16"/>
                <w:szCs w:val="16"/>
              </w:rPr>
              <w:t>We use the date of last contact to adjust RPDB population counts to approximate population (total) estimates reported by Statistics Canada. The last contact threshold is 11 years for 2016/17 to 2018/19, and 10 years for 2019/20, indexed to March 31 of the respective year.</w:t>
            </w:r>
          </w:p>
          <w:p w14:paraId="3C7BCC0C" w14:textId="77777777" w:rsidR="0038692A" w:rsidRDefault="0038692A" w:rsidP="0038692A">
            <w:pPr>
              <w:rPr>
                <w:sz w:val="16"/>
                <w:szCs w:val="16"/>
              </w:rPr>
            </w:pPr>
          </w:p>
          <w:p w14:paraId="619A125D" w14:textId="77777777" w:rsidR="0038692A" w:rsidRDefault="0038692A" w:rsidP="0038692A">
            <w:pPr>
              <w:rPr>
                <w:sz w:val="16"/>
                <w:szCs w:val="16"/>
              </w:rPr>
            </w:pPr>
            <w:r>
              <w:rPr>
                <w:sz w:val="16"/>
                <w:szCs w:val="16"/>
              </w:rPr>
              <w:t>Same Day Surgery Database</w:t>
            </w:r>
          </w:p>
          <w:p w14:paraId="3EDADD12" w14:textId="77777777" w:rsidR="000E7F51" w:rsidRDefault="000E7F51" w:rsidP="0038692A">
            <w:pPr>
              <w:rPr>
                <w:sz w:val="16"/>
                <w:szCs w:val="16"/>
              </w:rPr>
            </w:pPr>
          </w:p>
          <w:p w14:paraId="5C2F2B70" w14:textId="6660288E" w:rsidR="000E7F51" w:rsidRPr="000E7F51" w:rsidRDefault="000E7F51" w:rsidP="0038692A">
            <w:pPr>
              <w:rPr>
                <w:rFonts w:cstheme="minorHAnsi"/>
                <w:sz w:val="16"/>
                <w:szCs w:val="16"/>
              </w:rPr>
            </w:pPr>
            <w:r w:rsidRPr="0098719B">
              <w:rPr>
                <w:rFonts w:cstheme="minorHAnsi"/>
                <w:sz w:val="16"/>
                <w:szCs w:val="16"/>
              </w:rPr>
              <w:t xml:space="preserve">Each woman </w:t>
            </w:r>
            <w:r>
              <w:rPr>
                <w:rFonts w:cstheme="minorHAnsi"/>
                <w:sz w:val="16"/>
                <w:szCs w:val="16"/>
              </w:rPr>
              <w:t>was</w:t>
            </w:r>
            <w:r w:rsidRPr="0098719B">
              <w:rPr>
                <w:rFonts w:cstheme="minorHAnsi"/>
                <w:sz w:val="16"/>
                <w:szCs w:val="16"/>
              </w:rPr>
              <w:t xml:space="preserve"> counted once regardless of the number of mammogram tests performed in the year</w:t>
            </w:r>
          </w:p>
        </w:tc>
      </w:tr>
      <w:tr w:rsidR="00797AFB" w:rsidRPr="000B20D6" w14:paraId="7380F3C3" w14:textId="77777777" w:rsidTr="002C7EB1">
        <w:tc>
          <w:tcPr>
            <w:tcW w:w="5000" w:type="pct"/>
            <w:gridSpan w:val="3"/>
            <w:shd w:val="clear" w:color="auto" w:fill="FFF2CC" w:themeFill="accent4" w:themeFillTint="33"/>
            <w:vAlign w:val="center"/>
          </w:tcPr>
          <w:p w14:paraId="6B493B9D" w14:textId="77777777" w:rsidR="00797AFB" w:rsidRPr="009E4A16" w:rsidRDefault="00797AFB" w:rsidP="00797AFB">
            <w:pPr>
              <w:rPr>
                <w:sz w:val="16"/>
                <w:szCs w:val="16"/>
              </w:rPr>
            </w:pPr>
          </w:p>
        </w:tc>
      </w:tr>
      <w:tr w:rsidR="00797AFB" w:rsidRPr="000B20D6" w14:paraId="1B244C92" w14:textId="77777777" w:rsidTr="002C7EB1">
        <w:tc>
          <w:tcPr>
            <w:tcW w:w="756" w:type="pct"/>
            <w:vMerge w:val="restart"/>
            <w:vAlign w:val="center"/>
          </w:tcPr>
          <w:p w14:paraId="07F328C6" w14:textId="6BCF0A3D" w:rsidR="00797AFB" w:rsidRPr="009E4A16" w:rsidRDefault="00797AFB" w:rsidP="00797AFB">
            <w:pPr>
              <w:jc w:val="center"/>
              <w:rPr>
                <w:sz w:val="16"/>
                <w:szCs w:val="16"/>
              </w:rPr>
            </w:pPr>
            <w:r w:rsidRPr="009E4A16">
              <w:rPr>
                <w:sz w:val="16"/>
                <w:szCs w:val="16"/>
              </w:rPr>
              <w:lastRenderedPageBreak/>
              <w:t>NB</w:t>
            </w:r>
          </w:p>
        </w:tc>
        <w:tc>
          <w:tcPr>
            <w:tcW w:w="1061" w:type="pct"/>
            <w:vAlign w:val="center"/>
          </w:tcPr>
          <w:p w14:paraId="166FD640" w14:textId="2665CB80"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B7B1011" w14:textId="0C15E0EE" w:rsidR="00797AFB" w:rsidRPr="009E4A16" w:rsidRDefault="00797AFB" w:rsidP="00797AFB">
            <w:pPr>
              <w:rPr>
                <w:sz w:val="16"/>
                <w:szCs w:val="16"/>
              </w:rPr>
            </w:pPr>
            <w:r w:rsidRPr="00555E12">
              <w:rPr>
                <w:rFonts w:cstheme="minorHAnsi"/>
                <w:sz w:val="16"/>
                <w:szCs w:val="16"/>
              </w:rPr>
              <w:t>No target/not provided</w:t>
            </w:r>
          </w:p>
        </w:tc>
      </w:tr>
      <w:tr w:rsidR="00797AFB" w:rsidRPr="000B20D6" w14:paraId="2B4E79DE" w14:textId="77777777" w:rsidTr="002C7EB1">
        <w:tc>
          <w:tcPr>
            <w:tcW w:w="756" w:type="pct"/>
            <w:vMerge/>
            <w:vAlign w:val="center"/>
          </w:tcPr>
          <w:p w14:paraId="483D3E1B" w14:textId="77777777" w:rsidR="00797AFB" w:rsidRPr="009E4A16" w:rsidRDefault="00797AFB" w:rsidP="00797AFB">
            <w:pPr>
              <w:jc w:val="center"/>
              <w:rPr>
                <w:sz w:val="16"/>
                <w:szCs w:val="16"/>
              </w:rPr>
            </w:pPr>
          </w:p>
        </w:tc>
        <w:tc>
          <w:tcPr>
            <w:tcW w:w="1061" w:type="pct"/>
            <w:vAlign w:val="center"/>
          </w:tcPr>
          <w:p w14:paraId="7084716A" w14:textId="1A8DD26B"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23FFE705" w14:textId="2FA9150B" w:rsidR="00797AFB" w:rsidRPr="009E4A16" w:rsidRDefault="00604F7F" w:rsidP="00797AFB">
            <w:pPr>
              <w:rPr>
                <w:sz w:val="16"/>
                <w:szCs w:val="16"/>
              </w:rPr>
            </w:pPr>
            <w:r>
              <w:rPr>
                <w:sz w:val="16"/>
                <w:szCs w:val="16"/>
              </w:rPr>
              <w:t>Percentage of women</w:t>
            </w:r>
            <w:r w:rsidR="002F268E">
              <w:rPr>
                <w:sz w:val="16"/>
                <w:szCs w:val="16"/>
              </w:rPr>
              <w:t xml:space="preserve"> aged 40+ who received breast cancer screening</w:t>
            </w:r>
          </w:p>
        </w:tc>
      </w:tr>
      <w:tr w:rsidR="00797AFB" w:rsidRPr="000B20D6" w14:paraId="2C208522" w14:textId="77777777" w:rsidTr="002C7EB1">
        <w:tc>
          <w:tcPr>
            <w:tcW w:w="756" w:type="pct"/>
            <w:vMerge/>
            <w:vAlign w:val="center"/>
          </w:tcPr>
          <w:p w14:paraId="0157EE98" w14:textId="77777777" w:rsidR="00797AFB" w:rsidRPr="009E4A16" w:rsidRDefault="00797AFB" w:rsidP="00797AFB">
            <w:pPr>
              <w:jc w:val="center"/>
              <w:rPr>
                <w:sz w:val="16"/>
                <w:szCs w:val="16"/>
              </w:rPr>
            </w:pPr>
          </w:p>
        </w:tc>
        <w:tc>
          <w:tcPr>
            <w:tcW w:w="1061" w:type="pct"/>
            <w:vAlign w:val="center"/>
          </w:tcPr>
          <w:p w14:paraId="2568EBE7" w14:textId="76948EE9"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452EB69D" w14:textId="3E62D324" w:rsidR="00797AFB" w:rsidRPr="009E4A16" w:rsidRDefault="00797AFB" w:rsidP="00797AFB">
            <w:pPr>
              <w:rPr>
                <w:sz w:val="16"/>
                <w:szCs w:val="16"/>
              </w:rPr>
            </w:pPr>
            <w:r w:rsidRPr="004E0682">
              <w:rPr>
                <w:rFonts w:cstheme="minorHAnsi"/>
                <w:sz w:val="16"/>
                <w:szCs w:val="16"/>
              </w:rPr>
              <w:t>January 1, 2018-June 30, 2020</w:t>
            </w:r>
          </w:p>
        </w:tc>
      </w:tr>
      <w:tr w:rsidR="00797AFB" w:rsidRPr="000B20D6" w14:paraId="52DBE440" w14:textId="77777777" w:rsidTr="002C7EB1">
        <w:tc>
          <w:tcPr>
            <w:tcW w:w="756" w:type="pct"/>
            <w:vMerge/>
            <w:vAlign w:val="center"/>
          </w:tcPr>
          <w:p w14:paraId="71074AEE" w14:textId="77777777" w:rsidR="00797AFB" w:rsidRPr="009E4A16" w:rsidRDefault="00797AFB" w:rsidP="00797AFB">
            <w:pPr>
              <w:jc w:val="center"/>
              <w:rPr>
                <w:sz w:val="16"/>
                <w:szCs w:val="16"/>
              </w:rPr>
            </w:pPr>
          </w:p>
        </w:tc>
        <w:tc>
          <w:tcPr>
            <w:tcW w:w="1061" w:type="pct"/>
            <w:vAlign w:val="center"/>
          </w:tcPr>
          <w:p w14:paraId="3FD27283" w14:textId="3C3B7F03"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077FF4B8" w14:textId="704AED42" w:rsidR="00797AFB" w:rsidRPr="009E4A16" w:rsidRDefault="00797AFB" w:rsidP="00797AFB">
            <w:pPr>
              <w:rPr>
                <w:sz w:val="16"/>
                <w:szCs w:val="16"/>
              </w:rPr>
            </w:pPr>
            <w:r w:rsidRPr="005269F9">
              <w:rPr>
                <w:rFonts w:cstheme="minorHAnsi"/>
                <w:sz w:val="16"/>
                <w:szCs w:val="16"/>
              </w:rPr>
              <w:t>Screening episodes occurred including multiple screens</w:t>
            </w:r>
          </w:p>
        </w:tc>
      </w:tr>
      <w:tr w:rsidR="00797AFB" w:rsidRPr="000B20D6" w14:paraId="0E53FD5D" w14:textId="77777777" w:rsidTr="002C7EB1">
        <w:tc>
          <w:tcPr>
            <w:tcW w:w="756" w:type="pct"/>
            <w:vMerge/>
            <w:vAlign w:val="center"/>
          </w:tcPr>
          <w:p w14:paraId="4B8174C1" w14:textId="77777777" w:rsidR="00797AFB" w:rsidRPr="009E4A16" w:rsidRDefault="00797AFB" w:rsidP="00797AFB">
            <w:pPr>
              <w:jc w:val="center"/>
              <w:rPr>
                <w:sz w:val="16"/>
                <w:szCs w:val="16"/>
              </w:rPr>
            </w:pPr>
          </w:p>
        </w:tc>
        <w:tc>
          <w:tcPr>
            <w:tcW w:w="1061" w:type="pct"/>
            <w:vAlign w:val="center"/>
          </w:tcPr>
          <w:p w14:paraId="4068EF7F" w14:textId="518469C9"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14B8BDBF" w14:textId="057CED5F" w:rsidR="00797AFB" w:rsidRPr="009E4A16" w:rsidRDefault="00797AFB" w:rsidP="00797AFB">
            <w:pPr>
              <w:rPr>
                <w:sz w:val="16"/>
                <w:szCs w:val="16"/>
              </w:rPr>
            </w:pPr>
            <w:r w:rsidRPr="005269F9">
              <w:rPr>
                <w:rFonts w:cstheme="minorHAnsi"/>
                <w:sz w:val="16"/>
                <w:szCs w:val="16"/>
              </w:rPr>
              <w:t>Statistics Canada Population Estimators</w:t>
            </w:r>
          </w:p>
        </w:tc>
      </w:tr>
      <w:tr w:rsidR="00797AFB" w:rsidRPr="000B20D6" w14:paraId="108CF5E4" w14:textId="77777777" w:rsidTr="002C7EB1">
        <w:tc>
          <w:tcPr>
            <w:tcW w:w="756" w:type="pct"/>
            <w:vMerge/>
            <w:vAlign w:val="center"/>
          </w:tcPr>
          <w:p w14:paraId="43EBAC81" w14:textId="77777777" w:rsidR="00797AFB" w:rsidRPr="009E4A16" w:rsidRDefault="00797AFB" w:rsidP="00797AFB">
            <w:pPr>
              <w:jc w:val="center"/>
              <w:rPr>
                <w:sz w:val="16"/>
                <w:szCs w:val="16"/>
              </w:rPr>
            </w:pPr>
          </w:p>
        </w:tc>
        <w:tc>
          <w:tcPr>
            <w:tcW w:w="1061" w:type="pct"/>
            <w:vAlign w:val="center"/>
          </w:tcPr>
          <w:p w14:paraId="4345A6CE" w14:textId="5FDB19BC"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621D13C9" w14:textId="14830A62" w:rsidR="00797AFB" w:rsidRPr="009E4A16" w:rsidRDefault="0024069E" w:rsidP="00797AFB">
            <w:pPr>
              <w:rPr>
                <w:sz w:val="16"/>
                <w:szCs w:val="16"/>
              </w:rPr>
            </w:pPr>
            <w:r w:rsidRPr="0024069E">
              <w:rPr>
                <w:sz w:val="16"/>
                <w:szCs w:val="16"/>
              </w:rPr>
              <w:t>Screening episodes occurred including multiple screens</w:t>
            </w:r>
          </w:p>
        </w:tc>
      </w:tr>
      <w:tr w:rsidR="00797AFB" w:rsidRPr="000B20D6" w14:paraId="6FB0D7F5" w14:textId="77777777" w:rsidTr="002C7EB1">
        <w:tc>
          <w:tcPr>
            <w:tcW w:w="756" w:type="pct"/>
            <w:vMerge/>
            <w:vAlign w:val="center"/>
          </w:tcPr>
          <w:p w14:paraId="0BE732C7" w14:textId="77777777" w:rsidR="00797AFB" w:rsidRPr="009E4A16" w:rsidRDefault="00797AFB" w:rsidP="00797AFB">
            <w:pPr>
              <w:jc w:val="center"/>
              <w:rPr>
                <w:sz w:val="16"/>
                <w:szCs w:val="16"/>
              </w:rPr>
            </w:pPr>
          </w:p>
        </w:tc>
        <w:tc>
          <w:tcPr>
            <w:tcW w:w="1061" w:type="pct"/>
            <w:vAlign w:val="center"/>
          </w:tcPr>
          <w:p w14:paraId="3F93B7B6" w14:textId="1D2807B7"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20FB9C88" w14:textId="0C12F13C" w:rsidR="00797AFB" w:rsidRPr="005141A6" w:rsidRDefault="006A1541" w:rsidP="00797AFB">
            <w:pPr>
              <w:rPr>
                <w:rFonts w:cstheme="minorHAnsi"/>
                <w:sz w:val="16"/>
                <w:szCs w:val="16"/>
              </w:rPr>
            </w:pPr>
            <w:r>
              <w:rPr>
                <w:rFonts w:cstheme="minorHAnsi"/>
                <w:sz w:val="16"/>
                <w:szCs w:val="16"/>
              </w:rPr>
              <w:t>Age group</w:t>
            </w:r>
            <w:r w:rsidR="0024069E">
              <w:rPr>
                <w:rFonts w:cstheme="minorHAnsi"/>
                <w:sz w:val="16"/>
                <w:szCs w:val="16"/>
              </w:rPr>
              <w:t xml:space="preserve"> (40-49, 50-74, 75+)</w:t>
            </w:r>
          </w:p>
        </w:tc>
      </w:tr>
      <w:tr w:rsidR="00797AFB" w:rsidRPr="000B20D6" w14:paraId="0C9405D9" w14:textId="77777777" w:rsidTr="002C7EB1">
        <w:tc>
          <w:tcPr>
            <w:tcW w:w="756" w:type="pct"/>
            <w:vMerge/>
            <w:vAlign w:val="center"/>
          </w:tcPr>
          <w:p w14:paraId="779FEBCA" w14:textId="77777777" w:rsidR="00797AFB" w:rsidRPr="009E4A16" w:rsidRDefault="00797AFB" w:rsidP="00797AFB">
            <w:pPr>
              <w:jc w:val="center"/>
              <w:rPr>
                <w:sz w:val="16"/>
                <w:szCs w:val="16"/>
              </w:rPr>
            </w:pPr>
          </w:p>
        </w:tc>
        <w:tc>
          <w:tcPr>
            <w:tcW w:w="1061" w:type="pct"/>
            <w:vAlign w:val="center"/>
          </w:tcPr>
          <w:p w14:paraId="4D259A2B" w14:textId="737739B4"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6985224" w14:textId="24AB1AAC" w:rsidR="00797AFB" w:rsidRPr="009E4A16" w:rsidRDefault="00797AFB" w:rsidP="00797AFB">
            <w:pPr>
              <w:rPr>
                <w:sz w:val="16"/>
                <w:szCs w:val="16"/>
              </w:rPr>
            </w:pPr>
            <w:r w:rsidRPr="005141A6">
              <w:rPr>
                <w:rFonts w:cstheme="minorHAnsi"/>
                <w:sz w:val="16"/>
                <w:szCs w:val="16"/>
              </w:rPr>
              <w:t xml:space="preserve">For breast cancer screening, screening data is incomplete &amp; may be affected by COVID pandemic i.e., delays in data submission. </w:t>
            </w:r>
          </w:p>
        </w:tc>
      </w:tr>
      <w:tr w:rsidR="00797AFB" w:rsidRPr="000B20D6" w14:paraId="23D59BB5" w14:textId="77777777" w:rsidTr="002C7EB1">
        <w:tc>
          <w:tcPr>
            <w:tcW w:w="5000" w:type="pct"/>
            <w:gridSpan w:val="3"/>
            <w:shd w:val="clear" w:color="auto" w:fill="FFF2CC" w:themeFill="accent4" w:themeFillTint="33"/>
            <w:vAlign w:val="center"/>
          </w:tcPr>
          <w:p w14:paraId="5D4B10EF" w14:textId="77777777" w:rsidR="00797AFB" w:rsidRPr="009E4A16" w:rsidRDefault="00797AFB" w:rsidP="00797AFB">
            <w:pPr>
              <w:rPr>
                <w:sz w:val="16"/>
                <w:szCs w:val="16"/>
              </w:rPr>
            </w:pPr>
          </w:p>
        </w:tc>
      </w:tr>
      <w:tr w:rsidR="00CE199E" w:rsidRPr="000B20D6" w14:paraId="396BA986" w14:textId="77777777" w:rsidTr="002C7EB1">
        <w:tc>
          <w:tcPr>
            <w:tcW w:w="756" w:type="pct"/>
            <w:vMerge w:val="restart"/>
            <w:vAlign w:val="center"/>
          </w:tcPr>
          <w:p w14:paraId="08A9CF14" w14:textId="1C647B3D" w:rsidR="00CE199E" w:rsidRPr="009E4A16" w:rsidRDefault="00CE199E" w:rsidP="00CE199E">
            <w:pPr>
              <w:jc w:val="center"/>
              <w:rPr>
                <w:sz w:val="16"/>
                <w:szCs w:val="16"/>
              </w:rPr>
            </w:pPr>
            <w:r w:rsidRPr="009E4A16">
              <w:rPr>
                <w:sz w:val="16"/>
                <w:szCs w:val="16"/>
              </w:rPr>
              <w:t>PE</w:t>
            </w:r>
          </w:p>
        </w:tc>
        <w:tc>
          <w:tcPr>
            <w:tcW w:w="1061" w:type="pct"/>
            <w:vAlign w:val="center"/>
          </w:tcPr>
          <w:p w14:paraId="7579F33A" w14:textId="569FF52C"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274E46A" w14:textId="0CCC628A" w:rsidR="00CE199E" w:rsidRPr="009E4A16" w:rsidRDefault="00CE199E" w:rsidP="00CE199E">
            <w:pPr>
              <w:rPr>
                <w:sz w:val="16"/>
                <w:szCs w:val="16"/>
              </w:rPr>
            </w:pPr>
            <w:r>
              <w:rPr>
                <w:rFonts w:cstheme="minorHAnsi"/>
                <w:sz w:val="16"/>
                <w:szCs w:val="16"/>
              </w:rPr>
              <w:t xml:space="preserve">No target.  </w:t>
            </w:r>
            <w:r w:rsidRPr="007C6029">
              <w:rPr>
                <w:rFonts w:cstheme="minorHAnsi"/>
                <w:sz w:val="16"/>
                <w:szCs w:val="16"/>
              </w:rPr>
              <w:t xml:space="preserve">There </w:t>
            </w:r>
            <w:r>
              <w:rPr>
                <w:rFonts w:cstheme="minorHAnsi"/>
                <w:sz w:val="16"/>
                <w:szCs w:val="16"/>
              </w:rPr>
              <w:t>wa</w:t>
            </w:r>
            <w:r w:rsidRPr="007C6029">
              <w:rPr>
                <w:rFonts w:cstheme="minorHAnsi"/>
                <w:sz w:val="16"/>
                <w:szCs w:val="16"/>
              </w:rPr>
              <w:t xml:space="preserve">s no target for the proportion of screens in the </w:t>
            </w:r>
            <w:proofErr w:type="gramStart"/>
            <w:r w:rsidRPr="007C6029">
              <w:rPr>
                <w:rFonts w:cstheme="minorHAnsi"/>
                <w:sz w:val="16"/>
                <w:szCs w:val="16"/>
              </w:rPr>
              <w:t>40</w:t>
            </w:r>
            <w:r>
              <w:rPr>
                <w:rFonts w:cstheme="minorHAnsi"/>
                <w:sz w:val="16"/>
                <w:szCs w:val="16"/>
              </w:rPr>
              <w:t>-</w:t>
            </w:r>
            <w:r w:rsidRPr="007C6029">
              <w:rPr>
                <w:rFonts w:cstheme="minorHAnsi"/>
                <w:sz w:val="16"/>
                <w:szCs w:val="16"/>
              </w:rPr>
              <w:t>49</w:t>
            </w:r>
            <w:r>
              <w:rPr>
                <w:rFonts w:cstheme="minorHAnsi"/>
                <w:sz w:val="16"/>
                <w:szCs w:val="16"/>
              </w:rPr>
              <w:t xml:space="preserve"> </w:t>
            </w:r>
            <w:r w:rsidRPr="007C6029">
              <w:rPr>
                <w:rFonts w:cstheme="minorHAnsi"/>
                <w:sz w:val="16"/>
                <w:szCs w:val="16"/>
              </w:rPr>
              <w:t>year-olds</w:t>
            </w:r>
            <w:proofErr w:type="gramEnd"/>
            <w:r w:rsidRPr="007C6029">
              <w:rPr>
                <w:rFonts w:cstheme="minorHAnsi"/>
                <w:sz w:val="16"/>
                <w:szCs w:val="16"/>
              </w:rPr>
              <w:t xml:space="preserve">. Women in that age group </w:t>
            </w:r>
            <w:r>
              <w:rPr>
                <w:rFonts w:cstheme="minorHAnsi"/>
                <w:sz w:val="16"/>
                <w:szCs w:val="16"/>
              </w:rPr>
              <w:t>we</w:t>
            </w:r>
            <w:r w:rsidRPr="007C6029">
              <w:rPr>
                <w:rFonts w:cstheme="minorHAnsi"/>
                <w:sz w:val="16"/>
                <w:szCs w:val="16"/>
              </w:rPr>
              <w:t xml:space="preserve">re invited to screen by self-referral.  All women </w:t>
            </w:r>
            <w:r>
              <w:rPr>
                <w:rFonts w:cstheme="minorHAnsi"/>
                <w:sz w:val="16"/>
                <w:szCs w:val="16"/>
              </w:rPr>
              <w:t>we</w:t>
            </w:r>
            <w:r w:rsidRPr="007C6029">
              <w:rPr>
                <w:rFonts w:cstheme="minorHAnsi"/>
                <w:sz w:val="16"/>
                <w:szCs w:val="16"/>
              </w:rPr>
              <w:t xml:space="preserve">re given information on the reasons </w:t>
            </w:r>
            <w:r>
              <w:rPr>
                <w:rFonts w:cstheme="minorHAnsi"/>
                <w:sz w:val="16"/>
                <w:szCs w:val="16"/>
              </w:rPr>
              <w:t>for being screened or not screened</w:t>
            </w:r>
            <w:r w:rsidRPr="007C6029">
              <w:rPr>
                <w:rFonts w:cstheme="minorHAnsi"/>
                <w:sz w:val="16"/>
                <w:szCs w:val="16"/>
              </w:rPr>
              <w:t xml:space="preserve"> to make sure they underst</w:t>
            </w:r>
            <w:r>
              <w:rPr>
                <w:rFonts w:cstheme="minorHAnsi"/>
                <w:sz w:val="16"/>
                <w:szCs w:val="16"/>
              </w:rPr>
              <w:t>oo</w:t>
            </w:r>
            <w:r w:rsidRPr="007C6029">
              <w:rPr>
                <w:rFonts w:cstheme="minorHAnsi"/>
                <w:sz w:val="16"/>
                <w:szCs w:val="16"/>
              </w:rPr>
              <w:t>d the advantages and disadvantages of screening.</w:t>
            </w:r>
          </w:p>
        </w:tc>
      </w:tr>
      <w:tr w:rsidR="00CE199E" w:rsidRPr="000B20D6" w14:paraId="105DFC67" w14:textId="77777777" w:rsidTr="002C7EB1">
        <w:tc>
          <w:tcPr>
            <w:tcW w:w="756" w:type="pct"/>
            <w:vMerge/>
            <w:vAlign w:val="center"/>
          </w:tcPr>
          <w:p w14:paraId="0AF68237" w14:textId="77777777" w:rsidR="00CE199E" w:rsidRPr="009E4A16" w:rsidRDefault="00CE199E" w:rsidP="00CE199E">
            <w:pPr>
              <w:jc w:val="center"/>
              <w:rPr>
                <w:sz w:val="16"/>
                <w:szCs w:val="16"/>
              </w:rPr>
            </w:pPr>
          </w:p>
        </w:tc>
        <w:tc>
          <w:tcPr>
            <w:tcW w:w="1061" w:type="pct"/>
            <w:vAlign w:val="center"/>
          </w:tcPr>
          <w:p w14:paraId="2DEE3965" w14:textId="1836A263" w:rsidR="00CE199E" w:rsidRPr="009E4A16" w:rsidRDefault="00385F62" w:rsidP="00CE199E">
            <w:pPr>
              <w:jc w:val="center"/>
              <w:rPr>
                <w:rFonts w:cstheme="minorHAnsi"/>
                <w:b/>
                <w:bCs/>
                <w:sz w:val="16"/>
                <w:szCs w:val="16"/>
              </w:rPr>
            </w:pPr>
            <w:r>
              <w:rPr>
                <w:rFonts w:cstheme="minorHAnsi"/>
                <w:b/>
                <w:bCs/>
                <w:sz w:val="16"/>
                <w:szCs w:val="16"/>
              </w:rPr>
              <w:t>Definition</w:t>
            </w:r>
          </w:p>
        </w:tc>
        <w:tc>
          <w:tcPr>
            <w:tcW w:w="3183" w:type="pct"/>
            <w:vAlign w:val="center"/>
          </w:tcPr>
          <w:p w14:paraId="271CA11F" w14:textId="7CE73A06" w:rsidR="00CE199E" w:rsidRPr="009E4A16" w:rsidRDefault="00CE199E" w:rsidP="00CE199E">
            <w:pPr>
              <w:rPr>
                <w:sz w:val="16"/>
                <w:szCs w:val="16"/>
              </w:rPr>
            </w:pPr>
            <w:r w:rsidRPr="00A82345">
              <w:rPr>
                <w:rFonts w:cstheme="minorHAnsi"/>
                <w:sz w:val="16"/>
                <w:szCs w:val="16"/>
              </w:rPr>
              <w:t>Percentage of women screened with mammography in the 40-49 age group out of all women in PEI age 40-49 in 2019</w:t>
            </w:r>
          </w:p>
        </w:tc>
      </w:tr>
      <w:tr w:rsidR="00CE199E" w:rsidRPr="000B20D6" w14:paraId="0E4C8442" w14:textId="77777777" w:rsidTr="002C7EB1">
        <w:tc>
          <w:tcPr>
            <w:tcW w:w="756" w:type="pct"/>
            <w:vMerge/>
            <w:vAlign w:val="center"/>
          </w:tcPr>
          <w:p w14:paraId="6840FEDD" w14:textId="77777777" w:rsidR="00CE199E" w:rsidRPr="009E4A16" w:rsidRDefault="00CE199E" w:rsidP="00CE199E">
            <w:pPr>
              <w:jc w:val="center"/>
              <w:rPr>
                <w:sz w:val="16"/>
                <w:szCs w:val="16"/>
              </w:rPr>
            </w:pPr>
          </w:p>
        </w:tc>
        <w:tc>
          <w:tcPr>
            <w:tcW w:w="1061" w:type="pct"/>
            <w:vAlign w:val="center"/>
          </w:tcPr>
          <w:p w14:paraId="207E48EB" w14:textId="3955A784"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27C010AD" w14:textId="0E93435E" w:rsidR="00CE199E" w:rsidRPr="009E4A16" w:rsidRDefault="00CE199E" w:rsidP="00CE199E">
            <w:pPr>
              <w:rPr>
                <w:sz w:val="16"/>
                <w:szCs w:val="16"/>
              </w:rPr>
            </w:pPr>
            <w:r w:rsidRPr="00711D3D">
              <w:rPr>
                <w:rFonts w:cstheme="minorHAnsi"/>
                <w:sz w:val="16"/>
                <w:szCs w:val="16"/>
              </w:rPr>
              <w:t>All mammography screens done in 2019</w:t>
            </w:r>
          </w:p>
        </w:tc>
      </w:tr>
      <w:tr w:rsidR="00CE199E" w:rsidRPr="000B20D6" w14:paraId="77C0D7E6" w14:textId="77777777" w:rsidTr="002C7EB1">
        <w:tc>
          <w:tcPr>
            <w:tcW w:w="756" w:type="pct"/>
            <w:vMerge/>
            <w:vAlign w:val="center"/>
          </w:tcPr>
          <w:p w14:paraId="6CED2F9C" w14:textId="77777777" w:rsidR="00CE199E" w:rsidRPr="009E4A16" w:rsidRDefault="00CE199E" w:rsidP="00CE199E">
            <w:pPr>
              <w:jc w:val="center"/>
              <w:rPr>
                <w:sz w:val="16"/>
                <w:szCs w:val="16"/>
              </w:rPr>
            </w:pPr>
          </w:p>
        </w:tc>
        <w:tc>
          <w:tcPr>
            <w:tcW w:w="1061" w:type="pct"/>
            <w:vAlign w:val="center"/>
          </w:tcPr>
          <w:p w14:paraId="6248766C" w14:textId="26084AB2"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10F3E5BA" w14:textId="144551E1" w:rsidR="00CE199E" w:rsidRPr="009E4A16" w:rsidRDefault="00CE199E" w:rsidP="00CE199E">
            <w:pPr>
              <w:rPr>
                <w:sz w:val="16"/>
                <w:szCs w:val="16"/>
              </w:rPr>
            </w:pPr>
            <w:r w:rsidRPr="0019223D">
              <w:rPr>
                <w:rFonts w:cstheme="minorHAnsi"/>
                <w:sz w:val="16"/>
                <w:szCs w:val="16"/>
              </w:rPr>
              <w:t>Mammography</w:t>
            </w:r>
          </w:p>
        </w:tc>
      </w:tr>
      <w:tr w:rsidR="00CE199E" w:rsidRPr="000B20D6" w14:paraId="16E039EC" w14:textId="77777777" w:rsidTr="002C7EB1">
        <w:tc>
          <w:tcPr>
            <w:tcW w:w="756" w:type="pct"/>
            <w:vMerge/>
            <w:vAlign w:val="center"/>
          </w:tcPr>
          <w:p w14:paraId="65DA8B2B" w14:textId="77777777" w:rsidR="00CE199E" w:rsidRPr="009E4A16" w:rsidRDefault="00CE199E" w:rsidP="00CE199E">
            <w:pPr>
              <w:jc w:val="center"/>
              <w:rPr>
                <w:sz w:val="16"/>
                <w:szCs w:val="16"/>
              </w:rPr>
            </w:pPr>
          </w:p>
        </w:tc>
        <w:tc>
          <w:tcPr>
            <w:tcW w:w="1061" w:type="pct"/>
            <w:vAlign w:val="center"/>
          </w:tcPr>
          <w:p w14:paraId="0C19D687" w14:textId="27265D0A"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5647ADB7" w14:textId="65442531" w:rsidR="00CE199E" w:rsidRPr="009E4A16" w:rsidRDefault="00CE199E" w:rsidP="00CE199E">
            <w:pPr>
              <w:rPr>
                <w:sz w:val="16"/>
                <w:szCs w:val="16"/>
              </w:rPr>
            </w:pPr>
            <w:r w:rsidRPr="0018647D">
              <w:rPr>
                <w:rFonts w:cstheme="minorHAnsi"/>
                <w:sz w:val="16"/>
                <w:szCs w:val="16"/>
              </w:rPr>
              <w:t>All women in PEI age 40-49 in 2019</w:t>
            </w:r>
            <w:r>
              <w:rPr>
                <w:rFonts w:cstheme="minorHAnsi"/>
                <w:sz w:val="16"/>
                <w:szCs w:val="16"/>
              </w:rPr>
              <w:t>. W</w:t>
            </w:r>
            <w:r w:rsidRPr="0018647D">
              <w:rPr>
                <w:rFonts w:cstheme="minorHAnsi"/>
                <w:sz w:val="16"/>
                <w:szCs w:val="16"/>
              </w:rPr>
              <w:t xml:space="preserve">omen with </w:t>
            </w:r>
            <w:r>
              <w:rPr>
                <w:rFonts w:cstheme="minorHAnsi"/>
                <w:sz w:val="16"/>
                <w:szCs w:val="16"/>
              </w:rPr>
              <w:t xml:space="preserve">previous </w:t>
            </w:r>
            <w:r w:rsidRPr="0018647D">
              <w:rPr>
                <w:rFonts w:cstheme="minorHAnsi"/>
                <w:sz w:val="16"/>
                <w:szCs w:val="16"/>
              </w:rPr>
              <w:t>breast cancer</w:t>
            </w:r>
            <w:r>
              <w:rPr>
                <w:rFonts w:cstheme="minorHAnsi"/>
                <w:sz w:val="16"/>
                <w:szCs w:val="16"/>
              </w:rPr>
              <w:t xml:space="preserve"> were excluded</w:t>
            </w:r>
            <w:r w:rsidRPr="0018647D">
              <w:rPr>
                <w:rFonts w:cstheme="minorHAnsi"/>
                <w:sz w:val="16"/>
                <w:szCs w:val="16"/>
              </w:rPr>
              <w:t>)</w:t>
            </w:r>
          </w:p>
        </w:tc>
      </w:tr>
      <w:tr w:rsidR="00CE199E" w:rsidRPr="000B20D6" w14:paraId="45BCB8B4" w14:textId="77777777" w:rsidTr="002C7EB1">
        <w:tc>
          <w:tcPr>
            <w:tcW w:w="756" w:type="pct"/>
            <w:vMerge/>
            <w:vAlign w:val="center"/>
          </w:tcPr>
          <w:p w14:paraId="6E3286A2" w14:textId="77777777" w:rsidR="00CE199E" w:rsidRPr="009E4A16" w:rsidRDefault="00CE199E" w:rsidP="00CE199E">
            <w:pPr>
              <w:jc w:val="center"/>
              <w:rPr>
                <w:sz w:val="16"/>
                <w:szCs w:val="16"/>
              </w:rPr>
            </w:pPr>
          </w:p>
        </w:tc>
        <w:tc>
          <w:tcPr>
            <w:tcW w:w="1061" w:type="pct"/>
            <w:vAlign w:val="center"/>
          </w:tcPr>
          <w:p w14:paraId="2363F3B5" w14:textId="05CC2253"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4C892E29" w14:textId="63056086" w:rsidR="00CE199E" w:rsidRPr="009E4A16" w:rsidRDefault="00CE199E" w:rsidP="00CE199E">
            <w:pPr>
              <w:rPr>
                <w:sz w:val="16"/>
                <w:szCs w:val="16"/>
              </w:rPr>
            </w:pPr>
            <w:r w:rsidRPr="00E47627">
              <w:rPr>
                <w:rFonts w:cstheme="minorHAnsi"/>
                <w:sz w:val="16"/>
                <w:szCs w:val="16"/>
              </w:rPr>
              <w:t>Number of women aged 40-49 screened by mammography in 2019</w:t>
            </w:r>
          </w:p>
        </w:tc>
      </w:tr>
      <w:tr w:rsidR="00CE199E" w:rsidRPr="000B20D6" w14:paraId="26EAE11E" w14:textId="77777777" w:rsidTr="002C7EB1">
        <w:tc>
          <w:tcPr>
            <w:tcW w:w="756" w:type="pct"/>
            <w:vMerge/>
            <w:vAlign w:val="center"/>
          </w:tcPr>
          <w:p w14:paraId="44074DAC" w14:textId="77777777" w:rsidR="00CE199E" w:rsidRPr="009E4A16" w:rsidRDefault="00CE199E" w:rsidP="00CE199E">
            <w:pPr>
              <w:jc w:val="center"/>
              <w:rPr>
                <w:sz w:val="16"/>
                <w:szCs w:val="16"/>
              </w:rPr>
            </w:pPr>
          </w:p>
        </w:tc>
        <w:tc>
          <w:tcPr>
            <w:tcW w:w="1061" w:type="pct"/>
            <w:vAlign w:val="center"/>
          </w:tcPr>
          <w:p w14:paraId="673B931A" w14:textId="61D0FC55"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7387418E" w14:textId="359F9226" w:rsidR="00CE199E" w:rsidRPr="006C1DA0" w:rsidRDefault="00CE199E" w:rsidP="00CE199E">
            <w:pPr>
              <w:rPr>
                <w:rFonts w:cstheme="minorHAnsi"/>
                <w:sz w:val="16"/>
                <w:szCs w:val="16"/>
              </w:rPr>
            </w:pPr>
            <w:r>
              <w:rPr>
                <w:rFonts w:cstheme="minorHAnsi"/>
                <w:sz w:val="16"/>
                <w:szCs w:val="16"/>
              </w:rPr>
              <w:t>Age group (40-49, 40-44, 45-49)</w:t>
            </w:r>
          </w:p>
        </w:tc>
      </w:tr>
      <w:tr w:rsidR="00CE199E" w:rsidRPr="000B20D6" w14:paraId="5FB4606F" w14:textId="77777777" w:rsidTr="002C7EB1">
        <w:tc>
          <w:tcPr>
            <w:tcW w:w="756" w:type="pct"/>
            <w:vMerge/>
            <w:vAlign w:val="center"/>
          </w:tcPr>
          <w:p w14:paraId="70EDD67A" w14:textId="77777777" w:rsidR="00CE199E" w:rsidRPr="009E4A16" w:rsidRDefault="00CE199E" w:rsidP="00CE199E">
            <w:pPr>
              <w:jc w:val="center"/>
              <w:rPr>
                <w:sz w:val="16"/>
                <w:szCs w:val="16"/>
              </w:rPr>
            </w:pPr>
          </w:p>
        </w:tc>
        <w:tc>
          <w:tcPr>
            <w:tcW w:w="1061" w:type="pct"/>
            <w:vAlign w:val="center"/>
          </w:tcPr>
          <w:p w14:paraId="6F4A04DF" w14:textId="034D8DE4"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5A9D747" w14:textId="07DFB4E5" w:rsidR="00CE199E" w:rsidRPr="009E4A16" w:rsidRDefault="00CE199E" w:rsidP="00CE199E">
            <w:pPr>
              <w:rPr>
                <w:sz w:val="16"/>
                <w:szCs w:val="16"/>
              </w:rPr>
            </w:pPr>
            <w:r w:rsidRPr="006C1DA0">
              <w:rPr>
                <w:rFonts w:cstheme="minorHAnsi"/>
                <w:sz w:val="16"/>
                <w:szCs w:val="16"/>
              </w:rPr>
              <w:t>Breast cancer screening data came directly from the Diagnostic Imaging Dep</w:t>
            </w:r>
            <w:r>
              <w:rPr>
                <w:rFonts w:cstheme="minorHAnsi"/>
                <w:sz w:val="16"/>
                <w:szCs w:val="16"/>
              </w:rPr>
              <w:t>artmen</w:t>
            </w:r>
            <w:r w:rsidRPr="006C1DA0">
              <w:rPr>
                <w:rFonts w:cstheme="minorHAnsi"/>
                <w:sz w:val="16"/>
                <w:szCs w:val="16"/>
              </w:rPr>
              <w:t>t.  Population of PEI women aged 40-49 came from Statistics Canada.  If a wom</w:t>
            </w:r>
            <w:r>
              <w:rPr>
                <w:rFonts w:cstheme="minorHAnsi"/>
                <w:sz w:val="16"/>
                <w:szCs w:val="16"/>
              </w:rPr>
              <w:t>a</w:t>
            </w:r>
            <w:r w:rsidRPr="006C1DA0">
              <w:rPr>
                <w:rFonts w:cstheme="minorHAnsi"/>
                <w:sz w:val="16"/>
                <w:szCs w:val="16"/>
              </w:rPr>
              <w:t xml:space="preserve">n had two screens in 2019, she was only counted once.  Annual breast cancer screening was calculated as women 11-18 months after their previous screen to allow for scheduling issues. </w:t>
            </w:r>
          </w:p>
        </w:tc>
      </w:tr>
      <w:tr w:rsidR="00797AFB" w:rsidRPr="000B20D6" w14:paraId="49EE145E" w14:textId="77777777" w:rsidTr="002C7EB1">
        <w:tc>
          <w:tcPr>
            <w:tcW w:w="5000" w:type="pct"/>
            <w:gridSpan w:val="3"/>
            <w:shd w:val="clear" w:color="auto" w:fill="FFF2CC" w:themeFill="accent4" w:themeFillTint="33"/>
            <w:vAlign w:val="center"/>
          </w:tcPr>
          <w:p w14:paraId="0DD89C3A" w14:textId="77777777" w:rsidR="00797AFB" w:rsidRPr="009E4A16" w:rsidRDefault="00797AFB" w:rsidP="00797AFB">
            <w:pPr>
              <w:rPr>
                <w:sz w:val="16"/>
                <w:szCs w:val="16"/>
              </w:rPr>
            </w:pPr>
          </w:p>
        </w:tc>
      </w:tr>
      <w:tr w:rsidR="00797AFB" w:rsidRPr="000B20D6" w14:paraId="07B22FF9" w14:textId="77777777" w:rsidTr="002C7EB1">
        <w:tc>
          <w:tcPr>
            <w:tcW w:w="756" w:type="pct"/>
            <w:vMerge w:val="restart"/>
            <w:vAlign w:val="center"/>
          </w:tcPr>
          <w:p w14:paraId="0DE30CD1" w14:textId="7D3ACF8F" w:rsidR="00797AFB" w:rsidRPr="009E4A16" w:rsidRDefault="00797AFB" w:rsidP="00797AFB">
            <w:pPr>
              <w:jc w:val="center"/>
              <w:rPr>
                <w:sz w:val="16"/>
                <w:szCs w:val="16"/>
              </w:rPr>
            </w:pPr>
            <w:r w:rsidRPr="009E4A16">
              <w:rPr>
                <w:sz w:val="16"/>
                <w:szCs w:val="16"/>
              </w:rPr>
              <w:t>NL</w:t>
            </w:r>
          </w:p>
        </w:tc>
        <w:tc>
          <w:tcPr>
            <w:tcW w:w="1061" w:type="pct"/>
            <w:vAlign w:val="center"/>
          </w:tcPr>
          <w:p w14:paraId="5A6F6AD7" w14:textId="35BC0535"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F62ADCB" w14:textId="2689208F" w:rsidR="00797AFB" w:rsidRPr="009E4A16" w:rsidRDefault="00797AFB" w:rsidP="00797AFB">
            <w:pPr>
              <w:rPr>
                <w:sz w:val="16"/>
                <w:szCs w:val="16"/>
              </w:rPr>
            </w:pPr>
            <w:r>
              <w:rPr>
                <w:rFonts w:cstheme="minorHAnsi"/>
                <w:sz w:val="16"/>
                <w:szCs w:val="16"/>
              </w:rPr>
              <w:t>No target/not provided</w:t>
            </w:r>
          </w:p>
        </w:tc>
      </w:tr>
      <w:tr w:rsidR="00797AFB" w:rsidRPr="000B20D6" w14:paraId="45467006" w14:textId="77777777" w:rsidTr="002C7EB1">
        <w:tc>
          <w:tcPr>
            <w:tcW w:w="756" w:type="pct"/>
            <w:vMerge/>
            <w:vAlign w:val="center"/>
          </w:tcPr>
          <w:p w14:paraId="45DD1EF8" w14:textId="77777777" w:rsidR="00797AFB" w:rsidRPr="009E4A16" w:rsidRDefault="00797AFB" w:rsidP="00797AFB">
            <w:pPr>
              <w:jc w:val="center"/>
              <w:rPr>
                <w:sz w:val="16"/>
                <w:szCs w:val="16"/>
              </w:rPr>
            </w:pPr>
          </w:p>
        </w:tc>
        <w:tc>
          <w:tcPr>
            <w:tcW w:w="1061" w:type="pct"/>
            <w:vAlign w:val="center"/>
          </w:tcPr>
          <w:p w14:paraId="4EF9E789" w14:textId="681A98F8"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64344BA2" w14:textId="433609EB" w:rsidR="00797AFB" w:rsidRPr="00D96847" w:rsidRDefault="00084872" w:rsidP="00797AFB">
            <w:pPr>
              <w:rPr>
                <w:rFonts w:cstheme="minorHAnsi"/>
                <w:sz w:val="16"/>
                <w:szCs w:val="16"/>
              </w:rPr>
            </w:pPr>
            <w:r>
              <w:rPr>
                <w:rFonts w:cstheme="minorHAnsi"/>
                <w:sz w:val="16"/>
                <w:szCs w:val="16"/>
              </w:rPr>
              <w:t xml:space="preserve">Percentage of women </w:t>
            </w:r>
            <w:r w:rsidR="00FC607C">
              <w:rPr>
                <w:rFonts w:cstheme="minorHAnsi"/>
                <w:sz w:val="16"/>
                <w:szCs w:val="16"/>
              </w:rPr>
              <w:t xml:space="preserve">who received at least one bilateral mammogram </w:t>
            </w:r>
            <w:r w:rsidR="00207174">
              <w:rPr>
                <w:rFonts w:cstheme="minorHAnsi"/>
                <w:sz w:val="16"/>
                <w:szCs w:val="16"/>
              </w:rPr>
              <w:t>in the 40-49 age group</w:t>
            </w:r>
          </w:p>
        </w:tc>
      </w:tr>
      <w:tr w:rsidR="00797AFB" w:rsidRPr="000B20D6" w14:paraId="63AF8791" w14:textId="77777777" w:rsidTr="002C7EB1">
        <w:tc>
          <w:tcPr>
            <w:tcW w:w="756" w:type="pct"/>
            <w:vMerge/>
            <w:vAlign w:val="center"/>
          </w:tcPr>
          <w:p w14:paraId="0AE00BCC" w14:textId="77777777" w:rsidR="00797AFB" w:rsidRPr="009E4A16" w:rsidRDefault="00797AFB" w:rsidP="00797AFB">
            <w:pPr>
              <w:jc w:val="center"/>
              <w:rPr>
                <w:sz w:val="16"/>
                <w:szCs w:val="16"/>
              </w:rPr>
            </w:pPr>
          </w:p>
        </w:tc>
        <w:tc>
          <w:tcPr>
            <w:tcW w:w="1061" w:type="pct"/>
            <w:vAlign w:val="center"/>
          </w:tcPr>
          <w:p w14:paraId="50314136" w14:textId="446A06DF"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0C9FA5FD" w14:textId="682E87B0" w:rsidR="00797AFB" w:rsidRPr="009E4A16" w:rsidRDefault="00797AFB" w:rsidP="00797AFB">
            <w:pPr>
              <w:rPr>
                <w:sz w:val="16"/>
                <w:szCs w:val="16"/>
              </w:rPr>
            </w:pPr>
            <w:r w:rsidRPr="002B1DCC">
              <w:rPr>
                <w:rFonts w:cstheme="minorHAnsi"/>
                <w:sz w:val="16"/>
                <w:szCs w:val="16"/>
              </w:rPr>
              <w:t>2019 calendar year</w:t>
            </w:r>
          </w:p>
        </w:tc>
      </w:tr>
      <w:tr w:rsidR="00797AFB" w:rsidRPr="000B20D6" w14:paraId="1234F087" w14:textId="77777777" w:rsidTr="002C7EB1">
        <w:tc>
          <w:tcPr>
            <w:tcW w:w="756" w:type="pct"/>
            <w:vMerge/>
            <w:vAlign w:val="center"/>
          </w:tcPr>
          <w:p w14:paraId="0FA4D3F2" w14:textId="77777777" w:rsidR="00797AFB" w:rsidRPr="009E4A16" w:rsidRDefault="00797AFB" w:rsidP="00797AFB">
            <w:pPr>
              <w:jc w:val="center"/>
              <w:rPr>
                <w:sz w:val="16"/>
                <w:szCs w:val="16"/>
              </w:rPr>
            </w:pPr>
          </w:p>
        </w:tc>
        <w:tc>
          <w:tcPr>
            <w:tcW w:w="1061" w:type="pct"/>
            <w:vAlign w:val="center"/>
          </w:tcPr>
          <w:p w14:paraId="4163B22C" w14:textId="32967699"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28B711DC" w14:textId="2BEA9B73" w:rsidR="00797AFB" w:rsidRPr="009E4A16" w:rsidRDefault="00797AFB" w:rsidP="00797AFB">
            <w:pPr>
              <w:rPr>
                <w:sz w:val="16"/>
                <w:szCs w:val="16"/>
              </w:rPr>
            </w:pPr>
            <w:r w:rsidRPr="002B1DCC">
              <w:rPr>
                <w:rFonts w:cstheme="minorHAnsi"/>
                <w:sz w:val="16"/>
                <w:szCs w:val="16"/>
              </w:rPr>
              <w:t>Mammography</w:t>
            </w:r>
          </w:p>
        </w:tc>
      </w:tr>
      <w:tr w:rsidR="00797AFB" w:rsidRPr="000B20D6" w14:paraId="19C4E904" w14:textId="77777777" w:rsidTr="002C7EB1">
        <w:tc>
          <w:tcPr>
            <w:tcW w:w="756" w:type="pct"/>
            <w:vMerge/>
            <w:vAlign w:val="center"/>
          </w:tcPr>
          <w:p w14:paraId="6698E8C9" w14:textId="77777777" w:rsidR="00797AFB" w:rsidRPr="009E4A16" w:rsidRDefault="00797AFB" w:rsidP="00797AFB">
            <w:pPr>
              <w:jc w:val="center"/>
              <w:rPr>
                <w:sz w:val="16"/>
                <w:szCs w:val="16"/>
              </w:rPr>
            </w:pPr>
          </w:p>
        </w:tc>
        <w:tc>
          <w:tcPr>
            <w:tcW w:w="1061" w:type="pct"/>
            <w:vAlign w:val="center"/>
          </w:tcPr>
          <w:p w14:paraId="13275B50" w14:textId="5150A066"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428F2571" w14:textId="441A9552" w:rsidR="00797AFB" w:rsidRDefault="00797AFB" w:rsidP="00797AFB">
            <w:pPr>
              <w:rPr>
                <w:rFonts w:cstheme="minorHAnsi"/>
                <w:sz w:val="16"/>
                <w:szCs w:val="16"/>
              </w:rPr>
            </w:pPr>
            <w:r w:rsidRPr="002B1DCC">
              <w:rPr>
                <w:rFonts w:cstheme="minorHAnsi"/>
                <w:sz w:val="16"/>
                <w:szCs w:val="16"/>
              </w:rPr>
              <w:t>Number of women who received at least one bilateral mammogram in 2019</w:t>
            </w:r>
          </w:p>
          <w:p w14:paraId="089C3566" w14:textId="77777777" w:rsidR="00797AFB" w:rsidRDefault="00797AFB" w:rsidP="00797AFB">
            <w:pPr>
              <w:rPr>
                <w:rFonts w:cstheme="minorHAnsi"/>
                <w:sz w:val="16"/>
                <w:szCs w:val="16"/>
              </w:rPr>
            </w:pPr>
          </w:p>
          <w:p w14:paraId="67E6BBF1" w14:textId="64209A42" w:rsidR="00797AFB" w:rsidRPr="009E4A16" w:rsidRDefault="00797AFB" w:rsidP="00797AFB">
            <w:pPr>
              <w:rPr>
                <w:sz w:val="16"/>
                <w:szCs w:val="16"/>
              </w:rPr>
            </w:pPr>
          </w:p>
        </w:tc>
      </w:tr>
      <w:tr w:rsidR="00797AFB" w:rsidRPr="000B20D6" w14:paraId="335493EB" w14:textId="77777777" w:rsidTr="002C7EB1">
        <w:tc>
          <w:tcPr>
            <w:tcW w:w="756" w:type="pct"/>
            <w:vMerge/>
            <w:vAlign w:val="center"/>
          </w:tcPr>
          <w:p w14:paraId="29441441" w14:textId="77777777" w:rsidR="00797AFB" w:rsidRPr="009E4A16" w:rsidRDefault="00797AFB" w:rsidP="00797AFB">
            <w:pPr>
              <w:jc w:val="center"/>
              <w:rPr>
                <w:sz w:val="16"/>
                <w:szCs w:val="16"/>
              </w:rPr>
            </w:pPr>
          </w:p>
        </w:tc>
        <w:tc>
          <w:tcPr>
            <w:tcW w:w="1061" w:type="pct"/>
            <w:vAlign w:val="center"/>
          </w:tcPr>
          <w:p w14:paraId="33C9D54F" w14:textId="1D265A93"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03FAB393" w14:textId="7846B176" w:rsidR="00797AFB" w:rsidRDefault="00797AFB" w:rsidP="00797AFB">
            <w:pPr>
              <w:rPr>
                <w:rFonts w:cstheme="minorHAnsi"/>
                <w:sz w:val="16"/>
                <w:szCs w:val="16"/>
              </w:rPr>
            </w:pPr>
            <w:r w:rsidRPr="002B1DCC">
              <w:rPr>
                <w:rFonts w:cstheme="minorHAnsi"/>
                <w:sz w:val="16"/>
                <w:szCs w:val="16"/>
              </w:rPr>
              <w:t>Number of women aged 40-49 who had at least one bilateral mammogram in 2019</w:t>
            </w:r>
          </w:p>
          <w:p w14:paraId="61090D6A" w14:textId="1482C349" w:rsidR="00797AFB" w:rsidRPr="009E4A16" w:rsidRDefault="00797AFB" w:rsidP="00797AFB">
            <w:pPr>
              <w:rPr>
                <w:sz w:val="16"/>
                <w:szCs w:val="16"/>
              </w:rPr>
            </w:pPr>
          </w:p>
        </w:tc>
      </w:tr>
      <w:tr w:rsidR="00797AFB" w:rsidRPr="000B20D6" w14:paraId="000864E7" w14:textId="77777777" w:rsidTr="002C7EB1">
        <w:tc>
          <w:tcPr>
            <w:tcW w:w="756" w:type="pct"/>
            <w:vMerge/>
            <w:vAlign w:val="center"/>
          </w:tcPr>
          <w:p w14:paraId="607DA39C" w14:textId="77777777" w:rsidR="00797AFB" w:rsidRPr="009E4A16" w:rsidRDefault="00797AFB" w:rsidP="00797AFB">
            <w:pPr>
              <w:jc w:val="center"/>
              <w:rPr>
                <w:sz w:val="16"/>
                <w:szCs w:val="16"/>
              </w:rPr>
            </w:pPr>
          </w:p>
        </w:tc>
        <w:tc>
          <w:tcPr>
            <w:tcW w:w="1061" w:type="pct"/>
            <w:vAlign w:val="center"/>
          </w:tcPr>
          <w:p w14:paraId="4EFA6F56" w14:textId="3F4B9B7C"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88E2402" w14:textId="2A7611CE" w:rsidR="00797AFB" w:rsidRPr="00326731" w:rsidRDefault="00FF6FCA" w:rsidP="00797AFB">
            <w:pPr>
              <w:rPr>
                <w:rFonts w:cstheme="minorHAnsi"/>
                <w:sz w:val="16"/>
                <w:szCs w:val="16"/>
              </w:rPr>
            </w:pPr>
            <w:r>
              <w:rPr>
                <w:rFonts w:cstheme="minorHAnsi"/>
                <w:sz w:val="16"/>
                <w:szCs w:val="16"/>
              </w:rPr>
              <w:t>None</w:t>
            </w:r>
          </w:p>
        </w:tc>
      </w:tr>
      <w:tr w:rsidR="00797AFB" w:rsidRPr="000B20D6" w14:paraId="1CD6473A" w14:textId="77777777" w:rsidTr="002C7EB1">
        <w:tc>
          <w:tcPr>
            <w:tcW w:w="756" w:type="pct"/>
            <w:vMerge/>
            <w:vAlign w:val="center"/>
          </w:tcPr>
          <w:p w14:paraId="437629E9" w14:textId="77777777" w:rsidR="00797AFB" w:rsidRPr="009E4A16" w:rsidRDefault="00797AFB" w:rsidP="00797AFB">
            <w:pPr>
              <w:jc w:val="center"/>
              <w:rPr>
                <w:sz w:val="16"/>
                <w:szCs w:val="16"/>
              </w:rPr>
            </w:pPr>
          </w:p>
        </w:tc>
        <w:tc>
          <w:tcPr>
            <w:tcW w:w="1061" w:type="pct"/>
            <w:vAlign w:val="center"/>
          </w:tcPr>
          <w:p w14:paraId="2732964E" w14:textId="636D73FF"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0013672" w14:textId="280DD9AA" w:rsidR="00797AFB" w:rsidRDefault="00797AFB" w:rsidP="00797AFB">
            <w:pPr>
              <w:rPr>
                <w:rFonts w:cstheme="minorHAnsi"/>
                <w:sz w:val="16"/>
                <w:szCs w:val="16"/>
              </w:rPr>
            </w:pPr>
            <w:r w:rsidRPr="00326731">
              <w:rPr>
                <w:rFonts w:cstheme="minorHAnsi"/>
                <w:sz w:val="16"/>
                <w:szCs w:val="16"/>
              </w:rPr>
              <w:t>NL is unsure what is meant by age-group or frequency-based. NL decided to use age-based since the breast screening outside of guidelines indicator is defined over a specific age group (i.e., 40-49), but are unsure if this is correct.</w:t>
            </w:r>
          </w:p>
          <w:p w14:paraId="5ABCECD3" w14:textId="31A44F26" w:rsidR="00797AFB" w:rsidRPr="009E4A16" w:rsidRDefault="00797AFB" w:rsidP="00797AFB">
            <w:pPr>
              <w:rPr>
                <w:sz w:val="16"/>
                <w:szCs w:val="16"/>
              </w:rPr>
            </w:pPr>
          </w:p>
        </w:tc>
      </w:tr>
      <w:tr w:rsidR="00797AFB" w:rsidRPr="000B20D6" w14:paraId="7CD5D686" w14:textId="77777777" w:rsidTr="002C7EB1">
        <w:trPr>
          <w:trHeight w:val="397"/>
        </w:trPr>
        <w:tc>
          <w:tcPr>
            <w:tcW w:w="5000" w:type="pct"/>
            <w:gridSpan w:val="3"/>
            <w:shd w:val="clear" w:color="auto" w:fill="EDEDED" w:themeFill="accent3" w:themeFillTint="33"/>
            <w:vAlign w:val="center"/>
          </w:tcPr>
          <w:p w14:paraId="126D0E9A" w14:textId="6097048C" w:rsidR="00797AFB" w:rsidRPr="009E4A16" w:rsidRDefault="00797AFB" w:rsidP="00797AFB">
            <w:pPr>
              <w:jc w:val="center"/>
              <w:rPr>
                <w:b/>
                <w:bCs/>
                <w:sz w:val="16"/>
                <w:szCs w:val="16"/>
              </w:rPr>
            </w:pPr>
            <w:r w:rsidRPr="00D3110E">
              <w:rPr>
                <w:b/>
                <w:bCs/>
                <w:sz w:val="18"/>
                <w:szCs w:val="18"/>
              </w:rPr>
              <w:t>Breast Cancer – Based on Frequency</w:t>
            </w:r>
          </w:p>
        </w:tc>
      </w:tr>
      <w:tr w:rsidR="00797AFB" w:rsidRPr="000B20D6" w14:paraId="3692ACA2" w14:textId="77777777" w:rsidTr="002C7EB1">
        <w:tc>
          <w:tcPr>
            <w:tcW w:w="756" w:type="pct"/>
            <w:vMerge w:val="restart"/>
            <w:vAlign w:val="center"/>
          </w:tcPr>
          <w:p w14:paraId="1543F5DB" w14:textId="4D670194" w:rsidR="00797AFB" w:rsidRPr="009E4A16" w:rsidRDefault="00797AFB" w:rsidP="00797AFB">
            <w:pPr>
              <w:jc w:val="center"/>
              <w:rPr>
                <w:sz w:val="16"/>
                <w:szCs w:val="16"/>
              </w:rPr>
            </w:pPr>
            <w:r w:rsidRPr="009E4A16">
              <w:rPr>
                <w:sz w:val="16"/>
                <w:szCs w:val="16"/>
              </w:rPr>
              <w:t>AB</w:t>
            </w:r>
          </w:p>
        </w:tc>
        <w:tc>
          <w:tcPr>
            <w:tcW w:w="1061" w:type="pct"/>
            <w:vAlign w:val="center"/>
          </w:tcPr>
          <w:p w14:paraId="6B3B96BE" w14:textId="53891F02"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812DC19" w14:textId="61ECDB46" w:rsidR="00797AFB" w:rsidRPr="009E4A16" w:rsidRDefault="00797AFB" w:rsidP="00797AFB">
            <w:pPr>
              <w:rPr>
                <w:sz w:val="16"/>
                <w:szCs w:val="16"/>
              </w:rPr>
            </w:pPr>
            <w:r>
              <w:rPr>
                <w:rFonts w:cstheme="minorHAnsi"/>
                <w:sz w:val="16"/>
                <w:szCs w:val="16"/>
              </w:rPr>
              <w:t>No target/not provided</w:t>
            </w:r>
          </w:p>
        </w:tc>
      </w:tr>
      <w:tr w:rsidR="00797AFB" w:rsidRPr="000B20D6" w14:paraId="3A068A6B" w14:textId="77777777" w:rsidTr="002C7EB1">
        <w:tc>
          <w:tcPr>
            <w:tcW w:w="756" w:type="pct"/>
            <w:vMerge/>
            <w:vAlign w:val="center"/>
          </w:tcPr>
          <w:p w14:paraId="0DEBA917" w14:textId="77777777" w:rsidR="00797AFB" w:rsidRPr="009E4A16" w:rsidRDefault="00797AFB" w:rsidP="00797AFB">
            <w:pPr>
              <w:jc w:val="center"/>
              <w:rPr>
                <w:sz w:val="16"/>
                <w:szCs w:val="16"/>
              </w:rPr>
            </w:pPr>
          </w:p>
        </w:tc>
        <w:tc>
          <w:tcPr>
            <w:tcW w:w="1061" w:type="pct"/>
            <w:vAlign w:val="center"/>
          </w:tcPr>
          <w:p w14:paraId="24C297A5" w14:textId="71EDC0A1"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584068EF" w14:textId="56A50417" w:rsidR="00797AFB" w:rsidRPr="009E4A16" w:rsidRDefault="00797AFB" w:rsidP="00797AFB">
            <w:pPr>
              <w:rPr>
                <w:sz w:val="16"/>
                <w:szCs w:val="16"/>
              </w:rPr>
            </w:pPr>
            <w:r w:rsidRPr="00B83F10">
              <w:rPr>
                <w:rFonts w:cstheme="minorHAnsi"/>
                <w:sz w:val="16"/>
                <w:szCs w:val="16"/>
              </w:rPr>
              <w:t>Annual Return to Screen Rate</w:t>
            </w:r>
          </w:p>
        </w:tc>
      </w:tr>
      <w:tr w:rsidR="00797AFB" w:rsidRPr="000B20D6" w14:paraId="1B432BFA" w14:textId="77777777" w:rsidTr="002C7EB1">
        <w:tc>
          <w:tcPr>
            <w:tcW w:w="756" w:type="pct"/>
            <w:vMerge/>
            <w:vAlign w:val="center"/>
          </w:tcPr>
          <w:p w14:paraId="67250175" w14:textId="77777777" w:rsidR="00797AFB" w:rsidRPr="009E4A16" w:rsidRDefault="00797AFB" w:rsidP="00797AFB">
            <w:pPr>
              <w:jc w:val="center"/>
              <w:rPr>
                <w:sz w:val="16"/>
                <w:szCs w:val="16"/>
              </w:rPr>
            </w:pPr>
          </w:p>
        </w:tc>
        <w:tc>
          <w:tcPr>
            <w:tcW w:w="1061" w:type="pct"/>
            <w:vAlign w:val="center"/>
          </w:tcPr>
          <w:p w14:paraId="11B5CDBB" w14:textId="5855B79C"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06A24BD0" w14:textId="139AC345" w:rsidR="00797AFB" w:rsidRPr="009E4A16" w:rsidRDefault="00797AFB" w:rsidP="00797AFB">
            <w:pPr>
              <w:rPr>
                <w:sz w:val="16"/>
                <w:szCs w:val="16"/>
              </w:rPr>
            </w:pPr>
            <w:r w:rsidRPr="00B83F10">
              <w:rPr>
                <w:rFonts w:cstheme="minorHAnsi"/>
                <w:sz w:val="16"/>
                <w:szCs w:val="16"/>
              </w:rPr>
              <w:t>2019</w:t>
            </w:r>
          </w:p>
        </w:tc>
      </w:tr>
      <w:tr w:rsidR="00797AFB" w:rsidRPr="000B20D6" w14:paraId="58480913" w14:textId="77777777" w:rsidTr="002C7EB1">
        <w:tc>
          <w:tcPr>
            <w:tcW w:w="756" w:type="pct"/>
            <w:vMerge/>
            <w:vAlign w:val="center"/>
          </w:tcPr>
          <w:p w14:paraId="6A55355D" w14:textId="77777777" w:rsidR="00797AFB" w:rsidRPr="009E4A16" w:rsidRDefault="00797AFB" w:rsidP="00797AFB">
            <w:pPr>
              <w:jc w:val="center"/>
              <w:rPr>
                <w:sz w:val="16"/>
                <w:szCs w:val="16"/>
              </w:rPr>
            </w:pPr>
          </w:p>
        </w:tc>
        <w:tc>
          <w:tcPr>
            <w:tcW w:w="1061" w:type="pct"/>
            <w:vAlign w:val="center"/>
          </w:tcPr>
          <w:p w14:paraId="61ED22E6" w14:textId="6B71CCF6"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6160C3E5" w14:textId="3341EA89" w:rsidR="00797AFB" w:rsidRPr="009E4A16" w:rsidRDefault="00797AFB" w:rsidP="00797AFB">
            <w:pPr>
              <w:rPr>
                <w:sz w:val="16"/>
                <w:szCs w:val="16"/>
              </w:rPr>
            </w:pPr>
            <w:r w:rsidRPr="00B83F10">
              <w:rPr>
                <w:rFonts w:cstheme="minorHAnsi"/>
                <w:sz w:val="16"/>
                <w:szCs w:val="16"/>
              </w:rPr>
              <w:t>Screening mammography only</w:t>
            </w:r>
          </w:p>
        </w:tc>
      </w:tr>
      <w:tr w:rsidR="00797AFB" w:rsidRPr="000B20D6" w14:paraId="32D2EF51" w14:textId="77777777" w:rsidTr="002C7EB1">
        <w:tc>
          <w:tcPr>
            <w:tcW w:w="756" w:type="pct"/>
            <w:vMerge/>
            <w:vAlign w:val="center"/>
          </w:tcPr>
          <w:p w14:paraId="1FFE4411" w14:textId="77777777" w:rsidR="00797AFB" w:rsidRPr="009E4A16" w:rsidRDefault="00797AFB" w:rsidP="00797AFB">
            <w:pPr>
              <w:jc w:val="center"/>
              <w:rPr>
                <w:sz w:val="16"/>
                <w:szCs w:val="16"/>
              </w:rPr>
            </w:pPr>
          </w:p>
        </w:tc>
        <w:tc>
          <w:tcPr>
            <w:tcW w:w="1061" w:type="pct"/>
            <w:vAlign w:val="center"/>
          </w:tcPr>
          <w:p w14:paraId="7886075B" w14:textId="07D0EBC9"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48D51D54" w14:textId="02CF53A7" w:rsidR="00797AFB" w:rsidRPr="009E4A16" w:rsidRDefault="00797AFB" w:rsidP="00797AFB">
            <w:pPr>
              <w:rPr>
                <w:sz w:val="16"/>
                <w:szCs w:val="16"/>
              </w:rPr>
            </w:pPr>
            <w:r w:rsidRPr="00B83F10">
              <w:rPr>
                <w:rFonts w:cstheme="minorHAnsi"/>
                <w:sz w:val="16"/>
                <w:szCs w:val="16"/>
              </w:rPr>
              <w:t>Number of breast screening mammography performed for women 50-74 in target measurement timeframe with normal results (BI-RADS 1&amp;2).</w:t>
            </w:r>
          </w:p>
        </w:tc>
      </w:tr>
      <w:tr w:rsidR="00797AFB" w:rsidRPr="000B20D6" w14:paraId="167D332D" w14:textId="77777777" w:rsidTr="002C7EB1">
        <w:tc>
          <w:tcPr>
            <w:tcW w:w="756" w:type="pct"/>
            <w:vMerge/>
            <w:vAlign w:val="center"/>
          </w:tcPr>
          <w:p w14:paraId="6994C38B" w14:textId="77777777" w:rsidR="00797AFB" w:rsidRPr="009E4A16" w:rsidRDefault="00797AFB" w:rsidP="00797AFB">
            <w:pPr>
              <w:jc w:val="center"/>
              <w:rPr>
                <w:sz w:val="16"/>
                <w:szCs w:val="16"/>
              </w:rPr>
            </w:pPr>
          </w:p>
        </w:tc>
        <w:tc>
          <w:tcPr>
            <w:tcW w:w="1061" w:type="pct"/>
            <w:vAlign w:val="center"/>
          </w:tcPr>
          <w:p w14:paraId="0B1E9CCB" w14:textId="74F23F94"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3071BD70" w14:textId="66C8E4E3" w:rsidR="00797AFB" w:rsidRPr="009E4A16" w:rsidRDefault="00797AFB" w:rsidP="00797AFB">
            <w:pPr>
              <w:rPr>
                <w:sz w:val="16"/>
                <w:szCs w:val="16"/>
              </w:rPr>
            </w:pPr>
            <w:r w:rsidRPr="00B83F10">
              <w:rPr>
                <w:rFonts w:cstheme="minorHAnsi"/>
                <w:sz w:val="16"/>
                <w:szCs w:val="16"/>
              </w:rPr>
              <w:t>Number of breast screening mammography performed with one-year return to screen recommendation from radiologist for women 50-74 in target measurement timeframe with normal results (BI-RADS 1&amp;2).</w:t>
            </w:r>
          </w:p>
        </w:tc>
      </w:tr>
      <w:tr w:rsidR="00797AFB" w:rsidRPr="000B20D6" w14:paraId="523B9FCF" w14:textId="77777777" w:rsidTr="002C7EB1">
        <w:tc>
          <w:tcPr>
            <w:tcW w:w="756" w:type="pct"/>
            <w:vMerge/>
            <w:vAlign w:val="center"/>
          </w:tcPr>
          <w:p w14:paraId="73BEEA31" w14:textId="77777777" w:rsidR="00797AFB" w:rsidRPr="009E4A16" w:rsidRDefault="00797AFB" w:rsidP="00797AFB">
            <w:pPr>
              <w:jc w:val="center"/>
              <w:rPr>
                <w:sz w:val="16"/>
                <w:szCs w:val="16"/>
              </w:rPr>
            </w:pPr>
          </w:p>
        </w:tc>
        <w:tc>
          <w:tcPr>
            <w:tcW w:w="1061" w:type="pct"/>
            <w:vAlign w:val="center"/>
          </w:tcPr>
          <w:p w14:paraId="7E2B53C8" w14:textId="301610DA"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5F3A14C5" w14:textId="1E4E449C" w:rsidR="00797AFB" w:rsidRDefault="00E96D49" w:rsidP="00797AFB">
            <w:pPr>
              <w:rPr>
                <w:rFonts w:cstheme="minorHAnsi"/>
                <w:sz w:val="16"/>
                <w:szCs w:val="16"/>
              </w:rPr>
            </w:pPr>
            <w:r>
              <w:rPr>
                <w:rFonts w:cstheme="minorHAnsi"/>
                <w:sz w:val="16"/>
                <w:szCs w:val="16"/>
              </w:rPr>
              <w:t>Health zone</w:t>
            </w:r>
            <w:r w:rsidR="00CA1AD5">
              <w:rPr>
                <w:rFonts w:cstheme="minorHAnsi"/>
                <w:sz w:val="16"/>
                <w:szCs w:val="16"/>
              </w:rPr>
              <w:t xml:space="preserve"> (zones 1-5, unknown)</w:t>
            </w:r>
            <w:r>
              <w:rPr>
                <w:rFonts w:cstheme="minorHAnsi"/>
                <w:sz w:val="16"/>
                <w:szCs w:val="16"/>
              </w:rPr>
              <w:t>, age group</w:t>
            </w:r>
            <w:r w:rsidR="00CA1AD5">
              <w:rPr>
                <w:rFonts w:cstheme="minorHAnsi"/>
                <w:sz w:val="16"/>
                <w:szCs w:val="16"/>
              </w:rPr>
              <w:t xml:space="preserve"> (50-55, 56-60, 61-65, 66-70, 71-74)</w:t>
            </w:r>
          </w:p>
        </w:tc>
      </w:tr>
      <w:tr w:rsidR="00797AFB" w:rsidRPr="000B20D6" w14:paraId="776BD0AC" w14:textId="77777777" w:rsidTr="002C7EB1">
        <w:tc>
          <w:tcPr>
            <w:tcW w:w="756" w:type="pct"/>
            <w:vMerge/>
            <w:vAlign w:val="center"/>
          </w:tcPr>
          <w:p w14:paraId="5830DE10" w14:textId="77777777" w:rsidR="00797AFB" w:rsidRPr="009E4A16" w:rsidRDefault="00797AFB" w:rsidP="00797AFB">
            <w:pPr>
              <w:jc w:val="center"/>
              <w:rPr>
                <w:sz w:val="16"/>
                <w:szCs w:val="16"/>
              </w:rPr>
            </w:pPr>
          </w:p>
        </w:tc>
        <w:tc>
          <w:tcPr>
            <w:tcW w:w="1061" w:type="pct"/>
            <w:vAlign w:val="center"/>
          </w:tcPr>
          <w:p w14:paraId="65C3F443" w14:textId="0C7E0E80"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97E901F" w14:textId="60736D44" w:rsidR="00797AFB" w:rsidRPr="009E4A16" w:rsidRDefault="00797AFB" w:rsidP="00797AFB">
            <w:pPr>
              <w:rPr>
                <w:sz w:val="16"/>
                <w:szCs w:val="16"/>
              </w:rPr>
            </w:pPr>
            <w:r>
              <w:rPr>
                <w:rFonts w:cstheme="minorHAnsi"/>
                <w:sz w:val="16"/>
                <w:szCs w:val="16"/>
              </w:rPr>
              <w:t xml:space="preserve">See comments above for breast cancer – based on age group. </w:t>
            </w:r>
          </w:p>
        </w:tc>
      </w:tr>
      <w:tr w:rsidR="00797AFB" w:rsidRPr="000B20D6" w14:paraId="19017A34" w14:textId="77777777" w:rsidTr="002C7EB1">
        <w:tc>
          <w:tcPr>
            <w:tcW w:w="5000" w:type="pct"/>
            <w:gridSpan w:val="3"/>
            <w:shd w:val="clear" w:color="auto" w:fill="FFF2CC" w:themeFill="accent4" w:themeFillTint="33"/>
            <w:vAlign w:val="center"/>
          </w:tcPr>
          <w:p w14:paraId="60C24C99" w14:textId="77777777" w:rsidR="00797AFB" w:rsidRPr="009E4A16" w:rsidRDefault="00797AFB" w:rsidP="00797AFB">
            <w:pPr>
              <w:rPr>
                <w:sz w:val="16"/>
                <w:szCs w:val="16"/>
              </w:rPr>
            </w:pPr>
          </w:p>
        </w:tc>
      </w:tr>
      <w:tr w:rsidR="00862F25" w:rsidRPr="000B20D6" w14:paraId="795901E3" w14:textId="77777777" w:rsidTr="002C7EB1">
        <w:tc>
          <w:tcPr>
            <w:tcW w:w="756" w:type="pct"/>
            <w:vMerge w:val="restart"/>
            <w:vAlign w:val="center"/>
          </w:tcPr>
          <w:p w14:paraId="3BF6AE0C" w14:textId="015110F2" w:rsidR="00862F25" w:rsidRPr="009E4A16" w:rsidRDefault="00862F25" w:rsidP="00862F25">
            <w:pPr>
              <w:jc w:val="center"/>
              <w:rPr>
                <w:sz w:val="16"/>
                <w:szCs w:val="16"/>
              </w:rPr>
            </w:pPr>
            <w:r w:rsidRPr="009E4A16">
              <w:rPr>
                <w:sz w:val="16"/>
                <w:szCs w:val="16"/>
              </w:rPr>
              <w:t>MB</w:t>
            </w:r>
          </w:p>
        </w:tc>
        <w:tc>
          <w:tcPr>
            <w:tcW w:w="1061" w:type="pct"/>
            <w:vAlign w:val="center"/>
          </w:tcPr>
          <w:p w14:paraId="017FC38D" w14:textId="63E0CDC6" w:rsidR="00862F25" w:rsidRPr="009E4A16" w:rsidRDefault="00862F25" w:rsidP="00862F25">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D7DACC0" w14:textId="7EC31E77" w:rsidR="00862F25" w:rsidRPr="009E4A16" w:rsidRDefault="00862F25" w:rsidP="00862F25">
            <w:pPr>
              <w:rPr>
                <w:sz w:val="16"/>
                <w:szCs w:val="16"/>
              </w:rPr>
            </w:pPr>
            <w:r w:rsidRPr="00A6748E">
              <w:rPr>
                <w:rFonts w:cstheme="minorHAnsi"/>
                <w:sz w:val="16"/>
                <w:szCs w:val="16"/>
              </w:rPr>
              <w:t>No target/not provided</w:t>
            </w:r>
          </w:p>
        </w:tc>
      </w:tr>
      <w:tr w:rsidR="00862F25" w:rsidRPr="000B20D6" w14:paraId="6FCCF54F" w14:textId="77777777" w:rsidTr="002C7EB1">
        <w:tc>
          <w:tcPr>
            <w:tcW w:w="756" w:type="pct"/>
            <w:vMerge/>
            <w:vAlign w:val="center"/>
          </w:tcPr>
          <w:p w14:paraId="70B8BC5E" w14:textId="77777777" w:rsidR="00862F25" w:rsidRPr="009E4A16" w:rsidRDefault="00862F25" w:rsidP="00862F25">
            <w:pPr>
              <w:jc w:val="center"/>
              <w:rPr>
                <w:sz w:val="16"/>
                <w:szCs w:val="16"/>
              </w:rPr>
            </w:pPr>
          </w:p>
        </w:tc>
        <w:tc>
          <w:tcPr>
            <w:tcW w:w="1061" w:type="pct"/>
            <w:vAlign w:val="center"/>
          </w:tcPr>
          <w:p w14:paraId="7A1F5A55" w14:textId="5D38C10A" w:rsidR="00862F25" w:rsidRPr="009E4A16" w:rsidRDefault="00385F62" w:rsidP="00862F25">
            <w:pPr>
              <w:jc w:val="center"/>
              <w:rPr>
                <w:rFonts w:cstheme="minorHAnsi"/>
                <w:b/>
                <w:bCs/>
                <w:sz w:val="16"/>
                <w:szCs w:val="16"/>
              </w:rPr>
            </w:pPr>
            <w:r>
              <w:rPr>
                <w:rFonts w:cstheme="minorHAnsi"/>
                <w:b/>
                <w:bCs/>
                <w:sz w:val="16"/>
                <w:szCs w:val="16"/>
              </w:rPr>
              <w:t>Definition</w:t>
            </w:r>
          </w:p>
        </w:tc>
        <w:tc>
          <w:tcPr>
            <w:tcW w:w="3183" w:type="pct"/>
            <w:vAlign w:val="center"/>
          </w:tcPr>
          <w:p w14:paraId="1FD95635" w14:textId="1B4A852F" w:rsidR="00862F25" w:rsidRPr="009E4A16" w:rsidRDefault="00862F25" w:rsidP="00862F25">
            <w:pPr>
              <w:rPr>
                <w:sz w:val="16"/>
                <w:szCs w:val="16"/>
              </w:rPr>
            </w:pPr>
            <w:r w:rsidRPr="00A6748E">
              <w:rPr>
                <w:rFonts w:cstheme="minorHAnsi"/>
                <w:sz w:val="16"/>
                <w:szCs w:val="16"/>
              </w:rPr>
              <w:t xml:space="preserve">% </w:t>
            </w:r>
            <w:proofErr w:type="gramStart"/>
            <w:r w:rsidRPr="00A6748E">
              <w:rPr>
                <w:rFonts w:cstheme="minorHAnsi"/>
                <w:sz w:val="16"/>
                <w:szCs w:val="16"/>
              </w:rPr>
              <w:t>women</w:t>
            </w:r>
            <w:proofErr w:type="gramEnd"/>
            <w:r w:rsidRPr="00A6748E">
              <w:rPr>
                <w:rFonts w:cstheme="minorHAnsi"/>
                <w:sz w:val="16"/>
                <w:szCs w:val="16"/>
              </w:rPr>
              <w:t xml:space="preserve"> who were screened outside of guidelines for breast cancer</w:t>
            </w:r>
            <w:r>
              <w:rPr>
                <w:rFonts w:cstheme="minorHAnsi"/>
                <w:sz w:val="16"/>
                <w:szCs w:val="16"/>
              </w:rPr>
              <w:t>, by interval</w:t>
            </w:r>
            <w:r w:rsidRPr="00A6748E">
              <w:rPr>
                <w:rFonts w:cstheme="minorHAnsi"/>
                <w:sz w:val="16"/>
                <w:szCs w:val="16"/>
              </w:rPr>
              <w:t xml:space="preserve"> </w:t>
            </w:r>
          </w:p>
        </w:tc>
      </w:tr>
      <w:tr w:rsidR="00862F25" w:rsidRPr="000B20D6" w14:paraId="4678F061" w14:textId="77777777" w:rsidTr="002C7EB1">
        <w:tc>
          <w:tcPr>
            <w:tcW w:w="756" w:type="pct"/>
            <w:vMerge/>
            <w:vAlign w:val="center"/>
          </w:tcPr>
          <w:p w14:paraId="5B101DA8" w14:textId="77777777" w:rsidR="00862F25" w:rsidRPr="009E4A16" w:rsidRDefault="00862F25" w:rsidP="00862F25">
            <w:pPr>
              <w:jc w:val="center"/>
              <w:rPr>
                <w:sz w:val="16"/>
                <w:szCs w:val="16"/>
              </w:rPr>
            </w:pPr>
          </w:p>
        </w:tc>
        <w:tc>
          <w:tcPr>
            <w:tcW w:w="1061" w:type="pct"/>
            <w:vAlign w:val="center"/>
          </w:tcPr>
          <w:p w14:paraId="144EA168" w14:textId="221FFB9E" w:rsidR="00862F25" w:rsidRPr="009E4A16" w:rsidRDefault="00862F25" w:rsidP="00862F25">
            <w:pPr>
              <w:jc w:val="center"/>
              <w:rPr>
                <w:rFonts w:cstheme="minorHAnsi"/>
                <w:b/>
                <w:bCs/>
                <w:sz w:val="16"/>
                <w:szCs w:val="16"/>
              </w:rPr>
            </w:pPr>
            <w:r w:rsidRPr="009E4A16">
              <w:rPr>
                <w:rFonts w:cstheme="minorHAnsi"/>
                <w:b/>
                <w:bCs/>
                <w:sz w:val="16"/>
                <w:szCs w:val="16"/>
              </w:rPr>
              <w:t>Timeframe</w:t>
            </w:r>
          </w:p>
        </w:tc>
        <w:tc>
          <w:tcPr>
            <w:tcW w:w="3183" w:type="pct"/>
            <w:vAlign w:val="center"/>
          </w:tcPr>
          <w:p w14:paraId="2792D16C" w14:textId="2EB47667" w:rsidR="00862F25" w:rsidRPr="009E4A16" w:rsidRDefault="00862F25" w:rsidP="00862F25">
            <w:pPr>
              <w:rPr>
                <w:sz w:val="16"/>
                <w:szCs w:val="16"/>
              </w:rPr>
            </w:pPr>
            <w:r w:rsidRPr="00A6748E">
              <w:rPr>
                <w:rFonts w:cstheme="minorHAnsi"/>
                <w:sz w:val="16"/>
                <w:szCs w:val="16"/>
              </w:rPr>
              <w:t>Women aged 50-72 (between Jan 1, 2017-Dec 31, 2018)</w:t>
            </w:r>
          </w:p>
        </w:tc>
      </w:tr>
      <w:tr w:rsidR="00862F25" w:rsidRPr="000B20D6" w14:paraId="2FEE2D92" w14:textId="77777777" w:rsidTr="002C7EB1">
        <w:tc>
          <w:tcPr>
            <w:tcW w:w="756" w:type="pct"/>
            <w:vMerge/>
            <w:vAlign w:val="center"/>
          </w:tcPr>
          <w:p w14:paraId="7036E92A" w14:textId="77777777" w:rsidR="00862F25" w:rsidRPr="009E4A16" w:rsidRDefault="00862F25" w:rsidP="00862F25">
            <w:pPr>
              <w:jc w:val="center"/>
              <w:rPr>
                <w:sz w:val="16"/>
                <w:szCs w:val="16"/>
              </w:rPr>
            </w:pPr>
          </w:p>
        </w:tc>
        <w:tc>
          <w:tcPr>
            <w:tcW w:w="1061" w:type="pct"/>
            <w:vAlign w:val="center"/>
          </w:tcPr>
          <w:p w14:paraId="059BDBC9" w14:textId="4004921F" w:rsidR="00862F25" w:rsidRPr="009E4A16" w:rsidRDefault="00862F25" w:rsidP="00862F25">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474B544F" w14:textId="15168247" w:rsidR="00862F25" w:rsidRPr="009E4A16" w:rsidRDefault="00862F25" w:rsidP="00862F25">
            <w:pPr>
              <w:rPr>
                <w:sz w:val="16"/>
                <w:szCs w:val="16"/>
              </w:rPr>
            </w:pPr>
            <w:r w:rsidRPr="00A6748E">
              <w:rPr>
                <w:rFonts w:cstheme="minorHAnsi"/>
                <w:sz w:val="16"/>
                <w:szCs w:val="16"/>
              </w:rPr>
              <w:t>Mammogram</w:t>
            </w:r>
          </w:p>
        </w:tc>
      </w:tr>
      <w:tr w:rsidR="00862F25" w:rsidRPr="000B20D6" w14:paraId="418EF488" w14:textId="77777777" w:rsidTr="002C7EB1">
        <w:tc>
          <w:tcPr>
            <w:tcW w:w="756" w:type="pct"/>
            <w:vMerge/>
            <w:vAlign w:val="center"/>
          </w:tcPr>
          <w:p w14:paraId="76C27C0B" w14:textId="77777777" w:rsidR="00862F25" w:rsidRPr="009E4A16" w:rsidRDefault="00862F25" w:rsidP="00862F25">
            <w:pPr>
              <w:jc w:val="center"/>
              <w:rPr>
                <w:sz w:val="16"/>
                <w:szCs w:val="16"/>
              </w:rPr>
            </w:pPr>
          </w:p>
        </w:tc>
        <w:tc>
          <w:tcPr>
            <w:tcW w:w="1061" w:type="pct"/>
            <w:vAlign w:val="center"/>
          </w:tcPr>
          <w:p w14:paraId="1E1DA29E" w14:textId="0A66922C" w:rsidR="00862F25" w:rsidRPr="009E4A16" w:rsidRDefault="00862F25" w:rsidP="00862F25">
            <w:pPr>
              <w:jc w:val="center"/>
              <w:rPr>
                <w:rFonts w:cstheme="minorHAnsi"/>
                <w:b/>
                <w:bCs/>
                <w:sz w:val="16"/>
                <w:szCs w:val="16"/>
              </w:rPr>
            </w:pPr>
            <w:r w:rsidRPr="009E4A16">
              <w:rPr>
                <w:rFonts w:cstheme="minorHAnsi"/>
                <w:b/>
                <w:bCs/>
                <w:sz w:val="16"/>
                <w:szCs w:val="16"/>
              </w:rPr>
              <w:t>Denominator</w:t>
            </w:r>
          </w:p>
        </w:tc>
        <w:tc>
          <w:tcPr>
            <w:tcW w:w="3183" w:type="pct"/>
            <w:vAlign w:val="center"/>
          </w:tcPr>
          <w:p w14:paraId="71F43B2C" w14:textId="13A91B2C" w:rsidR="00862F25" w:rsidRPr="009E4A16" w:rsidRDefault="00862F25" w:rsidP="00862F25">
            <w:pPr>
              <w:rPr>
                <w:sz w:val="16"/>
                <w:szCs w:val="16"/>
              </w:rPr>
            </w:pPr>
            <w:r w:rsidRPr="00A6748E">
              <w:rPr>
                <w:rFonts w:cstheme="minorHAnsi"/>
                <w:sz w:val="16"/>
                <w:szCs w:val="16"/>
              </w:rPr>
              <w:t xml:space="preserve"># </w:t>
            </w:r>
            <w:proofErr w:type="gramStart"/>
            <w:r w:rsidRPr="00A6748E">
              <w:rPr>
                <w:rFonts w:cstheme="minorHAnsi"/>
                <w:sz w:val="16"/>
                <w:szCs w:val="16"/>
              </w:rPr>
              <w:t>of</w:t>
            </w:r>
            <w:proofErr w:type="gramEnd"/>
            <w:r w:rsidRPr="00A6748E">
              <w:rPr>
                <w:rFonts w:cstheme="minorHAnsi"/>
                <w:sz w:val="16"/>
                <w:szCs w:val="16"/>
              </w:rPr>
              <w:t xml:space="preserve"> women aged 50-72 (between January 1, 2017-December 31, 2018) who completed a screening mammogram </w:t>
            </w:r>
            <w:r w:rsidRPr="00A6748E">
              <w:rPr>
                <w:rFonts w:cstheme="minorHAnsi"/>
                <w:b/>
                <w:sz w:val="16"/>
                <w:szCs w:val="16"/>
              </w:rPr>
              <w:t>and received a normal screening result</w:t>
            </w:r>
            <w:r w:rsidRPr="00A6748E">
              <w:rPr>
                <w:rFonts w:cstheme="minorHAnsi"/>
                <w:sz w:val="16"/>
                <w:szCs w:val="16"/>
              </w:rPr>
              <w:t xml:space="preserve"> with a recommendation to complete an index mammogram in 24 months</w:t>
            </w:r>
          </w:p>
        </w:tc>
      </w:tr>
      <w:tr w:rsidR="00862F25" w:rsidRPr="000B20D6" w14:paraId="1D1A3301" w14:textId="77777777" w:rsidTr="002C7EB1">
        <w:tc>
          <w:tcPr>
            <w:tcW w:w="756" w:type="pct"/>
            <w:vMerge/>
            <w:vAlign w:val="center"/>
          </w:tcPr>
          <w:p w14:paraId="4424A27C" w14:textId="77777777" w:rsidR="00862F25" w:rsidRPr="009E4A16" w:rsidRDefault="00862F25" w:rsidP="00862F25">
            <w:pPr>
              <w:jc w:val="center"/>
              <w:rPr>
                <w:sz w:val="16"/>
                <w:szCs w:val="16"/>
              </w:rPr>
            </w:pPr>
          </w:p>
        </w:tc>
        <w:tc>
          <w:tcPr>
            <w:tcW w:w="1061" w:type="pct"/>
            <w:vAlign w:val="center"/>
          </w:tcPr>
          <w:p w14:paraId="4C7A5759" w14:textId="1C024C79" w:rsidR="00862F25" w:rsidRPr="009E4A16" w:rsidRDefault="00862F25" w:rsidP="00862F25">
            <w:pPr>
              <w:jc w:val="center"/>
              <w:rPr>
                <w:rFonts w:cstheme="minorHAnsi"/>
                <w:b/>
                <w:bCs/>
                <w:sz w:val="16"/>
                <w:szCs w:val="16"/>
              </w:rPr>
            </w:pPr>
            <w:r w:rsidRPr="009E4A16">
              <w:rPr>
                <w:rFonts w:cstheme="minorHAnsi"/>
                <w:b/>
                <w:bCs/>
                <w:sz w:val="16"/>
                <w:szCs w:val="16"/>
              </w:rPr>
              <w:t>Numerator</w:t>
            </w:r>
          </w:p>
        </w:tc>
        <w:tc>
          <w:tcPr>
            <w:tcW w:w="3183" w:type="pct"/>
            <w:vAlign w:val="center"/>
          </w:tcPr>
          <w:p w14:paraId="0C75C52E" w14:textId="0DAB1516" w:rsidR="00862F25" w:rsidRPr="009E4A16" w:rsidRDefault="00862F25" w:rsidP="00862F25">
            <w:pPr>
              <w:rPr>
                <w:sz w:val="16"/>
                <w:szCs w:val="16"/>
              </w:rPr>
            </w:pPr>
            <w:r>
              <w:rPr>
                <w:rFonts w:cstheme="minorHAnsi"/>
                <w:sz w:val="16"/>
                <w:szCs w:val="16"/>
              </w:rPr>
              <w:t xml:space="preserve">A subset of the population in the denominator </w:t>
            </w:r>
            <w:r w:rsidRPr="00A6748E">
              <w:rPr>
                <w:rFonts w:cstheme="minorHAnsi"/>
                <w:sz w:val="16"/>
                <w:szCs w:val="16"/>
              </w:rPr>
              <w:t xml:space="preserve">who completed two or more screening mammograms within 24 months of the index mammogram date selected in the denominator                                                                                                       </w:t>
            </w:r>
          </w:p>
        </w:tc>
      </w:tr>
      <w:tr w:rsidR="00862F25" w:rsidRPr="000B20D6" w14:paraId="23ACE7E7" w14:textId="77777777" w:rsidTr="002C7EB1">
        <w:tc>
          <w:tcPr>
            <w:tcW w:w="756" w:type="pct"/>
            <w:vMerge/>
            <w:vAlign w:val="center"/>
          </w:tcPr>
          <w:p w14:paraId="47255F02" w14:textId="77777777" w:rsidR="00862F25" w:rsidRPr="009E4A16" w:rsidRDefault="00862F25" w:rsidP="00862F25">
            <w:pPr>
              <w:jc w:val="center"/>
              <w:rPr>
                <w:sz w:val="16"/>
                <w:szCs w:val="16"/>
              </w:rPr>
            </w:pPr>
          </w:p>
        </w:tc>
        <w:tc>
          <w:tcPr>
            <w:tcW w:w="1061" w:type="pct"/>
            <w:vAlign w:val="center"/>
          </w:tcPr>
          <w:p w14:paraId="7FBA9B1A" w14:textId="21A8BA0D" w:rsidR="00862F25" w:rsidRPr="009E4A16" w:rsidRDefault="00862F25" w:rsidP="00862F25">
            <w:pPr>
              <w:jc w:val="center"/>
              <w:rPr>
                <w:rFonts w:cstheme="minorHAnsi"/>
                <w:b/>
                <w:bCs/>
                <w:sz w:val="16"/>
                <w:szCs w:val="16"/>
              </w:rPr>
            </w:pPr>
            <w:r>
              <w:rPr>
                <w:rFonts w:cstheme="minorHAnsi"/>
                <w:b/>
                <w:bCs/>
                <w:sz w:val="16"/>
                <w:szCs w:val="16"/>
              </w:rPr>
              <w:t>Stratifications</w:t>
            </w:r>
          </w:p>
        </w:tc>
        <w:tc>
          <w:tcPr>
            <w:tcW w:w="3183" w:type="pct"/>
            <w:vAlign w:val="center"/>
          </w:tcPr>
          <w:p w14:paraId="34DD2A4F" w14:textId="6E0023CF" w:rsidR="00862F25" w:rsidRPr="00744960" w:rsidRDefault="00862F25" w:rsidP="00862F25">
            <w:pPr>
              <w:rPr>
                <w:rFonts w:cstheme="minorHAnsi"/>
                <w:sz w:val="16"/>
                <w:szCs w:val="16"/>
              </w:rPr>
            </w:pPr>
            <w:r w:rsidRPr="00A6748E">
              <w:rPr>
                <w:rFonts w:cstheme="minorHAnsi"/>
                <w:sz w:val="16"/>
                <w:szCs w:val="16"/>
              </w:rPr>
              <w:t>Regional health authority (Winnipeg, Non-Winnipeg)</w:t>
            </w:r>
          </w:p>
        </w:tc>
      </w:tr>
      <w:tr w:rsidR="00862F25" w:rsidRPr="000B20D6" w14:paraId="00D0DB46" w14:textId="77777777" w:rsidTr="002C7EB1">
        <w:tc>
          <w:tcPr>
            <w:tcW w:w="756" w:type="pct"/>
            <w:vMerge/>
            <w:vAlign w:val="center"/>
          </w:tcPr>
          <w:p w14:paraId="0B90743A" w14:textId="77777777" w:rsidR="00862F25" w:rsidRPr="009E4A16" w:rsidRDefault="00862F25" w:rsidP="00862F25">
            <w:pPr>
              <w:jc w:val="center"/>
              <w:rPr>
                <w:sz w:val="16"/>
                <w:szCs w:val="16"/>
              </w:rPr>
            </w:pPr>
          </w:p>
        </w:tc>
        <w:tc>
          <w:tcPr>
            <w:tcW w:w="1061" w:type="pct"/>
            <w:vAlign w:val="center"/>
          </w:tcPr>
          <w:p w14:paraId="3FC79330" w14:textId="1F3C710F" w:rsidR="00862F25" w:rsidRPr="009E4A16" w:rsidRDefault="00862F25" w:rsidP="00862F25">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666622A" w14:textId="188E0460" w:rsidR="00862F25" w:rsidRPr="009E4A16" w:rsidRDefault="00862F25" w:rsidP="00862F25">
            <w:pPr>
              <w:rPr>
                <w:sz w:val="16"/>
                <w:szCs w:val="16"/>
              </w:rPr>
            </w:pPr>
            <w:r w:rsidRPr="00A6748E">
              <w:rPr>
                <w:rFonts w:cstheme="minorHAnsi"/>
                <w:sz w:val="16"/>
                <w:szCs w:val="16"/>
              </w:rPr>
              <w:t xml:space="preserve">Numerator and denominator exclude women who become ineligible for screening between the </w:t>
            </w:r>
            <w:proofErr w:type="gramStart"/>
            <w:r w:rsidRPr="00A6748E">
              <w:rPr>
                <w:rFonts w:cstheme="minorHAnsi"/>
                <w:sz w:val="16"/>
                <w:szCs w:val="16"/>
              </w:rPr>
              <w:t>time period</w:t>
            </w:r>
            <w:proofErr w:type="gramEnd"/>
            <w:r w:rsidRPr="00A6748E">
              <w:rPr>
                <w:rFonts w:cstheme="minorHAnsi"/>
                <w:sz w:val="16"/>
                <w:szCs w:val="16"/>
              </w:rPr>
              <w:t xml:space="preserve"> in the denominator and the end of 24-month follow-up in the numerator</w:t>
            </w:r>
          </w:p>
        </w:tc>
      </w:tr>
      <w:tr w:rsidR="00195C0C" w:rsidRPr="009E4A16" w14:paraId="4A0B5A16" w14:textId="77777777" w:rsidTr="00255DA7">
        <w:tc>
          <w:tcPr>
            <w:tcW w:w="5000" w:type="pct"/>
            <w:gridSpan w:val="3"/>
            <w:shd w:val="clear" w:color="auto" w:fill="FFF2CC" w:themeFill="accent4" w:themeFillTint="33"/>
            <w:vAlign w:val="center"/>
          </w:tcPr>
          <w:p w14:paraId="7B997ADD" w14:textId="77777777" w:rsidR="00195C0C" w:rsidRPr="009E4A16" w:rsidRDefault="00195C0C" w:rsidP="00255DA7">
            <w:pPr>
              <w:rPr>
                <w:sz w:val="16"/>
                <w:szCs w:val="16"/>
              </w:rPr>
            </w:pPr>
          </w:p>
        </w:tc>
      </w:tr>
      <w:tr w:rsidR="000E7F51" w:rsidRPr="009E4A16" w14:paraId="721A23B8" w14:textId="77777777" w:rsidTr="00255DA7">
        <w:tc>
          <w:tcPr>
            <w:tcW w:w="756" w:type="pct"/>
            <w:vMerge w:val="restart"/>
            <w:vAlign w:val="center"/>
          </w:tcPr>
          <w:p w14:paraId="308BCF4A" w14:textId="1C408812" w:rsidR="000E7F51" w:rsidRPr="009E4A16" w:rsidRDefault="000E7F51" w:rsidP="000E7F51">
            <w:pPr>
              <w:jc w:val="center"/>
              <w:rPr>
                <w:sz w:val="16"/>
                <w:szCs w:val="16"/>
              </w:rPr>
            </w:pPr>
            <w:r>
              <w:rPr>
                <w:sz w:val="16"/>
                <w:szCs w:val="16"/>
              </w:rPr>
              <w:t>ON</w:t>
            </w:r>
          </w:p>
        </w:tc>
        <w:tc>
          <w:tcPr>
            <w:tcW w:w="1061" w:type="pct"/>
            <w:vAlign w:val="center"/>
          </w:tcPr>
          <w:p w14:paraId="7E9C26CA" w14:textId="27918260" w:rsidR="000E7F51" w:rsidRPr="009E4A16" w:rsidRDefault="000E7F51" w:rsidP="000E7F51">
            <w:pPr>
              <w:jc w:val="center"/>
              <w:rPr>
                <w:rFonts w:cstheme="minorHAnsi"/>
                <w:b/>
                <w:bCs/>
                <w:sz w:val="16"/>
                <w:szCs w:val="16"/>
              </w:rPr>
            </w:pPr>
            <w:r w:rsidRPr="00754E78">
              <w:rPr>
                <w:rFonts w:cstheme="minorHAnsi"/>
                <w:b/>
                <w:bCs/>
                <w:sz w:val="16"/>
                <w:szCs w:val="16"/>
              </w:rPr>
              <w:t xml:space="preserve">Jurisdictional target </w:t>
            </w:r>
          </w:p>
        </w:tc>
        <w:tc>
          <w:tcPr>
            <w:tcW w:w="3183" w:type="pct"/>
            <w:vAlign w:val="center"/>
          </w:tcPr>
          <w:p w14:paraId="47891C94" w14:textId="76E12DAE" w:rsidR="000E7F51" w:rsidRPr="009E4A16" w:rsidRDefault="000E7F51" w:rsidP="000E7F51">
            <w:pPr>
              <w:rPr>
                <w:sz w:val="16"/>
                <w:szCs w:val="16"/>
              </w:rPr>
            </w:pPr>
            <w:r w:rsidRPr="00754E78">
              <w:rPr>
                <w:rFonts w:cstheme="minorHAnsi"/>
                <w:sz w:val="16"/>
                <w:szCs w:val="16"/>
              </w:rPr>
              <w:t>No target/not provided</w:t>
            </w:r>
          </w:p>
        </w:tc>
      </w:tr>
      <w:tr w:rsidR="000E7F51" w:rsidRPr="009E4A16" w14:paraId="7AB926BD" w14:textId="77777777" w:rsidTr="00255DA7">
        <w:tc>
          <w:tcPr>
            <w:tcW w:w="756" w:type="pct"/>
            <w:vMerge/>
            <w:vAlign w:val="center"/>
          </w:tcPr>
          <w:p w14:paraId="6FD92E65" w14:textId="77777777" w:rsidR="000E7F51" w:rsidRPr="009E4A16" w:rsidRDefault="000E7F51" w:rsidP="000E7F51">
            <w:pPr>
              <w:jc w:val="center"/>
              <w:rPr>
                <w:sz w:val="16"/>
                <w:szCs w:val="16"/>
              </w:rPr>
            </w:pPr>
          </w:p>
        </w:tc>
        <w:tc>
          <w:tcPr>
            <w:tcW w:w="1061" w:type="pct"/>
            <w:vAlign w:val="center"/>
          </w:tcPr>
          <w:p w14:paraId="79D5CFE6" w14:textId="1D1421F3" w:rsidR="000E7F51" w:rsidRPr="009E4A16" w:rsidRDefault="00385F62" w:rsidP="000E7F51">
            <w:pPr>
              <w:jc w:val="center"/>
              <w:rPr>
                <w:rFonts w:cstheme="minorHAnsi"/>
                <w:b/>
                <w:bCs/>
                <w:sz w:val="16"/>
                <w:szCs w:val="16"/>
              </w:rPr>
            </w:pPr>
            <w:r>
              <w:rPr>
                <w:rFonts w:cstheme="minorHAnsi"/>
                <w:b/>
                <w:bCs/>
                <w:sz w:val="16"/>
                <w:szCs w:val="16"/>
              </w:rPr>
              <w:t>Definition</w:t>
            </w:r>
          </w:p>
        </w:tc>
        <w:tc>
          <w:tcPr>
            <w:tcW w:w="3183" w:type="pct"/>
            <w:vAlign w:val="center"/>
          </w:tcPr>
          <w:p w14:paraId="1A95AA76" w14:textId="5DEFFB2F" w:rsidR="000E7F51" w:rsidRPr="009E4A16" w:rsidRDefault="000E7F51" w:rsidP="000E7F51">
            <w:pPr>
              <w:rPr>
                <w:sz w:val="16"/>
                <w:szCs w:val="16"/>
              </w:rPr>
            </w:pPr>
            <w:r w:rsidRPr="00754E78">
              <w:rPr>
                <w:rFonts w:cstheme="minorHAnsi"/>
                <w:sz w:val="16"/>
                <w:szCs w:val="16"/>
              </w:rPr>
              <w:t>Percentage of Ontario Breast Screening Program (OBSP) participants ages 50-72, with a biennial screening recall recommendation who had a subsequent OBSP screening mammogram within 18 months of the previous mammogram</w:t>
            </w:r>
          </w:p>
        </w:tc>
      </w:tr>
      <w:tr w:rsidR="000E7F51" w:rsidRPr="009E4A16" w14:paraId="76C22247" w14:textId="77777777" w:rsidTr="00255DA7">
        <w:tc>
          <w:tcPr>
            <w:tcW w:w="756" w:type="pct"/>
            <w:vMerge/>
            <w:vAlign w:val="center"/>
          </w:tcPr>
          <w:p w14:paraId="2C101181" w14:textId="77777777" w:rsidR="000E7F51" w:rsidRPr="009E4A16" w:rsidRDefault="000E7F51" w:rsidP="000E7F51">
            <w:pPr>
              <w:jc w:val="center"/>
              <w:rPr>
                <w:sz w:val="16"/>
                <w:szCs w:val="16"/>
              </w:rPr>
            </w:pPr>
          </w:p>
        </w:tc>
        <w:tc>
          <w:tcPr>
            <w:tcW w:w="1061" w:type="pct"/>
            <w:vAlign w:val="center"/>
          </w:tcPr>
          <w:p w14:paraId="7F7C4A9D" w14:textId="1CF63064" w:rsidR="000E7F51" w:rsidRPr="009E4A16" w:rsidRDefault="000E7F51" w:rsidP="000E7F51">
            <w:pPr>
              <w:jc w:val="center"/>
              <w:rPr>
                <w:rFonts w:cstheme="minorHAnsi"/>
                <w:b/>
                <w:bCs/>
                <w:sz w:val="16"/>
                <w:szCs w:val="16"/>
              </w:rPr>
            </w:pPr>
            <w:r w:rsidRPr="00754E78">
              <w:rPr>
                <w:rFonts w:cstheme="minorHAnsi"/>
                <w:b/>
                <w:bCs/>
                <w:sz w:val="16"/>
                <w:szCs w:val="16"/>
              </w:rPr>
              <w:t>Timeframe</w:t>
            </w:r>
          </w:p>
        </w:tc>
        <w:tc>
          <w:tcPr>
            <w:tcW w:w="3183" w:type="pct"/>
            <w:vAlign w:val="center"/>
          </w:tcPr>
          <w:p w14:paraId="5E47778C" w14:textId="613D38FF" w:rsidR="000E7F51" w:rsidRPr="009E4A16" w:rsidRDefault="000E7F51" w:rsidP="000E7F51">
            <w:pPr>
              <w:rPr>
                <w:sz w:val="16"/>
                <w:szCs w:val="16"/>
              </w:rPr>
            </w:pPr>
            <w:r w:rsidRPr="00754E78">
              <w:rPr>
                <w:rFonts w:cstheme="minorHAnsi"/>
                <w:sz w:val="16"/>
                <w:szCs w:val="16"/>
              </w:rPr>
              <w:t>Year of OBSP screening mammogram with a biennial screening recall recommendation - 2018</w:t>
            </w:r>
          </w:p>
        </w:tc>
      </w:tr>
      <w:tr w:rsidR="000E7F51" w:rsidRPr="009E4A16" w14:paraId="09519C21" w14:textId="77777777" w:rsidTr="00255DA7">
        <w:tc>
          <w:tcPr>
            <w:tcW w:w="756" w:type="pct"/>
            <w:vMerge/>
            <w:vAlign w:val="center"/>
          </w:tcPr>
          <w:p w14:paraId="10A9F7A1" w14:textId="77777777" w:rsidR="000E7F51" w:rsidRPr="009E4A16" w:rsidRDefault="000E7F51" w:rsidP="000E7F51">
            <w:pPr>
              <w:jc w:val="center"/>
              <w:rPr>
                <w:sz w:val="16"/>
                <w:szCs w:val="16"/>
              </w:rPr>
            </w:pPr>
          </w:p>
        </w:tc>
        <w:tc>
          <w:tcPr>
            <w:tcW w:w="1061" w:type="pct"/>
            <w:vAlign w:val="center"/>
          </w:tcPr>
          <w:p w14:paraId="638D9C73" w14:textId="64440430" w:rsidR="000E7F51" w:rsidRPr="009E4A16" w:rsidRDefault="000E7F51" w:rsidP="000E7F51">
            <w:pPr>
              <w:jc w:val="center"/>
              <w:rPr>
                <w:rFonts w:cstheme="minorHAnsi"/>
                <w:b/>
                <w:bCs/>
                <w:sz w:val="16"/>
                <w:szCs w:val="16"/>
              </w:rPr>
            </w:pPr>
            <w:r w:rsidRPr="00754E78">
              <w:rPr>
                <w:rFonts w:cstheme="minorHAnsi"/>
                <w:b/>
                <w:bCs/>
                <w:sz w:val="16"/>
                <w:szCs w:val="16"/>
              </w:rPr>
              <w:t xml:space="preserve">Types of screening tests included  </w:t>
            </w:r>
          </w:p>
        </w:tc>
        <w:tc>
          <w:tcPr>
            <w:tcW w:w="3183" w:type="pct"/>
            <w:vAlign w:val="center"/>
          </w:tcPr>
          <w:p w14:paraId="4AB7D420" w14:textId="5C0B4289" w:rsidR="000E7F51" w:rsidRPr="009E4A16" w:rsidRDefault="000E7F51" w:rsidP="000E7F51">
            <w:pPr>
              <w:rPr>
                <w:sz w:val="16"/>
                <w:szCs w:val="16"/>
              </w:rPr>
            </w:pPr>
            <w:r w:rsidRPr="00754E78">
              <w:rPr>
                <w:rFonts w:cstheme="minorHAnsi"/>
                <w:sz w:val="16"/>
                <w:szCs w:val="16"/>
              </w:rPr>
              <w:t>The indicator includes screening mammograms reported in the OBSP</w:t>
            </w:r>
          </w:p>
        </w:tc>
      </w:tr>
      <w:tr w:rsidR="000E7F51" w:rsidRPr="009E4A16" w14:paraId="0DB8CA2C" w14:textId="77777777" w:rsidTr="00255DA7">
        <w:tc>
          <w:tcPr>
            <w:tcW w:w="756" w:type="pct"/>
            <w:vMerge/>
            <w:vAlign w:val="center"/>
          </w:tcPr>
          <w:p w14:paraId="1ADF62ED" w14:textId="77777777" w:rsidR="000E7F51" w:rsidRPr="009E4A16" w:rsidRDefault="000E7F51" w:rsidP="000E7F51">
            <w:pPr>
              <w:jc w:val="center"/>
              <w:rPr>
                <w:sz w:val="16"/>
                <w:szCs w:val="16"/>
              </w:rPr>
            </w:pPr>
          </w:p>
        </w:tc>
        <w:tc>
          <w:tcPr>
            <w:tcW w:w="1061" w:type="pct"/>
            <w:vAlign w:val="center"/>
          </w:tcPr>
          <w:p w14:paraId="06E2D5C6" w14:textId="3E57D48A" w:rsidR="000E7F51" w:rsidRPr="009E4A16" w:rsidRDefault="000E7F51" w:rsidP="000E7F51">
            <w:pPr>
              <w:jc w:val="center"/>
              <w:rPr>
                <w:rFonts w:cstheme="minorHAnsi"/>
                <w:b/>
                <w:bCs/>
                <w:sz w:val="16"/>
                <w:szCs w:val="16"/>
              </w:rPr>
            </w:pPr>
            <w:r w:rsidRPr="00754E78">
              <w:rPr>
                <w:rFonts w:cstheme="minorHAnsi"/>
                <w:b/>
                <w:bCs/>
                <w:sz w:val="16"/>
                <w:szCs w:val="16"/>
              </w:rPr>
              <w:t>Denominator</w:t>
            </w:r>
          </w:p>
        </w:tc>
        <w:tc>
          <w:tcPr>
            <w:tcW w:w="3183" w:type="pct"/>
            <w:vAlign w:val="center"/>
          </w:tcPr>
          <w:p w14:paraId="68EBE9B8" w14:textId="77777777" w:rsidR="000E7F51" w:rsidRPr="00754E78" w:rsidRDefault="000E7F51" w:rsidP="000E7F51">
            <w:pPr>
              <w:rPr>
                <w:rFonts w:cstheme="minorHAnsi"/>
                <w:sz w:val="16"/>
                <w:szCs w:val="16"/>
              </w:rPr>
            </w:pPr>
            <w:r w:rsidRPr="00754E78">
              <w:rPr>
                <w:rFonts w:cstheme="minorHAnsi"/>
                <w:sz w:val="16"/>
                <w:szCs w:val="16"/>
              </w:rPr>
              <w:t xml:space="preserve">Number of OBSP participants ages 50-72, with a biennial screening recall recommendation </w:t>
            </w:r>
          </w:p>
          <w:p w14:paraId="3D722697" w14:textId="77777777" w:rsidR="000E7F51" w:rsidRPr="00754E78" w:rsidRDefault="000E7F51" w:rsidP="000E7F51">
            <w:pPr>
              <w:rPr>
                <w:rFonts w:cstheme="minorHAnsi"/>
                <w:sz w:val="16"/>
                <w:szCs w:val="16"/>
              </w:rPr>
            </w:pPr>
            <w:r w:rsidRPr="00754E78">
              <w:rPr>
                <w:rFonts w:cstheme="minorHAnsi"/>
                <w:sz w:val="16"/>
                <w:szCs w:val="16"/>
              </w:rPr>
              <w:t>• Index date was defined as the date of the OBSP screening mammogram with a biennial screening recall recommendation.</w:t>
            </w:r>
          </w:p>
          <w:p w14:paraId="5F3F342A" w14:textId="77777777" w:rsidR="000E7F51" w:rsidRPr="00754E78" w:rsidRDefault="000E7F51" w:rsidP="000E7F51">
            <w:pPr>
              <w:rPr>
                <w:rFonts w:cstheme="minorHAnsi"/>
                <w:sz w:val="16"/>
                <w:szCs w:val="16"/>
              </w:rPr>
            </w:pPr>
            <w:r w:rsidRPr="00754E78">
              <w:rPr>
                <w:rFonts w:cstheme="minorHAnsi"/>
                <w:sz w:val="16"/>
                <w:szCs w:val="16"/>
              </w:rPr>
              <w:t>• Age is based on the index date.</w:t>
            </w:r>
          </w:p>
          <w:p w14:paraId="16C109C6" w14:textId="77777777" w:rsidR="000E7F51" w:rsidRPr="00754E78" w:rsidRDefault="000E7F51" w:rsidP="000E7F51">
            <w:pPr>
              <w:rPr>
                <w:rFonts w:cstheme="minorHAnsi"/>
                <w:sz w:val="16"/>
                <w:szCs w:val="16"/>
              </w:rPr>
            </w:pPr>
          </w:p>
          <w:p w14:paraId="06A0B498" w14:textId="77777777" w:rsidR="000E7F51" w:rsidRPr="00754E78" w:rsidRDefault="000E7F51" w:rsidP="000E7F51">
            <w:pPr>
              <w:rPr>
                <w:rFonts w:cstheme="minorHAnsi"/>
                <w:sz w:val="16"/>
                <w:szCs w:val="16"/>
              </w:rPr>
            </w:pPr>
            <w:r w:rsidRPr="00754E78">
              <w:rPr>
                <w:rFonts w:cstheme="minorHAnsi"/>
                <w:sz w:val="16"/>
                <w:szCs w:val="16"/>
              </w:rPr>
              <w:t>Exclusions:</w:t>
            </w:r>
          </w:p>
          <w:p w14:paraId="5E3CDF84" w14:textId="77777777" w:rsidR="000E7F51" w:rsidRPr="00754E78" w:rsidRDefault="000E7F51" w:rsidP="000E7F51">
            <w:pPr>
              <w:rPr>
                <w:rFonts w:cstheme="minorHAnsi"/>
                <w:sz w:val="16"/>
                <w:szCs w:val="16"/>
              </w:rPr>
            </w:pPr>
            <w:r w:rsidRPr="00754E78">
              <w:rPr>
                <w:rFonts w:cstheme="minorHAnsi"/>
                <w:sz w:val="16"/>
                <w:szCs w:val="16"/>
              </w:rPr>
              <w:t>• OBSP participants with a missing or invalid health information number (HIN) and/or date of birth.</w:t>
            </w:r>
          </w:p>
          <w:p w14:paraId="472FBED5" w14:textId="6057C2E9" w:rsidR="000E7F51" w:rsidRPr="009E4A16" w:rsidRDefault="000E7F51" w:rsidP="000E7F51">
            <w:pPr>
              <w:rPr>
                <w:sz w:val="16"/>
                <w:szCs w:val="16"/>
              </w:rPr>
            </w:pPr>
            <w:r w:rsidRPr="00754E78">
              <w:rPr>
                <w:rFonts w:cstheme="minorHAnsi"/>
                <w:sz w:val="16"/>
                <w:szCs w:val="16"/>
              </w:rPr>
              <w:t>• OBSP participants who died, had a breast cancer diagnosis or a mastectomy within 18 months of the index date and were not re-screened.</w:t>
            </w:r>
          </w:p>
        </w:tc>
      </w:tr>
      <w:tr w:rsidR="000E7F51" w:rsidRPr="009E4A16" w14:paraId="1429F841" w14:textId="77777777" w:rsidTr="00255DA7">
        <w:tc>
          <w:tcPr>
            <w:tcW w:w="756" w:type="pct"/>
            <w:vMerge/>
            <w:vAlign w:val="center"/>
          </w:tcPr>
          <w:p w14:paraId="0530B6D4" w14:textId="77777777" w:rsidR="000E7F51" w:rsidRPr="009E4A16" w:rsidRDefault="000E7F51" w:rsidP="000E7F51">
            <w:pPr>
              <w:jc w:val="center"/>
              <w:rPr>
                <w:sz w:val="16"/>
                <w:szCs w:val="16"/>
              </w:rPr>
            </w:pPr>
          </w:p>
        </w:tc>
        <w:tc>
          <w:tcPr>
            <w:tcW w:w="1061" w:type="pct"/>
            <w:vAlign w:val="center"/>
          </w:tcPr>
          <w:p w14:paraId="38E2A960" w14:textId="4456174F" w:rsidR="000E7F51" w:rsidRPr="009E4A16" w:rsidRDefault="000E7F51" w:rsidP="000E7F51">
            <w:pPr>
              <w:jc w:val="center"/>
              <w:rPr>
                <w:rFonts w:cstheme="minorHAnsi"/>
                <w:b/>
                <w:bCs/>
                <w:sz w:val="16"/>
                <w:szCs w:val="16"/>
              </w:rPr>
            </w:pPr>
            <w:r w:rsidRPr="00754E78">
              <w:rPr>
                <w:rFonts w:cstheme="minorHAnsi"/>
                <w:b/>
                <w:bCs/>
                <w:sz w:val="16"/>
                <w:szCs w:val="16"/>
              </w:rPr>
              <w:t>Numerator</w:t>
            </w:r>
          </w:p>
        </w:tc>
        <w:tc>
          <w:tcPr>
            <w:tcW w:w="3183" w:type="pct"/>
            <w:vAlign w:val="center"/>
          </w:tcPr>
          <w:p w14:paraId="6A8890DA" w14:textId="7AA1B7C3" w:rsidR="000E7F51" w:rsidRPr="009E4A16" w:rsidRDefault="000E7F51" w:rsidP="000E7F51">
            <w:pPr>
              <w:rPr>
                <w:sz w:val="16"/>
                <w:szCs w:val="16"/>
              </w:rPr>
            </w:pPr>
            <w:r w:rsidRPr="00754E78">
              <w:rPr>
                <w:rFonts w:cstheme="minorHAnsi"/>
                <w:sz w:val="16"/>
                <w:szCs w:val="16"/>
              </w:rPr>
              <w:t>Number of OBSP participants ages 50-72, with a biennial screening recall recommendation who had a subsequent OBSP screening mammogram within 18 months of a previous OBSP mammogram</w:t>
            </w:r>
          </w:p>
        </w:tc>
      </w:tr>
      <w:tr w:rsidR="000E7F51" w:rsidRPr="00744960" w14:paraId="141D417A" w14:textId="77777777" w:rsidTr="00255DA7">
        <w:tc>
          <w:tcPr>
            <w:tcW w:w="756" w:type="pct"/>
            <w:vMerge/>
            <w:vAlign w:val="center"/>
          </w:tcPr>
          <w:p w14:paraId="29258F29" w14:textId="77777777" w:rsidR="000E7F51" w:rsidRPr="009E4A16" w:rsidRDefault="000E7F51" w:rsidP="000E7F51">
            <w:pPr>
              <w:jc w:val="center"/>
              <w:rPr>
                <w:sz w:val="16"/>
                <w:szCs w:val="16"/>
              </w:rPr>
            </w:pPr>
          </w:p>
        </w:tc>
        <w:tc>
          <w:tcPr>
            <w:tcW w:w="1061" w:type="pct"/>
            <w:vAlign w:val="center"/>
          </w:tcPr>
          <w:p w14:paraId="20F1DE8E" w14:textId="7253CE29" w:rsidR="000E7F51" w:rsidRPr="009E4A16" w:rsidRDefault="000E7F51" w:rsidP="000E7F51">
            <w:pPr>
              <w:jc w:val="center"/>
              <w:rPr>
                <w:rFonts w:cstheme="minorHAnsi"/>
                <w:b/>
                <w:bCs/>
                <w:sz w:val="16"/>
                <w:szCs w:val="16"/>
              </w:rPr>
            </w:pPr>
            <w:r w:rsidRPr="00754E78">
              <w:rPr>
                <w:rFonts w:cstheme="minorHAnsi"/>
                <w:b/>
                <w:bCs/>
                <w:sz w:val="16"/>
                <w:szCs w:val="16"/>
              </w:rPr>
              <w:t>Stratifications</w:t>
            </w:r>
          </w:p>
        </w:tc>
        <w:tc>
          <w:tcPr>
            <w:tcW w:w="3183" w:type="pct"/>
            <w:vAlign w:val="center"/>
          </w:tcPr>
          <w:p w14:paraId="79F3AC13" w14:textId="19A88AF9" w:rsidR="000E7F51" w:rsidRPr="00744960" w:rsidRDefault="000E7F51" w:rsidP="000E7F51">
            <w:pPr>
              <w:rPr>
                <w:rFonts w:cstheme="minorHAnsi"/>
                <w:sz w:val="16"/>
                <w:szCs w:val="16"/>
              </w:rPr>
            </w:pPr>
            <w:r w:rsidRPr="00754E78">
              <w:rPr>
                <w:rFonts w:cstheme="minorHAnsi"/>
                <w:sz w:val="16"/>
                <w:szCs w:val="16"/>
              </w:rPr>
              <w:t>Age group (50-59. 60-69, 70-72)</w:t>
            </w:r>
          </w:p>
        </w:tc>
      </w:tr>
      <w:tr w:rsidR="000E7F51" w:rsidRPr="009E4A16" w14:paraId="4D148C57" w14:textId="77777777" w:rsidTr="00255DA7">
        <w:tc>
          <w:tcPr>
            <w:tcW w:w="756" w:type="pct"/>
            <w:vMerge/>
            <w:vAlign w:val="center"/>
          </w:tcPr>
          <w:p w14:paraId="4165A070" w14:textId="77777777" w:rsidR="000E7F51" w:rsidRPr="009E4A16" w:rsidRDefault="000E7F51" w:rsidP="000E7F51">
            <w:pPr>
              <w:jc w:val="center"/>
              <w:rPr>
                <w:sz w:val="16"/>
                <w:szCs w:val="16"/>
              </w:rPr>
            </w:pPr>
          </w:p>
        </w:tc>
        <w:tc>
          <w:tcPr>
            <w:tcW w:w="1061" w:type="pct"/>
            <w:vAlign w:val="center"/>
          </w:tcPr>
          <w:p w14:paraId="72C8CE96" w14:textId="72B92B59" w:rsidR="000E7F51" w:rsidRPr="009E4A16" w:rsidRDefault="000E7F51" w:rsidP="000E7F51">
            <w:pPr>
              <w:jc w:val="center"/>
              <w:rPr>
                <w:rFonts w:cstheme="minorHAnsi"/>
                <w:b/>
                <w:bCs/>
                <w:sz w:val="16"/>
                <w:szCs w:val="16"/>
              </w:rPr>
            </w:pPr>
            <w:r w:rsidRPr="00754E78">
              <w:rPr>
                <w:rFonts w:cstheme="minorHAnsi"/>
                <w:b/>
                <w:bCs/>
                <w:sz w:val="16"/>
                <w:szCs w:val="16"/>
              </w:rPr>
              <w:t xml:space="preserve">Comments </w:t>
            </w:r>
          </w:p>
        </w:tc>
        <w:tc>
          <w:tcPr>
            <w:tcW w:w="3183" w:type="pct"/>
            <w:vAlign w:val="center"/>
          </w:tcPr>
          <w:p w14:paraId="35204DFD" w14:textId="77777777" w:rsidR="000E7F51" w:rsidRPr="00754E78" w:rsidRDefault="000E7F51" w:rsidP="000E7F51">
            <w:pPr>
              <w:rPr>
                <w:rFonts w:cstheme="minorHAnsi"/>
                <w:sz w:val="16"/>
                <w:szCs w:val="16"/>
              </w:rPr>
            </w:pPr>
            <w:r w:rsidRPr="00754E78">
              <w:rPr>
                <w:rFonts w:cstheme="minorHAnsi"/>
                <w:sz w:val="16"/>
                <w:szCs w:val="16"/>
              </w:rPr>
              <w:t xml:space="preserve">From March to May 2020, OBSP screening mammograms were deferred to be consistent with the Ministry of Health’s Directive 2 that all non-essential healthcare services be ceased/reduced </w:t>
            </w:r>
            <w:proofErr w:type="gramStart"/>
            <w:r w:rsidRPr="00754E78">
              <w:rPr>
                <w:rFonts w:cstheme="minorHAnsi"/>
                <w:sz w:val="16"/>
                <w:szCs w:val="16"/>
              </w:rPr>
              <w:t>in light of</w:t>
            </w:r>
            <w:proofErr w:type="gramEnd"/>
            <w:r w:rsidRPr="00754E78">
              <w:rPr>
                <w:rFonts w:cstheme="minorHAnsi"/>
                <w:sz w:val="16"/>
                <w:szCs w:val="16"/>
              </w:rPr>
              <w:t xml:space="preserve"> the COVID-19 pandemic. Since May 2020, some OBSP sites have provided OBSP screening mammography at reduced capacity. The decrease in screening likely impacted the screening behaviour of people screened in 2018 who were due for their biennial screen in 2020. As such, the percentage of women who were screened outside of guidelines based on frequency ("Overuse") may have a lower value than it used to be.</w:t>
            </w:r>
          </w:p>
          <w:p w14:paraId="335CB9D4" w14:textId="77777777" w:rsidR="000E7F51" w:rsidRPr="00754E78" w:rsidRDefault="000E7F51" w:rsidP="000E7F51">
            <w:pPr>
              <w:rPr>
                <w:rFonts w:cstheme="minorHAnsi"/>
                <w:sz w:val="16"/>
                <w:szCs w:val="16"/>
              </w:rPr>
            </w:pPr>
          </w:p>
          <w:p w14:paraId="0751C878" w14:textId="77777777" w:rsidR="000E7F51" w:rsidRPr="00754E78" w:rsidRDefault="000E7F51" w:rsidP="000E7F51">
            <w:pPr>
              <w:rPr>
                <w:rFonts w:cstheme="minorHAnsi"/>
                <w:sz w:val="16"/>
                <w:szCs w:val="16"/>
              </w:rPr>
            </w:pPr>
            <w:r w:rsidRPr="00754E78">
              <w:rPr>
                <w:rFonts w:cstheme="minorHAnsi"/>
                <w:sz w:val="16"/>
                <w:szCs w:val="16"/>
              </w:rPr>
              <w:t>Data Sources</w:t>
            </w:r>
          </w:p>
          <w:p w14:paraId="67845DE3" w14:textId="77777777" w:rsidR="000E7F51" w:rsidRPr="00754E78" w:rsidRDefault="000E7F51" w:rsidP="000E7F51">
            <w:pPr>
              <w:pStyle w:val="ListParagraph"/>
              <w:numPr>
                <w:ilvl w:val="0"/>
                <w:numId w:val="12"/>
              </w:numPr>
              <w:rPr>
                <w:rFonts w:cstheme="minorHAnsi"/>
                <w:sz w:val="16"/>
                <w:szCs w:val="16"/>
              </w:rPr>
            </w:pPr>
            <w:r w:rsidRPr="00754E78">
              <w:rPr>
                <w:rFonts w:cstheme="minorHAnsi"/>
                <w:sz w:val="16"/>
                <w:szCs w:val="16"/>
              </w:rPr>
              <w:t>Integrated Client Management System (ICMS): OBSP screening mammogram data for 2018-2020</w:t>
            </w:r>
          </w:p>
          <w:p w14:paraId="5C12B371" w14:textId="77777777" w:rsidR="000E7F51" w:rsidRPr="00754E78" w:rsidRDefault="000E7F51" w:rsidP="000E7F51">
            <w:pPr>
              <w:pStyle w:val="ListParagraph"/>
              <w:numPr>
                <w:ilvl w:val="0"/>
                <w:numId w:val="12"/>
              </w:numPr>
              <w:rPr>
                <w:rFonts w:cstheme="minorHAnsi"/>
                <w:sz w:val="16"/>
                <w:szCs w:val="16"/>
              </w:rPr>
            </w:pPr>
            <w:r w:rsidRPr="00754E78">
              <w:rPr>
                <w:rFonts w:cstheme="minorHAnsi"/>
                <w:sz w:val="16"/>
                <w:szCs w:val="16"/>
              </w:rPr>
              <w:t>Ontario Cancer Registry (OCR): Breast cancer data for 2018-2020</w:t>
            </w:r>
          </w:p>
          <w:p w14:paraId="547AD80E" w14:textId="77777777" w:rsidR="000E7F51" w:rsidRPr="00754E78" w:rsidRDefault="000E7F51" w:rsidP="000E7F51">
            <w:pPr>
              <w:pStyle w:val="ListParagraph"/>
              <w:numPr>
                <w:ilvl w:val="0"/>
                <w:numId w:val="12"/>
              </w:numPr>
              <w:rPr>
                <w:rFonts w:cstheme="minorHAnsi"/>
                <w:sz w:val="16"/>
                <w:szCs w:val="16"/>
              </w:rPr>
            </w:pPr>
            <w:r w:rsidRPr="00754E78">
              <w:rPr>
                <w:rFonts w:cstheme="minorHAnsi"/>
                <w:sz w:val="16"/>
                <w:szCs w:val="16"/>
              </w:rPr>
              <w:t>Ontario Health Insurance Plan Claims History Database (OHIP CHDB): Mastectomy claims in 2018-2020</w:t>
            </w:r>
          </w:p>
          <w:p w14:paraId="07BF8168" w14:textId="77777777" w:rsidR="000E7F51" w:rsidRPr="00754E78" w:rsidRDefault="000E7F51" w:rsidP="000E7F51">
            <w:pPr>
              <w:pStyle w:val="ListParagraph"/>
              <w:numPr>
                <w:ilvl w:val="0"/>
                <w:numId w:val="12"/>
              </w:numPr>
              <w:rPr>
                <w:rFonts w:cstheme="minorHAnsi"/>
                <w:sz w:val="16"/>
                <w:szCs w:val="16"/>
              </w:rPr>
            </w:pPr>
            <w:r w:rsidRPr="00754E78">
              <w:rPr>
                <w:rFonts w:cstheme="minorHAnsi"/>
                <w:sz w:val="16"/>
                <w:szCs w:val="16"/>
              </w:rPr>
              <w:t>Registered Persons Database (RPDB): Death data for 2018-2020</w:t>
            </w:r>
          </w:p>
          <w:p w14:paraId="58D430F8" w14:textId="77777777" w:rsidR="000E7F51" w:rsidRPr="00754E78" w:rsidRDefault="000E7F51" w:rsidP="000E7F51">
            <w:pPr>
              <w:rPr>
                <w:rFonts w:cstheme="minorHAnsi"/>
                <w:sz w:val="16"/>
                <w:szCs w:val="16"/>
              </w:rPr>
            </w:pPr>
          </w:p>
          <w:p w14:paraId="5F679127" w14:textId="77777777" w:rsidR="000E7F51" w:rsidRPr="00754E78" w:rsidRDefault="000E7F51" w:rsidP="000E7F51">
            <w:pPr>
              <w:rPr>
                <w:rFonts w:cstheme="minorHAnsi"/>
                <w:sz w:val="16"/>
                <w:szCs w:val="16"/>
              </w:rPr>
            </w:pPr>
            <w:r w:rsidRPr="00754E78">
              <w:rPr>
                <w:rFonts w:cstheme="minorHAnsi"/>
                <w:sz w:val="16"/>
                <w:szCs w:val="16"/>
              </w:rPr>
              <w:t>Additional Notes</w:t>
            </w:r>
          </w:p>
          <w:p w14:paraId="1CAA51E5" w14:textId="23387710" w:rsidR="000E7F51" w:rsidRPr="00195C0C" w:rsidRDefault="000E7F51" w:rsidP="000E7F51">
            <w:pPr>
              <w:pStyle w:val="ListParagraph"/>
              <w:numPr>
                <w:ilvl w:val="0"/>
                <w:numId w:val="12"/>
              </w:numPr>
              <w:rPr>
                <w:sz w:val="16"/>
                <w:szCs w:val="16"/>
              </w:rPr>
            </w:pPr>
            <w:r w:rsidRPr="00754E78">
              <w:rPr>
                <w:rFonts w:cstheme="minorHAnsi"/>
                <w:sz w:val="16"/>
                <w:szCs w:val="16"/>
              </w:rPr>
              <w:t>This indicator has a two-year data lag to allow for 18 months of follow-up after the index screening date</w:t>
            </w:r>
          </w:p>
        </w:tc>
      </w:tr>
      <w:tr w:rsidR="00797AFB" w:rsidRPr="000B20D6" w14:paraId="6A902D96" w14:textId="77777777" w:rsidTr="002C7EB1">
        <w:tc>
          <w:tcPr>
            <w:tcW w:w="5000" w:type="pct"/>
            <w:gridSpan w:val="3"/>
            <w:shd w:val="clear" w:color="auto" w:fill="FFF2CC" w:themeFill="accent4" w:themeFillTint="33"/>
            <w:vAlign w:val="center"/>
          </w:tcPr>
          <w:p w14:paraId="79F9431A" w14:textId="77777777" w:rsidR="00797AFB" w:rsidRPr="009E4A16" w:rsidRDefault="00797AFB" w:rsidP="00797AFB">
            <w:pPr>
              <w:rPr>
                <w:sz w:val="16"/>
                <w:szCs w:val="16"/>
              </w:rPr>
            </w:pPr>
          </w:p>
        </w:tc>
      </w:tr>
      <w:tr w:rsidR="00CE199E" w:rsidRPr="000B20D6" w14:paraId="0A59FBAA" w14:textId="77777777" w:rsidTr="002C7EB1">
        <w:tc>
          <w:tcPr>
            <w:tcW w:w="756" w:type="pct"/>
            <w:vMerge w:val="restart"/>
            <w:vAlign w:val="center"/>
          </w:tcPr>
          <w:p w14:paraId="728C2375" w14:textId="004BD359" w:rsidR="00CE199E" w:rsidRPr="009E4A16" w:rsidRDefault="00CE199E" w:rsidP="00CE199E">
            <w:pPr>
              <w:jc w:val="center"/>
              <w:rPr>
                <w:sz w:val="16"/>
                <w:szCs w:val="16"/>
              </w:rPr>
            </w:pPr>
            <w:r w:rsidRPr="009E4A16">
              <w:rPr>
                <w:sz w:val="16"/>
                <w:szCs w:val="16"/>
              </w:rPr>
              <w:t>PE</w:t>
            </w:r>
          </w:p>
        </w:tc>
        <w:tc>
          <w:tcPr>
            <w:tcW w:w="1061" w:type="pct"/>
            <w:vAlign w:val="center"/>
          </w:tcPr>
          <w:p w14:paraId="0539293B" w14:textId="3C0B7BE4"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CEF7B4C" w14:textId="6FAE8689" w:rsidR="00CE199E" w:rsidRPr="009E4A16" w:rsidRDefault="00CE199E" w:rsidP="00CE199E">
            <w:pPr>
              <w:rPr>
                <w:sz w:val="16"/>
                <w:szCs w:val="16"/>
              </w:rPr>
            </w:pPr>
            <w:r>
              <w:rPr>
                <w:rFonts w:cstheme="minorHAnsi"/>
                <w:sz w:val="16"/>
                <w:szCs w:val="16"/>
              </w:rPr>
              <w:t xml:space="preserve">No target. </w:t>
            </w:r>
            <w:r w:rsidRPr="007C6029">
              <w:rPr>
                <w:rFonts w:cstheme="minorHAnsi"/>
                <w:sz w:val="16"/>
                <w:szCs w:val="16"/>
              </w:rPr>
              <w:t xml:space="preserve">There </w:t>
            </w:r>
            <w:r>
              <w:rPr>
                <w:rFonts w:cstheme="minorHAnsi"/>
                <w:sz w:val="16"/>
                <w:szCs w:val="16"/>
              </w:rPr>
              <w:t>wa</w:t>
            </w:r>
            <w:r w:rsidRPr="007C6029">
              <w:rPr>
                <w:rFonts w:cstheme="minorHAnsi"/>
                <w:sz w:val="16"/>
                <w:szCs w:val="16"/>
              </w:rPr>
              <w:t>s no target for the proportion of women aged 50-74 who screen on an annual basis.</w:t>
            </w:r>
          </w:p>
        </w:tc>
      </w:tr>
      <w:tr w:rsidR="00CE199E" w:rsidRPr="000B20D6" w14:paraId="16ABFFBE" w14:textId="77777777" w:rsidTr="002C7EB1">
        <w:tc>
          <w:tcPr>
            <w:tcW w:w="756" w:type="pct"/>
            <w:vMerge/>
            <w:vAlign w:val="center"/>
          </w:tcPr>
          <w:p w14:paraId="19E405F9" w14:textId="77777777" w:rsidR="00CE199E" w:rsidRPr="009E4A16" w:rsidRDefault="00CE199E" w:rsidP="00CE199E">
            <w:pPr>
              <w:jc w:val="center"/>
              <w:rPr>
                <w:sz w:val="16"/>
                <w:szCs w:val="16"/>
              </w:rPr>
            </w:pPr>
          </w:p>
        </w:tc>
        <w:tc>
          <w:tcPr>
            <w:tcW w:w="1061" w:type="pct"/>
            <w:vAlign w:val="center"/>
          </w:tcPr>
          <w:p w14:paraId="5BC5EC16" w14:textId="21018294" w:rsidR="00CE199E" w:rsidRPr="009E4A16" w:rsidRDefault="00385F62" w:rsidP="00CE199E">
            <w:pPr>
              <w:jc w:val="center"/>
              <w:rPr>
                <w:rFonts w:cstheme="minorHAnsi"/>
                <w:b/>
                <w:bCs/>
                <w:sz w:val="16"/>
                <w:szCs w:val="16"/>
              </w:rPr>
            </w:pPr>
            <w:r>
              <w:rPr>
                <w:rFonts w:cstheme="minorHAnsi"/>
                <w:b/>
                <w:bCs/>
                <w:sz w:val="16"/>
                <w:szCs w:val="16"/>
              </w:rPr>
              <w:t>Definition</w:t>
            </w:r>
          </w:p>
        </w:tc>
        <w:tc>
          <w:tcPr>
            <w:tcW w:w="3183" w:type="pct"/>
            <w:vAlign w:val="center"/>
          </w:tcPr>
          <w:p w14:paraId="52FEDE89" w14:textId="71FAF33D" w:rsidR="00CE199E" w:rsidRPr="009E4A16" w:rsidRDefault="00CE199E" w:rsidP="00CE199E">
            <w:pPr>
              <w:rPr>
                <w:sz w:val="16"/>
                <w:szCs w:val="16"/>
              </w:rPr>
            </w:pPr>
            <w:r w:rsidRPr="007A3CFF">
              <w:rPr>
                <w:rFonts w:cstheme="minorHAnsi"/>
                <w:sz w:val="16"/>
                <w:szCs w:val="16"/>
              </w:rPr>
              <w:t>Percentage of women screened with mammography on an annual basis</w:t>
            </w:r>
          </w:p>
        </w:tc>
      </w:tr>
      <w:tr w:rsidR="00CE199E" w:rsidRPr="000B20D6" w14:paraId="4CF80447" w14:textId="77777777" w:rsidTr="002C7EB1">
        <w:tc>
          <w:tcPr>
            <w:tcW w:w="756" w:type="pct"/>
            <w:vMerge/>
            <w:vAlign w:val="center"/>
          </w:tcPr>
          <w:p w14:paraId="035DF351" w14:textId="77777777" w:rsidR="00CE199E" w:rsidRPr="009E4A16" w:rsidRDefault="00CE199E" w:rsidP="00CE199E">
            <w:pPr>
              <w:jc w:val="center"/>
              <w:rPr>
                <w:sz w:val="16"/>
                <w:szCs w:val="16"/>
              </w:rPr>
            </w:pPr>
          </w:p>
        </w:tc>
        <w:tc>
          <w:tcPr>
            <w:tcW w:w="1061" w:type="pct"/>
            <w:vAlign w:val="center"/>
          </w:tcPr>
          <w:p w14:paraId="464C1F40" w14:textId="59B6B804"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7157B642" w14:textId="48FF625C" w:rsidR="00CE199E" w:rsidRPr="009E4A16" w:rsidRDefault="00CE199E" w:rsidP="00CE199E">
            <w:pPr>
              <w:rPr>
                <w:sz w:val="16"/>
                <w:szCs w:val="16"/>
              </w:rPr>
            </w:pPr>
            <w:r w:rsidRPr="00947E4F">
              <w:rPr>
                <w:rFonts w:cstheme="minorHAnsi"/>
                <w:sz w:val="16"/>
                <w:szCs w:val="16"/>
              </w:rPr>
              <w:t>January 1, 2018-June 30, 2020 (18 mo</w:t>
            </w:r>
            <w:r>
              <w:rPr>
                <w:rFonts w:cstheme="minorHAnsi"/>
                <w:sz w:val="16"/>
                <w:szCs w:val="16"/>
              </w:rPr>
              <w:t>nth</w:t>
            </w:r>
            <w:r w:rsidRPr="00947E4F">
              <w:rPr>
                <w:rFonts w:cstheme="minorHAnsi"/>
                <w:sz w:val="16"/>
                <w:szCs w:val="16"/>
              </w:rPr>
              <w:t>s due to scheduling issues)</w:t>
            </w:r>
          </w:p>
        </w:tc>
      </w:tr>
      <w:tr w:rsidR="00CE199E" w:rsidRPr="000B20D6" w14:paraId="5C0C8762" w14:textId="77777777" w:rsidTr="002C7EB1">
        <w:tc>
          <w:tcPr>
            <w:tcW w:w="756" w:type="pct"/>
            <w:vMerge/>
            <w:vAlign w:val="center"/>
          </w:tcPr>
          <w:p w14:paraId="295276DD" w14:textId="77777777" w:rsidR="00CE199E" w:rsidRPr="009E4A16" w:rsidRDefault="00CE199E" w:rsidP="00CE199E">
            <w:pPr>
              <w:jc w:val="center"/>
              <w:rPr>
                <w:sz w:val="16"/>
                <w:szCs w:val="16"/>
              </w:rPr>
            </w:pPr>
          </w:p>
        </w:tc>
        <w:tc>
          <w:tcPr>
            <w:tcW w:w="1061" w:type="pct"/>
            <w:vAlign w:val="center"/>
          </w:tcPr>
          <w:p w14:paraId="5BA6CA36" w14:textId="51BE587B"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28A84FDD" w14:textId="64100B46" w:rsidR="00CE199E" w:rsidRPr="009E4A16" w:rsidRDefault="00CE199E" w:rsidP="00CE199E">
            <w:pPr>
              <w:rPr>
                <w:sz w:val="16"/>
                <w:szCs w:val="16"/>
              </w:rPr>
            </w:pPr>
            <w:r w:rsidRPr="00717AEF">
              <w:rPr>
                <w:rFonts w:cstheme="minorHAnsi"/>
                <w:sz w:val="16"/>
                <w:szCs w:val="16"/>
              </w:rPr>
              <w:t>Mammography</w:t>
            </w:r>
          </w:p>
        </w:tc>
      </w:tr>
      <w:tr w:rsidR="00CE199E" w:rsidRPr="000B20D6" w14:paraId="00239671" w14:textId="77777777" w:rsidTr="002C7EB1">
        <w:tc>
          <w:tcPr>
            <w:tcW w:w="756" w:type="pct"/>
            <w:vMerge/>
            <w:vAlign w:val="center"/>
          </w:tcPr>
          <w:p w14:paraId="79D498CF" w14:textId="77777777" w:rsidR="00CE199E" w:rsidRPr="009E4A16" w:rsidRDefault="00CE199E" w:rsidP="00CE199E">
            <w:pPr>
              <w:jc w:val="center"/>
              <w:rPr>
                <w:sz w:val="16"/>
                <w:szCs w:val="16"/>
              </w:rPr>
            </w:pPr>
          </w:p>
        </w:tc>
        <w:tc>
          <w:tcPr>
            <w:tcW w:w="1061" w:type="pct"/>
            <w:vAlign w:val="center"/>
          </w:tcPr>
          <w:p w14:paraId="6BF73768" w14:textId="0E553729"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06157484" w14:textId="0AB71E43" w:rsidR="00CE199E" w:rsidRPr="009E4A16" w:rsidRDefault="00CE199E" w:rsidP="00CE199E">
            <w:pPr>
              <w:rPr>
                <w:sz w:val="16"/>
                <w:szCs w:val="16"/>
              </w:rPr>
            </w:pPr>
            <w:r w:rsidRPr="006E0E2C">
              <w:rPr>
                <w:rFonts w:cstheme="minorHAnsi"/>
                <w:sz w:val="16"/>
                <w:szCs w:val="16"/>
              </w:rPr>
              <w:t>Number of women screened in the breast cancer screening program in 2018</w:t>
            </w:r>
          </w:p>
        </w:tc>
      </w:tr>
      <w:tr w:rsidR="00CE199E" w:rsidRPr="000B20D6" w14:paraId="7FFB62BD" w14:textId="77777777" w:rsidTr="002C7EB1">
        <w:tc>
          <w:tcPr>
            <w:tcW w:w="756" w:type="pct"/>
            <w:vMerge/>
            <w:vAlign w:val="center"/>
          </w:tcPr>
          <w:p w14:paraId="6E148C43" w14:textId="77777777" w:rsidR="00CE199E" w:rsidRPr="009E4A16" w:rsidRDefault="00CE199E" w:rsidP="00CE199E">
            <w:pPr>
              <w:jc w:val="center"/>
              <w:rPr>
                <w:sz w:val="16"/>
                <w:szCs w:val="16"/>
              </w:rPr>
            </w:pPr>
          </w:p>
        </w:tc>
        <w:tc>
          <w:tcPr>
            <w:tcW w:w="1061" w:type="pct"/>
            <w:vAlign w:val="center"/>
          </w:tcPr>
          <w:p w14:paraId="2555CDF8" w14:textId="7631D684"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67CB5EA9" w14:textId="5182E26A" w:rsidR="00CE199E" w:rsidRPr="009E4A16" w:rsidRDefault="00CE199E" w:rsidP="00CE199E">
            <w:pPr>
              <w:rPr>
                <w:sz w:val="16"/>
                <w:szCs w:val="16"/>
              </w:rPr>
            </w:pPr>
            <w:r w:rsidRPr="00850ED5">
              <w:rPr>
                <w:rFonts w:cstheme="minorHAnsi"/>
                <w:sz w:val="16"/>
                <w:szCs w:val="16"/>
              </w:rPr>
              <w:t>Number of women who had a second screen between 11 and 18 months after their first screen of the year 2018.</w:t>
            </w:r>
          </w:p>
        </w:tc>
      </w:tr>
      <w:tr w:rsidR="00CE199E" w:rsidRPr="000B20D6" w14:paraId="27B53D21" w14:textId="77777777" w:rsidTr="002C7EB1">
        <w:tc>
          <w:tcPr>
            <w:tcW w:w="756" w:type="pct"/>
            <w:vMerge/>
            <w:vAlign w:val="center"/>
          </w:tcPr>
          <w:p w14:paraId="346A7CA2" w14:textId="77777777" w:rsidR="00CE199E" w:rsidRPr="009E4A16" w:rsidRDefault="00CE199E" w:rsidP="00CE199E">
            <w:pPr>
              <w:jc w:val="center"/>
              <w:rPr>
                <w:sz w:val="16"/>
                <w:szCs w:val="16"/>
              </w:rPr>
            </w:pPr>
          </w:p>
        </w:tc>
        <w:tc>
          <w:tcPr>
            <w:tcW w:w="1061" w:type="pct"/>
            <w:vAlign w:val="center"/>
          </w:tcPr>
          <w:p w14:paraId="743C30A9" w14:textId="6715F0A5"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4423AD1E" w14:textId="767D4C99" w:rsidR="00CE199E" w:rsidRDefault="00CE199E" w:rsidP="00CE199E">
            <w:pPr>
              <w:rPr>
                <w:rFonts w:cstheme="minorHAnsi"/>
                <w:sz w:val="16"/>
                <w:szCs w:val="16"/>
              </w:rPr>
            </w:pPr>
            <w:r>
              <w:rPr>
                <w:rFonts w:cstheme="minorHAnsi"/>
                <w:sz w:val="16"/>
                <w:szCs w:val="16"/>
              </w:rPr>
              <w:t>Age group (50-74, 50-59, 60-69, 70-74)</w:t>
            </w:r>
          </w:p>
        </w:tc>
      </w:tr>
      <w:tr w:rsidR="00CE199E" w:rsidRPr="000B20D6" w14:paraId="1C509B52" w14:textId="77777777" w:rsidTr="002C7EB1">
        <w:tc>
          <w:tcPr>
            <w:tcW w:w="756" w:type="pct"/>
            <w:vMerge/>
            <w:vAlign w:val="center"/>
          </w:tcPr>
          <w:p w14:paraId="2AD4F5F5" w14:textId="77777777" w:rsidR="00CE199E" w:rsidRPr="009E4A16" w:rsidRDefault="00CE199E" w:rsidP="00CE199E">
            <w:pPr>
              <w:jc w:val="center"/>
              <w:rPr>
                <w:sz w:val="16"/>
                <w:szCs w:val="16"/>
              </w:rPr>
            </w:pPr>
          </w:p>
        </w:tc>
        <w:tc>
          <w:tcPr>
            <w:tcW w:w="1061" w:type="pct"/>
            <w:vAlign w:val="center"/>
          </w:tcPr>
          <w:p w14:paraId="46EC7D63" w14:textId="70FF6FC0"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9932072" w14:textId="06D1F927" w:rsidR="00CE199E" w:rsidRPr="009E4A16" w:rsidRDefault="00CE199E" w:rsidP="00CE199E">
            <w:pPr>
              <w:rPr>
                <w:sz w:val="16"/>
                <w:szCs w:val="16"/>
              </w:rPr>
            </w:pPr>
            <w:r>
              <w:rPr>
                <w:rFonts w:cstheme="minorHAnsi"/>
                <w:sz w:val="16"/>
                <w:szCs w:val="16"/>
              </w:rPr>
              <w:t>Same comments above for breast cancer – based on age group.</w:t>
            </w:r>
          </w:p>
        </w:tc>
      </w:tr>
      <w:tr w:rsidR="00797AFB" w:rsidRPr="000B20D6" w14:paraId="3A34BAA4" w14:textId="77777777" w:rsidTr="002C7EB1">
        <w:trPr>
          <w:trHeight w:val="397"/>
        </w:trPr>
        <w:tc>
          <w:tcPr>
            <w:tcW w:w="5000" w:type="pct"/>
            <w:gridSpan w:val="3"/>
            <w:shd w:val="clear" w:color="auto" w:fill="EDEDED" w:themeFill="accent3" w:themeFillTint="33"/>
            <w:vAlign w:val="center"/>
          </w:tcPr>
          <w:p w14:paraId="5A7E4BF4" w14:textId="098EA0DD" w:rsidR="00797AFB" w:rsidRPr="009E4A16" w:rsidRDefault="00797AFB" w:rsidP="00797AFB">
            <w:pPr>
              <w:jc w:val="center"/>
              <w:rPr>
                <w:b/>
                <w:bCs/>
                <w:sz w:val="16"/>
                <w:szCs w:val="16"/>
              </w:rPr>
            </w:pPr>
            <w:r w:rsidRPr="00D3110E">
              <w:rPr>
                <w:b/>
                <w:bCs/>
                <w:sz w:val="18"/>
                <w:szCs w:val="18"/>
              </w:rPr>
              <w:t>Cervical Cancer</w:t>
            </w:r>
          </w:p>
        </w:tc>
      </w:tr>
      <w:tr w:rsidR="00797AFB" w:rsidRPr="000B20D6" w14:paraId="7614B8E2" w14:textId="77777777" w:rsidTr="002C7EB1">
        <w:tc>
          <w:tcPr>
            <w:tcW w:w="756" w:type="pct"/>
            <w:vMerge w:val="restart"/>
            <w:vAlign w:val="center"/>
          </w:tcPr>
          <w:p w14:paraId="3843D09E" w14:textId="0D1FACC5" w:rsidR="00797AFB" w:rsidRPr="009E4A16" w:rsidRDefault="00797AFB" w:rsidP="00797AFB">
            <w:pPr>
              <w:jc w:val="center"/>
              <w:rPr>
                <w:sz w:val="16"/>
                <w:szCs w:val="16"/>
              </w:rPr>
            </w:pPr>
            <w:r w:rsidRPr="009E4A16">
              <w:rPr>
                <w:sz w:val="16"/>
                <w:szCs w:val="16"/>
              </w:rPr>
              <w:t>BC</w:t>
            </w:r>
          </w:p>
        </w:tc>
        <w:tc>
          <w:tcPr>
            <w:tcW w:w="1061" w:type="pct"/>
            <w:vAlign w:val="center"/>
          </w:tcPr>
          <w:p w14:paraId="1CA70974" w14:textId="1333C72E"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F2268A1" w14:textId="11924B35" w:rsidR="00797AFB" w:rsidRPr="009E4A16" w:rsidRDefault="00797AFB" w:rsidP="00797AFB">
            <w:pPr>
              <w:rPr>
                <w:sz w:val="16"/>
                <w:szCs w:val="16"/>
              </w:rPr>
            </w:pPr>
            <w:r w:rsidRPr="004B449D">
              <w:rPr>
                <w:rFonts w:cstheme="minorHAnsi"/>
                <w:sz w:val="16"/>
                <w:szCs w:val="16"/>
              </w:rPr>
              <w:t>No target/not provided</w:t>
            </w:r>
          </w:p>
        </w:tc>
      </w:tr>
      <w:tr w:rsidR="00797AFB" w:rsidRPr="000B20D6" w14:paraId="1DE4EDFD" w14:textId="77777777" w:rsidTr="002C7EB1">
        <w:tc>
          <w:tcPr>
            <w:tcW w:w="756" w:type="pct"/>
            <w:vMerge/>
            <w:vAlign w:val="center"/>
          </w:tcPr>
          <w:p w14:paraId="72CCC0C8" w14:textId="77777777" w:rsidR="00797AFB" w:rsidRPr="009E4A16" w:rsidRDefault="00797AFB" w:rsidP="00797AFB">
            <w:pPr>
              <w:jc w:val="center"/>
              <w:rPr>
                <w:sz w:val="16"/>
                <w:szCs w:val="16"/>
              </w:rPr>
            </w:pPr>
          </w:p>
        </w:tc>
        <w:tc>
          <w:tcPr>
            <w:tcW w:w="1061" w:type="pct"/>
            <w:vAlign w:val="center"/>
          </w:tcPr>
          <w:p w14:paraId="340C9E8F" w14:textId="2FFE44C7"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632BAEFC" w14:textId="20F80C6A" w:rsidR="00797AFB" w:rsidRPr="009E4A16" w:rsidRDefault="0097055C" w:rsidP="00797AFB">
            <w:pPr>
              <w:rPr>
                <w:sz w:val="16"/>
                <w:szCs w:val="16"/>
              </w:rPr>
            </w:pPr>
            <w:r w:rsidRPr="0097055C">
              <w:rPr>
                <w:sz w:val="16"/>
                <w:szCs w:val="16"/>
              </w:rPr>
              <w:t xml:space="preserve">Percentage of </w:t>
            </w:r>
            <w:r>
              <w:rPr>
                <w:sz w:val="16"/>
                <w:szCs w:val="16"/>
              </w:rPr>
              <w:t>Pap tests completed in British Columbia for</w:t>
            </w:r>
            <w:r w:rsidRPr="0097055C">
              <w:rPr>
                <w:sz w:val="16"/>
                <w:szCs w:val="16"/>
              </w:rPr>
              <w:t xml:space="preserve"> women </w:t>
            </w:r>
            <w:r w:rsidR="008510AB">
              <w:rPr>
                <w:sz w:val="16"/>
                <w:szCs w:val="16"/>
              </w:rPr>
              <w:t>between the ages of</w:t>
            </w:r>
            <w:r w:rsidRPr="0097055C">
              <w:rPr>
                <w:sz w:val="16"/>
                <w:szCs w:val="16"/>
              </w:rPr>
              <w:t xml:space="preserve"> </w:t>
            </w:r>
            <w:r w:rsidR="008510AB">
              <w:rPr>
                <w:sz w:val="16"/>
                <w:szCs w:val="16"/>
              </w:rPr>
              <w:t>18-24</w:t>
            </w:r>
          </w:p>
        </w:tc>
      </w:tr>
      <w:tr w:rsidR="00D130E8" w:rsidRPr="000B20D6" w14:paraId="0E2DDD3B" w14:textId="77777777" w:rsidTr="002C7EB1">
        <w:tc>
          <w:tcPr>
            <w:tcW w:w="756" w:type="pct"/>
            <w:vMerge/>
            <w:vAlign w:val="center"/>
          </w:tcPr>
          <w:p w14:paraId="301C5F84" w14:textId="77777777" w:rsidR="00D130E8" w:rsidRPr="009E4A16" w:rsidRDefault="00D130E8" w:rsidP="00D130E8">
            <w:pPr>
              <w:jc w:val="center"/>
              <w:rPr>
                <w:sz w:val="16"/>
                <w:szCs w:val="16"/>
              </w:rPr>
            </w:pPr>
          </w:p>
        </w:tc>
        <w:tc>
          <w:tcPr>
            <w:tcW w:w="1061" w:type="pct"/>
            <w:vAlign w:val="center"/>
          </w:tcPr>
          <w:p w14:paraId="4B892371" w14:textId="1EDBEB0E" w:rsidR="00D130E8" w:rsidRPr="009E4A16" w:rsidRDefault="00D130E8" w:rsidP="00D130E8">
            <w:pPr>
              <w:jc w:val="center"/>
              <w:rPr>
                <w:rFonts w:cstheme="minorHAnsi"/>
                <w:b/>
                <w:bCs/>
                <w:sz w:val="16"/>
                <w:szCs w:val="16"/>
              </w:rPr>
            </w:pPr>
            <w:r w:rsidRPr="009E4A16">
              <w:rPr>
                <w:rFonts w:cstheme="minorHAnsi"/>
                <w:b/>
                <w:bCs/>
                <w:sz w:val="16"/>
                <w:szCs w:val="16"/>
              </w:rPr>
              <w:t>Timeframe</w:t>
            </w:r>
          </w:p>
        </w:tc>
        <w:tc>
          <w:tcPr>
            <w:tcW w:w="3183" w:type="pct"/>
            <w:vAlign w:val="center"/>
          </w:tcPr>
          <w:p w14:paraId="672193BE" w14:textId="3CC75AAB" w:rsidR="00D130E8" w:rsidRPr="009E4A16" w:rsidRDefault="00D130E8" w:rsidP="00D130E8">
            <w:pPr>
              <w:rPr>
                <w:sz w:val="16"/>
                <w:szCs w:val="16"/>
              </w:rPr>
            </w:pPr>
            <w:r w:rsidRPr="00551814">
              <w:rPr>
                <w:rFonts w:cstheme="minorHAnsi"/>
                <w:sz w:val="16"/>
                <w:szCs w:val="16"/>
              </w:rPr>
              <w:t xml:space="preserve">2018: women (aged 18-24 as of </w:t>
            </w:r>
            <w:r>
              <w:rPr>
                <w:rFonts w:cstheme="minorHAnsi"/>
                <w:sz w:val="16"/>
                <w:szCs w:val="16"/>
              </w:rPr>
              <w:t>screen date</w:t>
            </w:r>
            <w:r w:rsidRPr="00551814">
              <w:rPr>
                <w:rFonts w:cstheme="minorHAnsi"/>
                <w:sz w:val="16"/>
                <w:szCs w:val="16"/>
              </w:rPr>
              <w:t xml:space="preserve">) who were screened between Jan 01, </w:t>
            </w:r>
            <w:proofErr w:type="gramStart"/>
            <w:r w:rsidRPr="00551814">
              <w:rPr>
                <w:rFonts w:cstheme="minorHAnsi"/>
                <w:sz w:val="16"/>
                <w:szCs w:val="16"/>
              </w:rPr>
              <w:t>2018</w:t>
            </w:r>
            <w:proofErr w:type="gramEnd"/>
            <w:r w:rsidRPr="00551814">
              <w:rPr>
                <w:rFonts w:cstheme="minorHAnsi"/>
                <w:sz w:val="16"/>
                <w:szCs w:val="16"/>
              </w:rPr>
              <w:t xml:space="preserve"> and Dec 31, 2018</w:t>
            </w:r>
          </w:p>
        </w:tc>
      </w:tr>
      <w:tr w:rsidR="00D130E8" w:rsidRPr="000B20D6" w14:paraId="46B8DD48" w14:textId="77777777" w:rsidTr="002C7EB1">
        <w:tc>
          <w:tcPr>
            <w:tcW w:w="756" w:type="pct"/>
            <w:vMerge/>
            <w:vAlign w:val="center"/>
          </w:tcPr>
          <w:p w14:paraId="341E0D4A" w14:textId="77777777" w:rsidR="00D130E8" w:rsidRPr="009E4A16" w:rsidRDefault="00D130E8" w:rsidP="00D130E8">
            <w:pPr>
              <w:jc w:val="center"/>
              <w:rPr>
                <w:sz w:val="16"/>
                <w:szCs w:val="16"/>
              </w:rPr>
            </w:pPr>
          </w:p>
        </w:tc>
        <w:tc>
          <w:tcPr>
            <w:tcW w:w="1061" w:type="pct"/>
            <w:vAlign w:val="center"/>
          </w:tcPr>
          <w:p w14:paraId="7FF0AE83" w14:textId="75D52DE2" w:rsidR="00D130E8" w:rsidRPr="009E4A16" w:rsidRDefault="00D130E8" w:rsidP="00D130E8">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4F63E79A" w14:textId="3778AC4D" w:rsidR="00D130E8" w:rsidRPr="009E4A16" w:rsidRDefault="00D130E8" w:rsidP="00D130E8">
            <w:pPr>
              <w:rPr>
                <w:sz w:val="16"/>
                <w:szCs w:val="16"/>
              </w:rPr>
            </w:pPr>
            <w:r w:rsidRPr="00916E16">
              <w:rPr>
                <w:rFonts w:cstheme="minorHAnsi"/>
                <w:sz w:val="16"/>
                <w:szCs w:val="16"/>
              </w:rPr>
              <w:t>Pap tests</w:t>
            </w:r>
          </w:p>
        </w:tc>
      </w:tr>
      <w:tr w:rsidR="00D130E8" w:rsidRPr="000B20D6" w14:paraId="60E5C08A" w14:textId="77777777" w:rsidTr="002C7EB1">
        <w:tc>
          <w:tcPr>
            <w:tcW w:w="756" w:type="pct"/>
            <w:vMerge/>
            <w:vAlign w:val="center"/>
          </w:tcPr>
          <w:p w14:paraId="1FC8A3F0" w14:textId="77777777" w:rsidR="00D130E8" w:rsidRPr="009E4A16" w:rsidRDefault="00D130E8" w:rsidP="00D130E8">
            <w:pPr>
              <w:jc w:val="center"/>
              <w:rPr>
                <w:sz w:val="16"/>
                <w:szCs w:val="16"/>
              </w:rPr>
            </w:pPr>
          </w:p>
        </w:tc>
        <w:tc>
          <w:tcPr>
            <w:tcW w:w="1061" w:type="pct"/>
            <w:vAlign w:val="center"/>
          </w:tcPr>
          <w:p w14:paraId="6F45F179" w14:textId="0E4E20FB" w:rsidR="00D130E8" w:rsidRPr="009E4A16" w:rsidRDefault="00D130E8" w:rsidP="00D130E8">
            <w:pPr>
              <w:jc w:val="center"/>
              <w:rPr>
                <w:rFonts w:cstheme="minorHAnsi"/>
                <w:b/>
                <w:bCs/>
                <w:sz w:val="16"/>
                <w:szCs w:val="16"/>
              </w:rPr>
            </w:pPr>
            <w:r w:rsidRPr="009E4A16">
              <w:rPr>
                <w:rFonts w:cstheme="minorHAnsi"/>
                <w:b/>
                <w:bCs/>
                <w:sz w:val="16"/>
                <w:szCs w:val="16"/>
              </w:rPr>
              <w:t>Denominator</w:t>
            </w:r>
          </w:p>
        </w:tc>
        <w:tc>
          <w:tcPr>
            <w:tcW w:w="3183" w:type="pct"/>
            <w:vAlign w:val="center"/>
          </w:tcPr>
          <w:p w14:paraId="694D98A4" w14:textId="0B2CF7F6" w:rsidR="00D130E8" w:rsidRPr="009E4A16" w:rsidRDefault="00D130E8" w:rsidP="00D130E8">
            <w:pPr>
              <w:rPr>
                <w:sz w:val="16"/>
                <w:szCs w:val="16"/>
              </w:rPr>
            </w:pPr>
            <w:r>
              <w:rPr>
                <w:rFonts w:cstheme="minorHAnsi"/>
                <w:sz w:val="16"/>
                <w:szCs w:val="16"/>
              </w:rPr>
              <w:t>Total number of Pap tests completed in British Columbia in 2018</w:t>
            </w:r>
          </w:p>
        </w:tc>
      </w:tr>
      <w:tr w:rsidR="00D130E8" w:rsidRPr="000B20D6" w14:paraId="277D4A59" w14:textId="77777777" w:rsidTr="002C7EB1">
        <w:tc>
          <w:tcPr>
            <w:tcW w:w="756" w:type="pct"/>
            <w:vMerge/>
            <w:vAlign w:val="center"/>
          </w:tcPr>
          <w:p w14:paraId="6BAEF3A1" w14:textId="77777777" w:rsidR="00D130E8" w:rsidRPr="009E4A16" w:rsidRDefault="00D130E8" w:rsidP="00D130E8">
            <w:pPr>
              <w:jc w:val="center"/>
              <w:rPr>
                <w:sz w:val="16"/>
                <w:szCs w:val="16"/>
              </w:rPr>
            </w:pPr>
          </w:p>
        </w:tc>
        <w:tc>
          <w:tcPr>
            <w:tcW w:w="1061" w:type="pct"/>
            <w:vAlign w:val="center"/>
          </w:tcPr>
          <w:p w14:paraId="31C54932" w14:textId="6653E39F" w:rsidR="00D130E8" w:rsidRPr="009E4A16" w:rsidRDefault="00D130E8" w:rsidP="00D130E8">
            <w:pPr>
              <w:jc w:val="center"/>
              <w:rPr>
                <w:rFonts w:cstheme="minorHAnsi"/>
                <w:b/>
                <w:bCs/>
                <w:sz w:val="16"/>
                <w:szCs w:val="16"/>
              </w:rPr>
            </w:pPr>
            <w:r w:rsidRPr="009E4A16">
              <w:rPr>
                <w:rFonts w:cstheme="minorHAnsi"/>
                <w:b/>
                <w:bCs/>
                <w:sz w:val="16"/>
                <w:szCs w:val="16"/>
              </w:rPr>
              <w:t>Numerator</w:t>
            </w:r>
          </w:p>
        </w:tc>
        <w:tc>
          <w:tcPr>
            <w:tcW w:w="3183" w:type="pct"/>
            <w:vAlign w:val="center"/>
          </w:tcPr>
          <w:p w14:paraId="7895D79B" w14:textId="19DE27A4" w:rsidR="00D130E8" w:rsidRPr="009E4A16" w:rsidRDefault="00D130E8" w:rsidP="00D130E8">
            <w:pPr>
              <w:rPr>
                <w:sz w:val="16"/>
                <w:szCs w:val="16"/>
              </w:rPr>
            </w:pPr>
            <w:r>
              <w:rPr>
                <w:rFonts w:cstheme="minorHAnsi"/>
                <w:sz w:val="16"/>
                <w:szCs w:val="16"/>
              </w:rPr>
              <w:t xml:space="preserve">The total number of Pap tests completed for women </w:t>
            </w:r>
            <w:r w:rsidRPr="006013A1">
              <w:rPr>
                <w:rFonts w:cstheme="minorHAnsi"/>
                <w:sz w:val="16"/>
                <w:szCs w:val="16"/>
              </w:rPr>
              <w:t xml:space="preserve">ages of 18-24 </w:t>
            </w:r>
            <w:r>
              <w:rPr>
                <w:rFonts w:cstheme="minorHAnsi"/>
                <w:sz w:val="16"/>
                <w:szCs w:val="16"/>
              </w:rPr>
              <w:t>between January 1 and December 31, 2018</w:t>
            </w:r>
          </w:p>
        </w:tc>
      </w:tr>
      <w:tr w:rsidR="00797AFB" w:rsidRPr="000B20D6" w14:paraId="2DE3D72C" w14:textId="77777777" w:rsidTr="002C7EB1">
        <w:tc>
          <w:tcPr>
            <w:tcW w:w="756" w:type="pct"/>
            <w:vMerge/>
            <w:vAlign w:val="center"/>
          </w:tcPr>
          <w:p w14:paraId="7294FE60" w14:textId="77777777" w:rsidR="00797AFB" w:rsidRPr="009E4A16" w:rsidRDefault="00797AFB" w:rsidP="00797AFB">
            <w:pPr>
              <w:jc w:val="center"/>
              <w:rPr>
                <w:sz w:val="16"/>
                <w:szCs w:val="16"/>
              </w:rPr>
            </w:pPr>
          </w:p>
        </w:tc>
        <w:tc>
          <w:tcPr>
            <w:tcW w:w="1061" w:type="pct"/>
            <w:vAlign w:val="center"/>
          </w:tcPr>
          <w:p w14:paraId="58EF9E36" w14:textId="5853551D"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B9568D6" w14:textId="7D3D6226" w:rsidR="00797AFB" w:rsidRPr="009E4A16" w:rsidRDefault="00AB4D36" w:rsidP="00797AFB">
            <w:pPr>
              <w:rPr>
                <w:sz w:val="16"/>
                <w:szCs w:val="16"/>
              </w:rPr>
            </w:pPr>
            <w:r>
              <w:rPr>
                <w:rFonts w:cstheme="minorHAnsi"/>
                <w:sz w:val="16"/>
                <w:szCs w:val="16"/>
              </w:rPr>
              <w:t>Age group</w:t>
            </w:r>
            <w:r w:rsidR="00BD4208">
              <w:rPr>
                <w:rFonts w:cstheme="minorHAnsi"/>
                <w:sz w:val="16"/>
                <w:szCs w:val="16"/>
              </w:rPr>
              <w:t xml:space="preserve"> (18-20, 21-24)</w:t>
            </w:r>
          </w:p>
        </w:tc>
      </w:tr>
      <w:tr w:rsidR="00797AFB" w:rsidRPr="000B20D6" w14:paraId="472578EB" w14:textId="77777777" w:rsidTr="002C7EB1">
        <w:tc>
          <w:tcPr>
            <w:tcW w:w="756" w:type="pct"/>
            <w:vMerge/>
            <w:vAlign w:val="center"/>
          </w:tcPr>
          <w:p w14:paraId="2FEA1A13" w14:textId="77777777" w:rsidR="00797AFB" w:rsidRPr="009E4A16" w:rsidRDefault="00797AFB" w:rsidP="00797AFB">
            <w:pPr>
              <w:jc w:val="center"/>
              <w:rPr>
                <w:sz w:val="16"/>
                <w:szCs w:val="16"/>
              </w:rPr>
            </w:pPr>
          </w:p>
        </w:tc>
        <w:tc>
          <w:tcPr>
            <w:tcW w:w="1061" w:type="pct"/>
            <w:vAlign w:val="center"/>
          </w:tcPr>
          <w:p w14:paraId="42F710F6" w14:textId="3B502B92"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B5280D7" w14:textId="77777777" w:rsidR="00797AFB" w:rsidRPr="009E4A16" w:rsidRDefault="00797AFB" w:rsidP="00797AFB">
            <w:pPr>
              <w:rPr>
                <w:sz w:val="16"/>
                <w:szCs w:val="16"/>
              </w:rPr>
            </w:pPr>
          </w:p>
        </w:tc>
      </w:tr>
      <w:tr w:rsidR="00797AFB" w:rsidRPr="000B20D6" w14:paraId="149B37F2" w14:textId="77777777" w:rsidTr="002C7EB1">
        <w:tc>
          <w:tcPr>
            <w:tcW w:w="5000" w:type="pct"/>
            <w:gridSpan w:val="3"/>
            <w:shd w:val="clear" w:color="auto" w:fill="FFF2CC" w:themeFill="accent4" w:themeFillTint="33"/>
            <w:vAlign w:val="center"/>
          </w:tcPr>
          <w:p w14:paraId="3ABA354A" w14:textId="77777777" w:rsidR="00797AFB" w:rsidRPr="009E4A16" w:rsidRDefault="00797AFB" w:rsidP="00797AFB">
            <w:pPr>
              <w:rPr>
                <w:sz w:val="16"/>
                <w:szCs w:val="16"/>
              </w:rPr>
            </w:pPr>
          </w:p>
        </w:tc>
      </w:tr>
      <w:tr w:rsidR="00797AFB" w:rsidRPr="000B20D6" w14:paraId="52050092" w14:textId="77777777" w:rsidTr="002C7EB1">
        <w:tc>
          <w:tcPr>
            <w:tcW w:w="756" w:type="pct"/>
            <w:vMerge w:val="restart"/>
            <w:vAlign w:val="center"/>
          </w:tcPr>
          <w:p w14:paraId="6E6B1861" w14:textId="0DA44D98" w:rsidR="00797AFB" w:rsidRPr="009E4A16" w:rsidRDefault="00797AFB" w:rsidP="00797AFB">
            <w:pPr>
              <w:jc w:val="center"/>
              <w:rPr>
                <w:sz w:val="16"/>
                <w:szCs w:val="16"/>
              </w:rPr>
            </w:pPr>
            <w:r w:rsidRPr="009E4A16">
              <w:rPr>
                <w:sz w:val="16"/>
                <w:szCs w:val="16"/>
              </w:rPr>
              <w:t>AB</w:t>
            </w:r>
          </w:p>
        </w:tc>
        <w:tc>
          <w:tcPr>
            <w:tcW w:w="1061" w:type="pct"/>
            <w:vAlign w:val="center"/>
          </w:tcPr>
          <w:p w14:paraId="1D9341F8" w14:textId="7341739E"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5567CF8" w14:textId="33B303F9" w:rsidR="00797AFB" w:rsidRPr="009E4A16" w:rsidRDefault="00797AFB" w:rsidP="00797AFB">
            <w:pPr>
              <w:rPr>
                <w:sz w:val="16"/>
                <w:szCs w:val="16"/>
              </w:rPr>
            </w:pPr>
            <w:r w:rsidRPr="004B449D">
              <w:rPr>
                <w:rFonts w:cstheme="minorHAnsi"/>
                <w:sz w:val="16"/>
                <w:szCs w:val="16"/>
              </w:rPr>
              <w:t>No target/not provided</w:t>
            </w:r>
          </w:p>
        </w:tc>
      </w:tr>
      <w:tr w:rsidR="00797AFB" w:rsidRPr="000B20D6" w14:paraId="4737C3C6" w14:textId="77777777" w:rsidTr="002C7EB1">
        <w:tc>
          <w:tcPr>
            <w:tcW w:w="756" w:type="pct"/>
            <w:vMerge/>
            <w:vAlign w:val="center"/>
          </w:tcPr>
          <w:p w14:paraId="2E73032D" w14:textId="77777777" w:rsidR="00797AFB" w:rsidRPr="009E4A16" w:rsidRDefault="00797AFB" w:rsidP="00797AFB">
            <w:pPr>
              <w:jc w:val="center"/>
              <w:rPr>
                <w:sz w:val="16"/>
                <w:szCs w:val="16"/>
              </w:rPr>
            </w:pPr>
          </w:p>
        </w:tc>
        <w:tc>
          <w:tcPr>
            <w:tcW w:w="1061" w:type="pct"/>
            <w:vAlign w:val="center"/>
          </w:tcPr>
          <w:p w14:paraId="0D4DA573" w14:textId="78AEA04B" w:rsidR="00797AFB" w:rsidRPr="009E4A16" w:rsidRDefault="00385F62" w:rsidP="00797AFB">
            <w:pPr>
              <w:jc w:val="center"/>
              <w:rPr>
                <w:rFonts w:cstheme="minorHAnsi"/>
                <w:b/>
                <w:bCs/>
                <w:sz w:val="16"/>
                <w:szCs w:val="16"/>
              </w:rPr>
            </w:pPr>
            <w:r>
              <w:rPr>
                <w:rFonts w:cstheme="minorHAnsi"/>
                <w:b/>
                <w:bCs/>
                <w:sz w:val="16"/>
                <w:szCs w:val="16"/>
              </w:rPr>
              <w:t>Definition</w:t>
            </w:r>
          </w:p>
        </w:tc>
        <w:tc>
          <w:tcPr>
            <w:tcW w:w="3183" w:type="pct"/>
            <w:vAlign w:val="center"/>
          </w:tcPr>
          <w:p w14:paraId="76D0E6EB" w14:textId="3CECC247" w:rsidR="00797AFB" w:rsidRPr="009E4A16" w:rsidRDefault="008510AB" w:rsidP="00797AFB">
            <w:pPr>
              <w:rPr>
                <w:sz w:val="16"/>
                <w:szCs w:val="16"/>
              </w:rPr>
            </w:pPr>
            <w:r>
              <w:rPr>
                <w:rFonts w:cstheme="minorHAnsi"/>
                <w:sz w:val="16"/>
                <w:szCs w:val="16"/>
              </w:rPr>
              <w:t>Percentage of Alberta women, 18-24 years old, who had completed at least one Pap test (or colposcopy exam)</w:t>
            </w:r>
            <w:r w:rsidRPr="00E3178D">
              <w:rPr>
                <w:rFonts w:cstheme="minorHAnsi"/>
                <w:sz w:val="16"/>
                <w:szCs w:val="16"/>
              </w:rPr>
              <w:t xml:space="preserve"> </w:t>
            </w:r>
            <w:r>
              <w:rPr>
                <w:rFonts w:cstheme="minorHAnsi"/>
                <w:sz w:val="16"/>
                <w:szCs w:val="16"/>
              </w:rPr>
              <w:t>(</w:t>
            </w:r>
            <w:r w:rsidR="00797AFB" w:rsidRPr="00E3178D">
              <w:rPr>
                <w:rFonts w:cstheme="minorHAnsi"/>
                <w:sz w:val="16"/>
                <w:szCs w:val="16"/>
              </w:rPr>
              <w:t>Cervical Cancer Screening Annual Uptake Rate</w:t>
            </w:r>
            <w:r>
              <w:rPr>
                <w:rFonts w:cstheme="minorHAnsi"/>
                <w:sz w:val="16"/>
                <w:szCs w:val="16"/>
              </w:rPr>
              <w:t>)</w:t>
            </w:r>
          </w:p>
        </w:tc>
      </w:tr>
      <w:tr w:rsidR="00797AFB" w:rsidRPr="000B20D6" w14:paraId="29F96582" w14:textId="77777777" w:rsidTr="002C7EB1">
        <w:tc>
          <w:tcPr>
            <w:tcW w:w="756" w:type="pct"/>
            <w:vMerge/>
            <w:vAlign w:val="center"/>
          </w:tcPr>
          <w:p w14:paraId="31CCD617" w14:textId="77777777" w:rsidR="00797AFB" w:rsidRPr="009E4A16" w:rsidRDefault="00797AFB" w:rsidP="00797AFB">
            <w:pPr>
              <w:jc w:val="center"/>
              <w:rPr>
                <w:sz w:val="16"/>
                <w:szCs w:val="16"/>
              </w:rPr>
            </w:pPr>
          </w:p>
        </w:tc>
        <w:tc>
          <w:tcPr>
            <w:tcW w:w="1061" w:type="pct"/>
            <w:vAlign w:val="center"/>
          </w:tcPr>
          <w:p w14:paraId="1A3E0BFF" w14:textId="5FB80371"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595EEEBB" w14:textId="6C93EF4E" w:rsidR="00797AFB" w:rsidRPr="009E4A16" w:rsidRDefault="00797AFB" w:rsidP="00797AFB">
            <w:pPr>
              <w:rPr>
                <w:sz w:val="16"/>
                <w:szCs w:val="16"/>
              </w:rPr>
            </w:pPr>
            <w:r>
              <w:rPr>
                <w:rFonts w:cstheme="minorHAnsi"/>
                <w:sz w:val="16"/>
                <w:szCs w:val="16"/>
              </w:rPr>
              <w:t>2019</w:t>
            </w:r>
          </w:p>
        </w:tc>
      </w:tr>
      <w:tr w:rsidR="00797AFB" w:rsidRPr="000B20D6" w14:paraId="7C43477D" w14:textId="77777777" w:rsidTr="002C7EB1">
        <w:tc>
          <w:tcPr>
            <w:tcW w:w="756" w:type="pct"/>
            <w:vMerge/>
            <w:vAlign w:val="center"/>
          </w:tcPr>
          <w:p w14:paraId="4AA4A7A9" w14:textId="77777777" w:rsidR="00797AFB" w:rsidRPr="009E4A16" w:rsidRDefault="00797AFB" w:rsidP="00797AFB">
            <w:pPr>
              <w:jc w:val="center"/>
              <w:rPr>
                <w:sz w:val="16"/>
                <w:szCs w:val="16"/>
              </w:rPr>
            </w:pPr>
          </w:p>
        </w:tc>
        <w:tc>
          <w:tcPr>
            <w:tcW w:w="1061" w:type="pct"/>
            <w:vAlign w:val="center"/>
          </w:tcPr>
          <w:p w14:paraId="29C0E905" w14:textId="3C1A8231" w:rsidR="00797AFB" w:rsidRPr="009E4A16" w:rsidRDefault="00797AFB" w:rsidP="00797AFB">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68B82A7F" w14:textId="0250711C" w:rsidR="00797AFB" w:rsidRPr="009E4A16" w:rsidRDefault="00797AFB" w:rsidP="00797AFB">
            <w:pPr>
              <w:rPr>
                <w:sz w:val="16"/>
                <w:szCs w:val="16"/>
              </w:rPr>
            </w:pPr>
            <w:r w:rsidRPr="00A83B00">
              <w:rPr>
                <w:rFonts w:cstheme="minorHAnsi"/>
                <w:sz w:val="16"/>
                <w:szCs w:val="16"/>
              </w:rPr>
              <w:t>Pap tests; Colposcopy exams</w:t>
            </w:r>
          </w:p>
        </w:tc>
      </w:tr>
      <w:tr w:rsidR="00797AFB" w:rsidRPr="000B20D6" w14:paraId="1E8AD0D3" w14:textId="77777777" w:rsidTr="002C7EB1">
        <w:tc>
          <w:tcPr>
            <w:tcW w:w="756" w:type="pct"/>
            <w:vMerge/>
            <w:vAlign w:val="center"/>
          </w:tcPr>
          <w:p w14:paraId="3133BD1B" w14:textId="77777777" w:rsidR="00797AFB" w:rsidRPr="009E4A16" w:rsidRDefault="00797AFB" w:rsidP="00797AFB">
            <w:pPr>
              <w:jc w:val="center"/>
              <w:rPr>
                <w:sz w:val="16"/>
                <w:szCs w:val="16"/>
              </w:rPr>
            </w:pPr>
          </w:p>
        </w:tc>
        <w:tc>
          <w:tcPr>
            <w:tcW w:w="1061" w:type="pct"/>
            <w:vAlign w:val="center"/>
          </w:tcPr>
          <w:p w14:paraId="28EA74E0" w14:textId="4E79EF17"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630FF6B1" w14:textId="77777777" w:rsidR="00797AFB" w:rsidRPr="00C604EB" w:rsidRDefault="00797AFB" w:rsidP="00797AFB">
            <w:pPr>
              <w:rPr>
                <w:rFonts w:cstheme="minorHAnsi"/>
                <w:sz w:val="16"/>
                <w:szCs w:val="16"/>
              </w:rPr>
            </w:pPr>
            <w:r w:rsidRPr="00C604EB">
              <w:rPr>
                <w:rFonts w:cstheme="minorHAnsi"/>
                <w:sz w:val="16"/>
                <w:szCs w:val="16"/>
              </w:rPr>
              <w:t>Total number of Alberta women, aged 18-24 years old, in a target year</w:t>
            </w:r>
          </w:p>
          <w:p w14:paraId="7677D4FE" w14:textId="77777777" w:rsidR="00797AFB" w:rsidRPr="00C604EB" w:rsidRDefault="00797AFB" w:rsidP="00797AFB">
            <w:pPr>
              <w:rPr>
                <w:rFonts w:cstheme="minorHAnsi"/>
                <w:sz w:val="16"/>
                <w:szCs w:val="16"/>
              </w:rPr>
            </w:pPr>
            <w:r w:rsidRPr="00C604EB">
              <w:rPr>
                <w:rFonts w:cstheme="minorHAnsi"/>
                <w:sz w:val="16"/>
                <w:szCs w:val="16"/>
              </w:rPr>
              <w:t>Inclusions:</w:t>
            </w:r>
          </w:p>
          <w:p w14:paraId="45927477" w14:textId="6E330C4E" w:rsidR="00797AFB" w:rsidRPr="009E4A16" w:rsidRDefault="00797AFB" w:rsidP="00797AFB">
            <w:pPr>
              <w:rPr>
                <w:sz w:val="16"/>
                <w:szCs w:val="16"/>
              </w:rPr>
            </w:pPr>
            <w:r w:rsidRPr="00C604EB">
              <w:rPr>
                <w:rFonts w:cstheme="minorHAnsi"/>
                <w:sz w:val="16"/>
                <w:szCs w:val="16"/>
              </w:rPr>
              <w:t>• Alberta women aged 18-24 at the index date</w:t>
            </w:r>
            <w:r>
              <w:rPr>
                <w:rFonts w:cstheme="minorHAnsi"/>
                <w:sz w:val="16"/>
                <w:szCs w:val="16"/>
              </w:rPr>
              <w:t xml:space="preserve">. </w:t>
            </w:r>
            <w:r w:rsidRPr="00C604EB">
              <w:rPr>
                <w:rFonts w:cstheme="minorHAnsi"/>
                <w:sz w:val="16"/>
                <w:szCs w:val="16"/>
              </w:rPr>
              <w:t xml:space="preserve">Index date is defined as July 1st in the target year, e.g., calendar year: July 1st, </w:t>
            </w:r>
            <w:proofErr w:type="gramStart"/>
            <w:r w:rsidRPr="00C604EB">
              <w:rPr>
                <w:rFonts w:cstheme="minorHAnsi"/>
                <w:sz w:val="16"/>
                <w:szCs w:val="16"/>
              </w:rPr>
              <w:t>2019</w:t>
            </w:r>
            <w:proofErr w:type="gramEnd"/>
            <w:r w:rsidRPr="00C604EB">
              <w:rPr>
                <w:rFonts w:cstheme="minorHAnsi"/>
                <w:sz w:val="16"/>
                <w:szCs w:val="16"/>
              </w:rPr>
              <w:t xml:space="preserve"> for year 2019</w:t>
            </w:r>
          </w:p>
        </w:tc>
      </w:tr>
      <w:tr w:rsidR="00797AFB" w:rsidRPr="000B20D6" w14:paraId="79CFC4CE" w14:textId="77777777" w:rsidTr="002C7EB1">
        <w:tc>
          <w:tcPr>
            <w:tcW w:w="756" w:type="pct"/>
            <w:vMerge/>
            <w:vAlign w:val="center"/>
          </w:tcPr>
          <w:p w14:paraId="2322BD7A" w14:textId="77777777" w:rsidR="00797AFB" w:rsidRPr="009E4A16" w:rsidRDefault="00797AFB" w:rsidP="00797AFB">
            <w:pPr>
              <w:jc w:val="center"/>
              <w:rPr>
                <w:sz w:val="16"/>
                <w:szCs w:val="16"/>
              </w:rPr>
            </w:pPr>
          </w:p>
        </w:tc>
        <w:tc>
          <w:tcPr>
            <w:tcW w:w="1061" w:type="pct"/>
            <w:vAlign w:val="center"/>
          </w:tcPr>
          <w:p w14:paraId="06CBC060" w14:textId="32BE1E34" w:rsidR="00797AFB" w:rsidRPr="009E4A16" w:rsidRDefault="00797AFB" w:rsidP="00797AFB">
            <w:pPr>
              <w:jc w:val="center"/>
              <w:rPr>
                <w:rFonts w:cstheme="minorHAnsi"/>
                <w:b/>
                <w:bCs/>
                <w:sz w:val="16"/>
                <w:szCs w:val="16"/>
              </w:rPr>
            </w:pPr>
            <w:r w:rsidRPr="009E4A16">
              <w:rPr>
                <w:rFonts w:cstheme="minorHAnsi"/>
                <w:b/>
                <w:bCs/>
                <w:sz w:val="16"/>
                <w:szCs w:val="16"/>
              </w:rPr>
              <w:t>Numerator</w:t>
            </w:r>
          </w:p>
        </w:tc>
        <w:tc>
          <w:tcPr>
            <w:tcW w:w="3183" w:type="pct"/>
            <w:vAlign w:val="center"/>
          </w:tcPr>
          <w:p w14:paraId="519FC830" w14:textId="376C0C3D" w:rsidR="00797AFB" w:rsidRPr="009E4A16" w:rsidRDefault="00797AFB" w:rsidP="00797AFB">
            <w:pPr>
              <w:rPr>
                <w:sz w:val="16"/>
                <w:szCs w:val="16"/>
              </w:rPr>
            </w:pPr>
            <w:r w:rsidRPr="0074570B">
              <w:rPr>
                <w:rFonts w:cstheme="minorHAnsi"/>
                <w:sz w:val="16"/>
                <w:szCs w:val="16"/>
              </w:rPr>
              <w:t>Total number of Alberta screen-eligible women, 18-24 years old, who have completed at least one Pap test (or colposcopy exam) in a given calendar year,</w:t>
            </w:r>
            <w:r>
              <w:rPr>
                <w:rFonts w:cstheme="minorHAnsi"/>
                <w:sz w:val="16"/>
                <w:szCs w:val="16"/>
              </w:rPr>
              <w:t xml:space="preserve"> </w:t>
            </w:r>
            <w:r w:rsidRPr="0074570B">
              <w:rPr>
                <w:rFonts w:cstheme="minorHAnsi"/>
                <w:sz w:val="16"/>
                <w:szCs w:val="16"/>
              </w:rPr>
              <w:t xml:space="preserve">e.g., January 1st, 2019 – December 31st, </w:t>
            </w:r>
            <w:proofErr w:type="gramStart"/>
            <w:r w:rsidRPr="0074570B">
              <w:rPr>
                <w:rFonts w:cstheme="minorHAnsi"/>
                <w:sz w:val="16"/>
                <w:szCs w:val="16"/>
              </w:rPr>
              <w:t>2019</w:t>
            </w:r>
            <w:proofErr w:type="gramEnd"/>
            <w:r w:rsidRPr="0074570B">
              <w:rPr>
                <w:rFonts w:cstheme="minorHAnsi"/>
                <w:sz w:val="16"/>
                <w:szCs w:val="16"/>
              </w:rPr>
              <w:t xml:space="preserve"> for year 2019</w:t>
            </w:r>
          </w:p>
        </w:tc>
      </w:tr>
      <w:tr w:rsidR="00E96D49" w:rsidRPr="000B20D6" w14:paraId="7F7AFC36" w14:textId="77777777" w:rsidTr="002C7EB1">
        <w:tc>
          <w:tcPr>
            <w:tcW w:w="756" w:type="pct"/>
            <w:vMerge/>
            <w:vAlign w:val="center"/>
          </w:tcPr>
          <w:p w14:paraId="5F08F0C0" w14:textId="77777777" w:rsidR="00E96D49" w:rsidRPr="009E4A16" w:rsidRDefault="00E96D49" w:rsidP="00E96D49">
            <w:pPr>
              <w:jc w:val="center"/>
              <w:rPr>
                <w:sz w:val="16"/>
                <w:szCs w:val="16"/>
              </w:rPr>
            </w:pPr>
          </w:p>
        </w:tc>
        <w:tc>
          <w:tcPr>
            <w:tcW w:w="1061" w:type="pct"/>
            <w:vAlign w:val="center"/>
          </w:tcPr>
          <w:p w14:paraId="7508E0F8" w14:textId="472CF114" w:rsidR="00E96D49" w:rsidRPr="009E4A16" w:rsidRDefault="00E96D49" w:rsidP="00E96D49">
            <w:pPr>
              <w:jc w:val="center"/>
              <w:rPr>
                <w:rFonts w:cstheme="minorHAnsi"/>
                <w:b/>
                <w:bCs/>
                <w:sz w:val="16"/>
                <w:szCs w:val="16"/>
              </w:rPr>
            </w:pPr>
            <w:r>
              <w:rPr>
                <w:rFonts w:cstheme="minorHAnsi"/>
                <w:b/>
                <w:bCs/>
                <w:sz w:val="16"/>
                <w:szCs w:val="16"/>
              </w:rPr>
              <w:t>Stratifications</w:t>
            </w:r>
          </w:p>
        </w:tc>
        <w:tc>
          <w:tcPr>
            <w:tcW w:w="3183" w:type="pct"/>
            <w:vAlign w:val="center"/>
          </w:tcPr>
          <w:p w14:paraId="70AB8785" w14:textId="082B3514" w:rsidR="00E96D49" w:rsidRPr="000A614B" w:rsidRDefault="008C475C" w:rsidP="00E96D49">
            <w:pPr>
              <w:rPr>
                <w:rFonts w:cstheme="minorHAnsi"/>
                <w:sz w:val="16"/>
                <w:szCs w:val="16"/>
              </w:rPr>
            </w:pPr>
            <w:r>
              <w:rPr>
                <w:rFonts w:cstheme="minorHAnsi"/>
                <w:sz w:val="16"/>
                <w:szCs w:val="16"/>
              </w:rPr>
              <w:t>Age</w:t>
            </w:r>
            <w:r w:rsidR="00E96D49">
              <w:rPr>
                <w:rFonts w:cstheme="minorHAnsi"/>
                <w:sz w:val="16"/>
                <w:szCs w:val="16"/>
              </w:rPr>
              <w:t xml:space="preserve"> group</w:t>
            </w:r>
            <w:r w:rsidR="00CA1AD5">
              <w:rPr>
                <w:rFonts w:cstheme="minorHAnsi"/>
                <w:sz w:val="16"/>
                <w:szCs w:val="16"/>
              </w:rPr>
              <w:t xml:space="preserve"> (18-20, 21-24)</w:t>
            </w:r>
            <w:r w:rsidR="0030353F">
              <w:rPr>
                <w:rFonts w:cstheme="minorHAnsi"/>
                <w:sz w:val="16"/>
                <w:szCs w:val="16"/>
              </w:rPr>
              <w:t>, Health zone (zones 1-5, unknown)</w:t>
            </w:r>
          </w:p>
        </w:tc>
      </w:tr>
      <w:tr w:rsidR="00E96D49" w:rsidRPr="000B20D6" w14:paraId="7A8778C4" w14:textId="77777777" w:rsidTr="002C7EB1">
        <w:tc>
          <w:tcPr>
            <w:tcW w:w="756" w:type="pct"/>
            <w:vMerge/>
            <w:vAlign w:val="center"/>
          </w:tcPr>
          <w:p w14:paraId="390839D8" w14:textId="77777777" w:rsidR="00E96D49" w:rsidRPr="009E4A16" w:rsidRDefault="00E96D49" w:rsidP="00E96D49">
            <w:pPr>
              <w:jc w:val="center"/>
              <w:rPr>
                <w:sz w:val="16"/>
                <w:szCs w:val="16"/>
              </w:rPr>
            </w:pPr>
          </w:p>
        </w:tc>
        <w:tc>
          <w:tcPr>
            <w:tcW w:w="1061" w:type="pct"/>
            <w:vAlign w:val="center"/>
          </w:tcPr>
          <w:p w14:paraId="0B9FDE53" w14:textId="3A30ED97" w:rsidR="00E96D49" w:rsidRPr="009E4A16" w:rsidRDefault="00E96D49" w:rsidP="00E96D4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61917A2" w14:textId="1BAEDE9C" w:rsidR="00E96D49" w:rsidRDefault="00E96D49" w:rsidP="00E96D49">
            <w:pPr>
              <w:rPr>
                <w:rFonts w:cstheme="minorHAnsi"/>
                <w:sz w:val="16"/>
                <w:szCs w:val="16"/>
              </w:rPr>
            </w:pPr>
            <w:r w:rsidRPr="000A614B">
              <w:rPr>
                <w:rFonts w:cstheme="minorHAnsi"/>
                <w:sz w:val="16"/>
                <w:szCs w:val="16"/>
              </w:rPr>
              <w:t xml:space="preserve">1) </w:t>
            </w:r>
            <w:r>
              <w:rPr>
                <w:rFonts w:cstheme="minorHAnsi"/>
                <w:sz w:val="16"/>
                <w:szCs w:val="16"/>
              </w:rPr>
              <w:t>F</w:t>
            </w:r>
            <w:r w:rsidRPr="000A614B">
              <w:rPr>
                <w:rFonts w:cstheme="minorHAnsi"/>
                <w:sz w:val="16"/>
                <w:szCs w:val="16"/>
              </w:rPr>
              <w:t xml:space="preserve">or cervical cancer screening, AB was the first province in the country to move to age 25-69, but we still consider screening at age 21-24 optional (we agree that cervical cancer screening for women aged 18-20 is out of the guidelines and is inappropriate. </w:t>
            </w:r>
          </w:p>
          <w:p w14:paraId="0F20DB3D" w14:textId="7B0ABD55" w:rsidR="00E96D49" w:rsidRPr="00791F40" w:rsidRDefault="00E96D49" w:rsidP="00E96D49">
            <w:pPr>
              <w:rPr>
                <w:rFonts w:cstheme="minorHAnsi"/>
                <w:sz w:val="16"/>
                <w:szCs w:val="16"/>
              </w:rPr>
            </w:pPr>
            <w:r w:rsidRPr="000A614B">
              <w:rPr>
                <w:rFonts w:cstheme="minorHAnsi"/>
                <w:sz w:val="16"/>
                <w:szCs w:val="16"/>
              </w:rPr>
              <w:t xml:space="preserve">2) Data accessed on Nov 26th, 2020.  </w:t>
            </w:r>
          </w:p>
        </w:tc>
      </w:tr>
      <w:tr w:rsidR="00E96D49" w:rsidRPr="000B20D6" w14:paraId="23CC4243" w14:textId="77777777" w:rsidTr="002C7EB1">
        <w:tc>
          <w:tcPr>
            <w:tcW w:w="5000" w:type="pct"/>
            <w:gridSpan w:val="3"/>
            <w:shd w:val="clear" w:color="auto" w:fill="FFF2CC" w:themeFill="accent4" w:themeFillTint="33"/>
            <w:vAlign w:val="center"/>
          </w:tcPr>
          <w:p w14:paraId="4F7A599A" w14:textId="77777777" w:rsidR="00E96D49" w:rsidRPr="009E4A16" w:rsidRDefault="00E96D49" w:rsidP="00E96D49">
            <w:pPr>
              <w:rPr>
                <w:sz w:val="16"/>
                <w:szCs w:val="16"/>
              </w:rPr>
            </w:pPr>
          </w:p>
        </w:tc>
      </w:tr>
      <w:tr w:rsidR="00E96D49" w:rsidRPr="000B20D6" w14:paraId="59373D22" w14:textId="77777777" w:rsidTr="002C7EB1">
        <w:tc>
          <w:tcPr>
            <w:tcW w:w="756" w:type="pct"/>
            <w:vMerge w:val="restart"/>
            <w:vAlign w:val="center"/>
          </w:tcPr>
          <w:p w14:paraId="70359007" w14:textId="37312B87" w:rsidR="00E96D49" w:rsidRPr="009E4A16" w:rsidRDefault="00E96D49" w:rsidP="00E96D49">
            <w:pPr>
              <w:jc w:val="center"/>
              <w:rPr>
                <w:sz w:val="16"/>
                <w:szCs w:val="16"/>
              </w:rPr>
            </w:pPr>
            <w:r w:rsidRPr="009E4A16">
              <w:rPr>
                <w:sz w:val="16"/>
                <w:szCs w:val="16"/>
              </w:rPr>
              <w:t>SK</w:t>
            </w:r>
          </w:p>
        </w:tc>
        <w:tc>
          <w:tcPr>
            <w:tcW w:w="1061" w:type="pct"/>
            <w:vAlign w:val="center"/>
          </w:tcPr>
          <w:p w14:paraId="51E34478" w14:textId="745F9C47" w:rsidR="00E96D49" w:rsidRPr="009E4A16" w:rsidRDefault="00E96D49" w:rsidP="00E96D49">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6C6870A" w14:textId="7A295D7E" w:rsidR="00E96D49" w:rsidRPr="009E4A16" w:rsidRDefault="00E96D49" w:rsidP="00E96D49">
            <w:pPr>
              <w:rPr>
                <w:sz w:val="16"/>
                <w:szCs w:val="16"/>
              </w:rPr>
            </w:pPr>
            <w:r w:rsidRPr="004B449D">
              <w:rPr>
                <w:rFonts w:cstheme="minorHAnsi"/>
                <w:sz w:val="16"/>
                <w:szCs w:val="16"/>
              </w:rPr>
              <w:t>No target/not provided</w:t>
            </w:r>
          </w:p>
        </w:tc>
      </w:tr>
      <w:tr w:rsidR="00E96D49" w:rsidRPr="000B20D6" w14:paraId="7D692925" w14:textId="77777777" w:rsidTr="002C7EB1">
        <w:tc>
          <w:tcPr>
            <w:tcW w:w="756" w:type="pct"/>
            <w:vMerge/>
            <w:vAlign w:val="center"/>
          </w:tcPr>
          <w:p w14:paraId="077380DE" w14:textId="77777777" w:rsidR="00E96D49" w:rsidRPr="009E4A16" w:rsidRDefault="00E96D49" w:rsidP="00E96D49">
            <w:pPr>
              <w:jc w:val="center"/>
              <w:rPr>
                <w:sz w:val="16"/>
                <w:szCs w:val="16"/>
              </w:rPr>
            </w:pPr>
          </w:p>
        </w:tc>
        <w:tc>
          <w:tcPr>
            <w:tcW w:w="1061" w:type="pct"/>
            <w:vAlign w:val="center"/>
          </w:tcPr>
          <w:p w14:paraId="752371E7" w14:textId="36D7BBF8" w:rsidR="00E96D49" w:rsidRPr="009E4A16" w:rsidRDefault="00385F62" w:rsidP="00E96D49">
            <w:pPr>
              <w:jc w:val="center"/>
              <w:rPr>
                <w:rFonts w:cstheme="minorHAnsi"/>
                <w:b/>
                <w:bCs/>
                <w:sz w:val="16"/>
                <w:szCs w:val="16"/>
              </w:rPr>
            </w:pPr>
            <w:r>
              <w:rPr>
                <w:rFonts w:cstheme="minorHAnsi"/>
                <w:b/>
                <w:bCs/>
                <w:sz w:val="16"/>
                <w:szCs w:val="16"/>
              </w:rPr>
              <w:t>Definition</w:t>
            </w:r>
          </w:p>
        </w:tc>
        <w:tc>
          <w:tcPr>
            <w:tcW w:w="3183" w:type="pct"/>
            <w:vAlign w:val="center"/>
          </w:tcPr>
          <w:p w14:paraId="6BD5A007" w14:textId="1FF49673" w:rsidR="00E96D49" w:rsidRPr="009E4A16" w:rsidRDefault="00E96D49" w:rsidP="00E96D49">
            <w:pPr>
              <w:rPr>
                <w:sz w:val="16"/>
                <w:szCs w:val="16"/>
              </w:rPr>
            </w:pPr>
            <w:r w:rsidRPr="00285E7F">
              <w:rPr>
                <w:rFonts w:cstheme="minorHAnsi"/>
                <w:sz w:val="16"/>
                <w:szCs w:val="16"/>
              </w:rPr>
              <w:t>Percentage of women screened outside of guidelines for cervical cancer</w:t>
            </w:r>
          </w:p>
        </w:tc>
      </w:tr>
      <w:tr w:rsidR="00E96D49" w:rsidRPr="000B20D6" w14:paraId="6F116753" w14:textId="77777777" w:rsidTr="002C7EB1">
        <w:tc>
          <w:tcPr>
            <w:tcW w:w="756" w:type="pct"/>
            <w:vMerge/>
            <w:vAlign w:val="center"/>
          </w:tcPr>
          <w:p w14:paraId="142941E5" w14:textId="77777777" w:rsidR="00E96D49" w:rsidRPr="009E4A16" w:rsidRDefault="00E96D49" w:rsidP="00E96D49">
            <w:pPr>
              <w:jc w:val="center"/>
              <w:rPr>
                <w:sz w:val="16"/>
                <w:szCs w:val="16"/>
              </w:rPr>
            </w:pPr>
          </w:p>
        </w:tc>
        <w:tc>
          <w:tcPr>
            <w:tcW w:w="1061" w:type="pct"/>
            <w:vAlign w:val="center"/>
          </w:tcPr>
          <w:p w14:paraId="0DD1A9C3" w14:textId="09B5D1D8" w:rsidR="00E96D49" w:rsidRPr="009E4A16" w:rsidRDefault="00E96D49" w:rsidP="00E96D49">
            <w:pPr>
              <w:jc w:val="center"/>
              <w:rPr>
                <w:rFonts w:cstheme="minorHAnsi"/>
                <w:b/>
                <w:bCs/>
                <w:sz w:val="16"/>
                <w:szCs w:val="16"/>
              </w:rPr>
            </w:pPr>
            <w:r w:rsidRPr="009E4A16">
              <w:rPr>
                <w:rFonts w:cstheme="minorHAnsi"/>
                <w:b/>
                <w:bCs/>
                <w:sz w:val="16"/>
                <w:szCs w:val="16"/>
              </w:rPr>
              <w:t>Timeframe</w:t>
            </w:r>
          </w:p>
        </w:tc>
        <w:tc>
          <w:tcPr>
            <w:tcW w:w="3183" w:type="pct"/>
            <w:vAlign w:val="center"/>
          </w:tcPr>
          <w:p w14:paraId="3F6A60D3" w14:textId="51520BC9" w:rsidR="00E96D49" w:rsidRPr="009E4A16" w:rsidRDefault="00595CE9" w:rsidP="00E96D49">
            <w:pPr>
              <w:rPr>
                <w:sz w:val="16"/>
                <w:szCs w:val="16"/>
              </w:rPr>
            </w:pPr>
            <w:r>
              <w:rPr>
                <w:rFonts w:cstheme="minorHAnsi"/>
                <w:sz w:val="16"/>
                <w:szCs w:val="16"/>
              </w:rPr>
              <w:t>1 January – 31 December 2019</w:t>
            </w:r>
          </w:p>
        </w:tc>
      </w:tr>
      <w:tr w:rsidR="00E96D49" w:rsidRPr="000B20D6" w14:paraId="4B91C7D7" w14:textId="77777777" w:rsidTr="002C7EB1">
        <w:tc>
          <w:tcPr>
            <w:tcW w:w="756" w:type="pct"/>
            <w:vMerge/>
            <w:vAlign w:val="center"/>
          </w:tcPr>
          <w:p w14:paraId="10232935" w14:textId="77777777" w:rsidR="00E96D49" w:rsidRPr="009E4A16" w:rsidRDefault="00E96D49" w:rsidP="00E96D49">
            <w:pPr>
              <w:jc w:val="center"/>
              <w:rPr>
                <w:sz w:val="16"/>
                <w:szCs w:val="16"/>
              </w:rPr>
            </w:pPr>
          </w:p>
        </w:tc>
        <w:tc>
          <w:tcPr>
            <w:tcW w:w="1061" w:type="pct"/>
            <w:vAlign w:val="center"/>
          </w:tcPr>
          <w:p w14:paraId="2FF08B01" w14:textId="32AC57B3" w:rsidR="00E96D49" w:rsidRPr="009E4A16" w:rsidRDefault="00E96D49" w:rsidP="00E96D49">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3A117A68" w14:textId="7A54E6FD" w:rsidR="00E96D49" w:rsidRPr="009E4A16" w:rsidRDefault="00E96D49" w:rsidP="00E96D49">
            <w:pPr>
              <w:rPr>
                <w:sz w:val="16"/>
                <w:szCs w:val="16"/>
              </w:rPr>
            </w:pPr>
            <w:r w:rsidRPr="00285E7F">
              <w:rPr>
                <w:rFonts w:cstheme="minorHAnsi"/>
                <w:sz w:val="16"/>
                <w:szCs w:val="16"/>
              </w:rPr>
              <w:t>Pap tests only</w:t>
            </w:r>
          </w:p>
        </w:tc>
      </w:tr>
      <w:tr w:rsidR="00E96D49" w:rsidRPr="000B20D6" w14:paraId="677932A3" w14:textId="77777777" w:rsidTr="002C7EB1">
        <w:tc>
          <w:tcPr>
            <w:tcW w:w="756" w:type="pct"/>
            <w:vMerge/>
            <w:vAlign w:val="center"/>
          </w:tcPr>
          <w:p w14:paraId="4FB6AA70" w14:textId="77777777" w:rsidR="00E96D49" w:rsidRPr="009E4A16" w:rsidRDefault="00E96D49" w:rsidP="00E96D49">
            <w:pPr>
              <w:jc w:val="center"/>
              <w:rPr>
                <w:sz w:val="16"/>
                <w:szCs w:val="16"/>
              </w:rPr>
            </w:pPr>
          </w:p>
        </w:tc>
        <w:tc>
          <w:tcPr>
            <w:tcW w:w="1061" w:type="pct"/>
            <w:vAlign w:val="center"/>
          </w:tcPr>
          <w:p w14:paraId="2DB56D98" w14:textId="2F9892C6" w:rsidR="00E96D49" w:rsidRPr="009E4A16" w:rsidRDefault="00E96D49" w:rsidP="00E96D49">
            <w:pPr>
              <w:jc w:val="center"/>
              <w:rPr>
                <w:rFonts w:cstheme="minorHAnsi"/>
                <w:b/>
                <w:bCs/>
                <w:sz w:val="16"/>
                <w:szCs w:val="16"/>
              </w:rPr>
            </w:pPr>
            <w:r w:rsidRPr="009E4A16">
              <w:rPr>
                <w:rFonts w:cstheme="minorHAnsi"/>
                <w:b/>
                <w:bCs/>
                <w:sz w:val="16"/>
                <w:szCs w:val="16"/>
              </w:rPr>
              <w:t>Denominator</w:t>
            </w:r>
          </w:p>
        </w:tc>
        <w:tc>
          <w:tcPr>
            <w:tcW w:w="3183" w:type="pct"/>
            <w:vAlign w:val="center"/>
          </w:tcPr>
          <w:p w14:paraId="243A3112" w14:textId="262E74D1" w:rsidR="00E96D49" w:rsidRPr="009E4A16" w:rsidRDefault="00E96D49" w:rsidP="00E96D49">
            <w:pPr>
              <w:rPr>
                <w:sz w:val="16"/>
                <w:szCs w:val="16"/>
              </w:rPr>
            </w:pPr>
            <w:r w:rsidRPr="00CD27CA">
              <w:rPr>
                <w:rFonts w:cstheme="minorHAnsi"/>
                <w:sz w:val="16"/>
                <w:szCs w:val="16"/>
              </w:rPr>
              <w:t>Number of women who were screening in the past calendar year (January 1, 2019 - December 31, 2019), 18 years of age and older.</w:t>
            </w:r>
          </w:p>
        </w:tc>
      </w:tr>
      <w:tr w:rsidR="00E96D49" w:rsidRPr="000B20D6" w14:paraId="712C06B6" w14:textId="77777777" w:rsidTr="002C7EB1">
        <w:tc>
          <w:tcPr>
            <w:tcW w:w="756" w:type="pct"/>
            <w:vMerge/>
            <w:vAlign w:val="center"/>
          </w:tcPr>
          <w:p w14:paraId="70BFD12C" w14:textId="77777777" w:rsidR="00E96D49" w:rsidRPr="009E4A16" w:rsidRDefault="00E96D49" w:rsidP="00E96D49">
            <w:pPr>
              <w:jc w:val="center"/>
              <w:rPr>
                <w:sz w:val="16"/>
                <w:szCs w:val="16"/>
              </w:rPr>
            </w:pPr>
          </w:p>
        </w:tc>
        <w:tc>
          <w:tcPr>
            <w:tcW w:w="1061" w:type="pct"/>
            <w:vAlign w:val="center"/>
          </w:tcPr>
          <w:p w14:paraId="09C882F1" w14:textId="410A5958" w:rsidR="00E96D49" w:rsidRPr="009E4A16" w:rsidRDefault="00E96D49" w:rsidP="00E96D49">
            <w:pPr>
              <w:jc w:val="center"/>
              <w:rPr>
                <w:rFonts w:cstheme="minorHAnsi"/>
                <w:b/>
                <w:bCs/>
                <w:sz w:val="16"/>
                <w:szCs w:val="16"/>
              </w:rPr>
            </w:pPr>
            <w:r w:rsidRPr="009E4A16">
              <w:rPr>
                <w:rFonts w:cstheme="minorHAnsi"/>
                <w:b/>
                <w:bCs/>
                <w:sz w:val="16"/>
                <w:szCs w:val="16"/>
              </w:rPr>
              <w:t>Numerator</w:t>
            </w:r>
          </w:p>
        </w:tc>
        <w:tc>
          <w:tcPr>
            <w:tcW w:w="3183" w:type="pct"/>
            <w:vAlign w:val="center"/>
          </w:tcPr>
          <w:p w14:paraId="5F4447F8" w14:textId="77777777" w:rsidR="00E96D49" w:rsidRPr="00CD27CA" w:rsidRDefault="00E96D49" w:rsidP="00E96D49">
            <w:pPr>
              <w:rPr>
                <w:rFonts w:cstheme="minorHAnsi"/>
                <w:sz w:val="16"/>
                <w:szCs w:val="16"/>
              </w:rPr>
            </w:pPr>
            <w:r w:rsidRPr="00CD27CA">
              <w:rPr>
                <w:rFonts w:cstheme="minorHAnsi"/>
                <w:sz w:val="16"/>
                <w:szCs w:val="16"/>
              </w:rPr>
              <w:t>Number of women screened in the past calendar year (Jan 1</w:t>
            </w:r>
            <w:proofErr w:type="gramStart"/>
            <w:r w:rsidRPr="00CD27CA">
              <w:rPr>
                <w:rFonts w:cstheme="minorHAnsi"/>
                <w:sz w:val="16"/>
                <w:szCs w:val="16"/>
              </w:rPr>
              <w:t xml:space="preserve"> 2019</w:t>
            </w:r>
            <w:proofErr w:type="gramEnd"/>
            <w:r w:rsidRPr="00CD27CA">
              <w:rPr>
                <w:rFonts w:cstheme="minorHAnsi"/>
                <w:sz w:val="16"/>
                <w:szCs w:val="16"/>
              </w:rPr>
              <w:t xml:space="preserve"> - December 31, 2019) who were 18-20 years of age </w:t>
            </w:r>
          </w:p>
          <w:p w14:paraId="6C541810" w14:textId="5989F153" w:rsidR="00E96D49" w:rsidRPr="009E4A16" w:rsidRDefault="00E96D49" w:rsidP="00E96D49">
            <w:pPr>
              <w:rPr>
                <w:sz w:val="16"/>
                <w:szCs w:val="16"/>
              </w:rPr>
            </w:pPr>
            <w:r w:rsidRPr="00CD27CA">
              <w:rPr>
                <w:rFonts w:cstheme="minorHAnsi"/>
                <w:sz w:val="16"/>
                <w:szCs w:val="16"/>
              </w:rPr>
              <w:t>Number of women screened in the same timeframe who were 21-24 years of age.</w:t>
            </w:r>
          </w:p>
        </w:tc>
      </w:tr>
      <w:tr w:rsidR="00E96D49" w:rsidRPr="000B20D6" w14:paraId="3514D8C9" w14:textId="77777777" w:rsidTr="002C7EB1">
        <w:tc>
          <w:tcPr>
            <w:tcW w:w="756" w:type="pct"/>
            <w:vMerge/>
            <w:vAlign w:val="center"/>
          </w:tcPr>
          <w:p w14:paraId="70829CAB" w14:textId="77777777" w:rsidR="00E96D49" w:rsidRPr="009E4A16" w:rsidRDefault="00E96D49" w:rsidP="00E96D49">
            <w:pPr>
              <w:jc w:val="center"/>
              <w:rPr>
                <w:sz w:val="16"/>
                <w:szCs w:val="16"/>
              </w:rPr>
            </w:pPr>
          </w:p>
        </w:tc>
        <w:tc>
          <w:tcPr>
            <w:tcW w:w="1061" w:type="pct"/>
            <w:vAlign w:val="center"/>
          </w:tcPr>
          <w:p w14:paraId="5DC146ED" w14:textId="04852AE9" w:rsidR="00E96D49" w:rsidRPr="009E4A16" w:rsidRDefault="00E96D49" w:rsidP="00E96D49">
            <w:pPr>
              <w:jc w:val="center"/>
              <w:rPr>
                <w:rFonts w:cstheme="minorHAnsi"/>
                <w:b/>
                <w:bCs/>
                <w:sz w:val="16"/>
                <w:szCs w:val="16"/>
              </w:rPr>
            </w:pPr>
            <w:r>
              <w:rPr>
                <w:rFonts w:cstheme="minorHAnsi"/>
                <w:b/>
                <w:bCs/>
                <w:sz w:val="16"/>
                <w:szCs w:val="16"/>
              </w:rPr>
              <w:t>Stratifications</w:t>
            </w:r>
          </w:p>
        </w:tc>
        <w:tc>
          <w:tcPr>
            <w:tcW w:w="3183" w:type="pct"/>
            <w:vAlign w:val="center"/>
          </w:tcPr>
          <w:p w14:paraId="5ACAE736" w14:textId="01CA2B36" w:rsidR="00E96D49" w:rsidRPr="000C7F3D" w:rsidRDefault="004B23CE" w:rsidP="00E96D49">
            <w:pPr>
              <w:rPr>
                <w:rFonts w:cstheme="minorHAnsi"/>
                <w:sz w:val="16"/>
                <w:szCs w:val="16"/>
              </w:rPr>
            </w:pPr>
            <w:r>
              <w:rPr>
                <w:rFonts w:cstheme="minorHAnsi"/>
                <w:sz w:val="16"/>
                <w:szCs w:val="16"/>
              </w:rPr>
              <w:t>Age group</w:t>
            </w:r>
            <w:r w:rsidR="00256CC5">
              <w:rPr>
                <w:rFonts w:cstheme="minorHAnsi"/>
                <w:sz w:val="16"/>
                <w:szCs w:val="16"/>
              </w:rPr>
              <w:t xml:space="preserve"> (18-20, 21-24, 18-24)</w:t>
            </w:r>
          </w:p>
        </w:tc>
      </w:tr>
      <w:tr w:rsidR="00E96D49" w:rsidRPr="000B20D6" w14:paraId="2507012D" w14:textId="77777777" w:rsidTr="002C7EB1">
        <w:tc>
          <w:tcPr>
            <w:tcW w:w="756" w:type="pct"/>
            <w:vMerge/>
            <w:vAlign w:val="center"/>
          </w:tcPr>
          <w:p w14:paraId="0307B716" w14:textId="77777777" w:rsidR="00E96D49" w:rsidRPr="009E4A16" w:rsidRDefault="00E96D49" w:rsidP="00E96D49">
            <w:pPr>
              <w:jc w:val="center"/>
              <w:rPr>
                <w:sz w:val="16"/>
                <w:szCs w:val="16"/>
              </w:rPr>
            </w:pPr>
          </w:p>
        </w:tc>
        <w:tc>
          <w:tcPr>
            <w:tcW w:w="1061" w:type="pct"/>
            <w:vAlign w:val="center"/>
          </w:tcPr>
          <w:p w14:paraId="5A077DD7" w14:textId="18C4F171" w:rsidR="00E96D49" w:rsidRPr="009E4A16" w:rsidRDefault="00E96D49" w:rsidP="00E96D4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C737972" w14:textId="1BFBDD23" w:rsidR="00E96D49" w:rsidRPr="009E4A16" w:rsidRDefault="00E96D49" w:rsidP="00E96D49">
            <w:pPr>
              <w:rPr>
                <w:sz w:val="16"/>
                <w:szCs w:val="16"/>
              </w:rPr>
            </w:pPr>
            <w:r w:rsidRPr="000C7F3D">
              <w:rPr>
                <w:rFonts w:cstheme="minorHAnsi"/>
                <w:sz w:val="16"/>
                <w:szCs w:val="16"/>
              </w:rPr>
              <w:t>Exclusion Criteria Includes: women with a missing or invalid HSN, date of birth, or postal code.</w:t>
            </w:r>
          </w:p>
        </w:tc>
      </w:tr>
      <w:tr w:rsidR="00E96D49" w:rsidRPr="000B20D6" w14:paraId="48B25430" w14:textId="77777777" w:rsidTr="002C7EB1">
        <w:tc>
          <w:tcPr>
            <w:tcW w:w="5000" w:type="pct"/>
            <w:gridSpan w:val="3"/>
            <w:shd w:val="clear" w:color="auto" w:fill="FFF2CC" w:themeFill="accent4" w:themeFillTint="33"/>
            <w:vAlign w:val="center"/>
          </w:tcPr>
          <w:p w14:paraId="36287236" w14:textId="77777777" w:rsidR="00E96D49" w:rsidRPr="009E4A16" w:rsidRDefault="00E96D49" w:rsidP="00E96D49">
            <w:pPr>
              <w:rPr>
                <w:sz w:val="16"/>
                <w:szCs w:val="16"/>
              </w:rPr>
            </w:pPr>
          </w:p>
        </w:tc>
      </w:tr>
      <w:tr w:rsidR="00E96D49" w:rsidRPr="000B20D6" w14:paraId="615A4376" w14:textId="77777777" w:rsidTr="002C7EB1">
        <w:tc>
          <w:tcPr>
            <w:tcW w:w="756" w:type="pct"/>
            <w:vMerge w:val="restart"/>
            <w:vAlign w:val="center"/>
          </w:tcPr>
          <w:p w14:paraId="5AEB716C" w14:textId="5EDAEE9E" w:rsidR="00E96D49" w:rsidRPr="009E4A16" w:rsidRDefault="00E96D49" w:rsidP="00E96D49">
            <w:pPr>
              <w:jc w:val="center"/>
              <w:rPr>
                <w:sz w:val="16"/>
                <w:szCs w:val="16"/>
              </w:rPr>
            </w:pPr>
            <w:r w:rsidRPr="009E4A16">
              <w:rPr>
                <w:sz w:val="16"/>
                <w:szCs w:val="16"/>
              </w:rPr>
              <w:t>MB</w:t>
            </w:r>
          </w:p>
        </w:tc>
        <w:tc>
          <w:tcPr>
            <w:tcW w:w="1061" w:type="pct"/>
            <w:vAlign w:val="center"/>
          </w:tcPr>
          <w:p w14:paraId="156B3266" w14:textId="1000FAB1" w:rsidR="00E96D49" w:rsidRPr="009E4A16" w:rsidRDefault="00E96D49" w:rsidP="00E96D49">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C7937B0" w14:textId="31B1DB01" w:rsidR="00E96D49" w:rsidRPr="009E4A16" w:rsidRDefault="00E96D49" w:rsidP="00E96D49">
            <w:pPr>
              <w:rPr>
                <w:sz w:val="16"/>
                <w:szCs w:val="16"/>
              </w:rPr>
            </w:pPr>
            <w:r w:rsidRPr="004B449D">
              <w:rPr>
                <w:rFonts w:cstheme="minorHAnsi"/>
                <w:sz w:val="16"/>
                <w:szCs w:val="16"/>
              </w:rPr>
              <w:t>No target/not provided</w:t>
            </w:r>
          </w:p>
        </w:tc>
      </w:tr>
      <w:tr w:rsidR="00862F25" w:rsidRPr="000B20D6" w14:paraId="6395CF06" w14:textId="77777777" w:rsidTr="002C7EB1">
        <w:tc>
          <w:tcPr>
            <w:tcW w:w="756" w:type="pct"/>
            <w:vMerge/>
            <w:vAlign w:val="center"/>
          </w:tcPr>
          <w:p w14:paraId="33C9FDF4" w14:textId="77777777" w:rsidR="00862F25" w:rsidRPr="009E4A16" w:rsidRDefault="00862F25" w:rsidP="00862F25">
            <w:pPr>
              <w:jc w:val="center"/>
              <w:rPr>
                <w:sz w:val="16"/>
                <w:szCs w:val="16"/>
              </w:rPr>
            </w:pPr>
          </w:p>
        </w:tc>
        <w:tc>
          <w:tcPr>
            <w:tcW w:w="1061" w:type="pct"/>
            <w:vAlign w:val="center"/>
          </w:tcPr>
          <w:p w14:paraId="67204FA8" w14:textId="3A943172" w:rsidR="00862F25" w:rsidRPr="009E4A16" w:rsidRDefault="00385F62" w:rsidP="00862F25">
            <w:pPr>
              <w:jc w:val="center"/>
              <w:rPr>
                <w:rFonts w:cstheme="minorHAnsi"/>
                <w:b/>
                <w:bCs/>
                <w:sz w:val="16"/>
                <w:szCs w:val="16"/>
              </w:rPr>
            </w:pPr>
            <w:r>
              <w:rPr>
                <w:rFonts w:cstheme="minorHAnsi"/>
                <w:b/>
                <w:bCs/>
                <w:sz w:val="16"/>
                <w:szCs w:val="16"/>
              </w:rPr>
              <w:t>Definition</w:t>
            </w:r>
          </w:p>
        </w:tc>
        <w:tc>
          <w:tcPr>
            <w:tcW w:w="3183" w:type="pct"/>
            <w:vAlign w:val="center"/>
          </w:tcPr>
          <w:p w14:paraId="3DDEA622" w14:textId="5C39820D" w:rsidR="00862F25" w:rsidRDefault="00862F25" w:rsidP="00862F25">
            <w:pPr>
              <w:rPr>
                <w:rFonts w:cstheme="minorHAnsi"/>
                <w:sz w:val="16"/>
                <w:szCs w:val="16"/>
              </w:rPr>
            </w:pPr>
            <w:r w:rsidRPr="00A6748E">
              <w:rPr>
                <w:rFonts w:cstheme="minorHAnsi"/>
                <w:sz w:val="16"/>
                <w:szCs w:val="16"/>
              </w:rPr>
              <w:t xml:space="preserve">% </w:t>
            </w:r>
            <w:proofErr w:type="gramStart"/>
            <w:r>
              <w:rPr>
                <w:rFonts w:cstheme="minorHAnsi"/>
                <w:sz w:val="16"/>
                <w:szCs w:val="16"/>
              </w:rPr>
              <w:t>of</w:t>
            </w:r>
            <w:proofErr w:type="gramEnd"/>
            <w:r>
              <w:rPr>
                <w:rFonts w:cstheme="minorHAnsi"/>
                <w:sz w:val="16"/>
                <w:szCs w:val="16"/>
              </w:rPr>
              <w:t xml:space="preserve"> </w:t>
            </w:r>
            <w:r w:rsidRPr="00A6748E">
              <w:rPr>
                <w:rFonts w:cstheme="minorHAnsi"/>
                <w:sz w:val="16"/>
                <w:szCs w:val="16"/>
              </w:rPr>
              <w:t>women who were screened outside of guidelines for cervical cancer</w:t>
            </w:r>
            <w:r>
              <w:rPr>
                <w:rFonts w:cstheme="minorHAnsi"/>
                <w:sz w:val="16"/>
                <w:szCs w:val="16"/>
              </w:rPr>
              <w:t>, by age</w:t>
            </w:r>
            <w:r w:rsidRPr="00A6748E">
              <w:rPr>
                <w:rFonts w:cstheme="minorHAnsi"/>
                <w:sz w:val="16"/>
                <w:szCs w:val="16"/>
              </w:rPr>
              <w:t xml:space="preserve"> </w:t>
            </w:r>
          </w:p>
          <w:p w14:paraId="5D9CCDF3" w14:textId="0581B641" w:rsidR="00862F25" w:rsidRPr="009E4A16" w:rsidRDefault="00862F25" w:rsidP="00862F25">
            <w:pPr>
              <w:rPr>
                <w:sz w:val="16"/>
                <w:szCs w:val="16"/>
              </w:rPr>
            </w:pPr>
            <w:r w:rsidRPr="00862F25">
              <w:rPr>
                <w:sz w:val="16"/>
                <w:szCs w:val="16"/>
              </w:rPr>
              <w:t xml:space="preserve">% </w:t>
            </w:r>
            <w:proofErr w:type="gramStart"/>
            <w:r>
              <w:rPr>
                <w:sz w:val="16"/>
                <w:szCs w:val="16"/>
              </w:rPr>
              <w:t>of</w:t>
            </w:r>
            <w:proofErr w:type="gramEnd"/>
            <w:r>
              <w:rPr>
                <w:sz w:val="16"/>
                <w:szCs w:val="16"/>
              </w:rPr>
              <w:t xml:space="preserve"> </w:t>
            </w:r>
            <w:r w:rsidRPr="00862F25">
              <w:rPr>
                <w:sz w:val="16"/>
                <w:szCs w:val="16"/>
              </w:rPr>
              <w:t xml:space="preserve">women who were screened outside of guidelines for cervical cancer, by interval </w:t>
            </w:r>
          </w:p>
        </w:tc>
      </w:tr>
      <w:tr w:rsidR="00E96D49" w:rsidRPr="000B20D6" w14:paraId="06F08DFA" w14:textId="77777777" w:rsidTr="002C7EB1">
        <w:tc>
          <w:tcPr>
            <w:tcW w:w="756" w:type="pct"/>
            <w:vMerge/>
            <w:vAlign w:val="center"/>
          </w:tcPr>
          <w:p w14:paraId="45BA886B" w14:textId="77777777" w:rsidR="00E96D49" w:rsidRPr="009E4A16" w:rsidRDefault="00E96D49" w:rsidP="00E96D49">
            <w:pPr>
              <w:jc w:val="center"/>
              <w:rPr>
                <w:sz w:val="16"/>
                <w:szCs w:val="16"/>
              </w:rPr>
            </w:pPr>
          </w:p>
        </w:tc>
        <w:tc>
          <w:tcPr>
            <w:tcW w:w="1061" w:type="pct"/>
            <w:vAlign w:val="center"/>
          </w:tcPr>
          <w:p w14:paraId="20104518" w14:textId="558361F2" w:rsidR="00E96D49" w:rsidRPr="009E4A16" w:rsidRDefault="00E96D49" w:rsidP="00E96D49">
            <w:pPr>
              <w:jc w:val="center"/>
              <w:rPr>
                <w:rFonts w:cstheme="minorHAnsi"/>
                <w:b/>
                <w:bCs/>
                <w:sz w:val="16"/>
                <w:szCs w:val="16"/>
              </w:rPr>
            </w:pPr>
            <w:r w:rsidRPr="009E4A16">
              <w:rPr>
                <w:rFonts w:cstheme="minorHAnsi"/>
                <w:b/>
                <w:bCs/>
                <w:sz w:val="16"/>
                <w:szCs w:val="16"/>
              </w:rPr>
              <w:t>Timeframe</w:t>
            </w:r>
          </w:p>
        </w:tc>
        <w:tc>
          <w:tcPr>
            <w:tcW w:w="3183" w:type="pct"/>
            <w:vAlign w:val="center"/>
          </w:tcPr>
          <w:p w14:paraId="20395198" w14:textId="70761A86" w:rsidR="00E96D49" w:rsidRDefault="00E96D49" w:rsidP="00E96D49">
            <w:pPr>
              <w:rPr>
                <w:rFonts w:cstheme="minorHAnsi"/>
                <w:sz w:val="16"/>
                <w:szCs w:val="16"/>
              </w:rPr>
            </w:pPr>
            <w:r>
              <w:rPr>
                <w:rFonts w:cstheme="minorHAnsi"/>
                <w:sz w:val="16"/>
                <w:szCs w:val="16"/>
              </w:rPr>
              <w:t xml:space="preserve">Based on age group: </w:t>
            </w:r>
            <w:r w:rsidRPr="00744960">
              <w:rPr>
                <w:rFonts w:cstheme="minorHAnsi"/>
                <w:sz w:val="16"/>
                <w:szCs w:val="16"/>
              </w:rPr>
              <w:t>Women aged 18-20 or &gt;69 (as of June 1</w:t>
            </w:r>
            <w:proofErr w:type="gramStart"/>
            <w:r w:rsidRPr="00744960">
              <w:rPr>
                <w:rFonts w:cstheme="minorHAnsi"/>
                <w:sz w:val="16"/>
                <w:szCs w:val="16"/>
              </w:rPr>
              <w:t xml:space="preserve"> 2019</w:t>
            </w:r>
            <w:proofErr w:type="gramEnd"/>
            <w:r w:rsidRPr="00744960">
              <w:rPr>
                <w:rFonts w:cstheme="minorHAnsi"/>
                <w:sz w:val="16"/>
                <w:szCs w:val="16"/>
              </w:rPr>
              <w:t>)</w:t>
            </w:r>
          </w:p>
          <w:p w14:paraId="2B37637D" w14:textId="51FBEAD7" w:rsidR="00E96D49" w:rsidRPr="009E4A16" w:rsidRDefault="00E96D49" w:rsidP="00E96D49">
            <w:pPr>
              <w:rPr>
                <w:sz w:val="16"/>
                <w:szCs w:val="16"/>
              </w:rPr>
            </w:pPr>
            <w:r>
              <w:rPr>
                <w:rFonts w:cstheme="minorHAnsi"/>
                <w:sz w:val="16"/>
                <w:szCs w:val="16"/>
              </w:rPr>
              <w:t xml:space="preserve">Based on interval: </w:t>
            </w:r>
            <w:r w:rsidRPr="00744960">
              <w:rPr>
                <w:rFonts w:cstheme="minorHAnsi"/>
                <w:sz w:val="16"/>
                <w:szCs w:val="16"/>
              </w:rPr>
              <w:t>Women aged 21-69 (between Jan 1</w:t>
            </w:r>
            <w:proofErr w:type="gramStart"/>
            <w:r w:rsidRPr="00744960">
              <w:rPr>
                <w:rFonts w:cstheme="minorHAnsi"/>
                <w:sz w:val="16"/>
                <w:szCs w:val="16"/>
              </w:rPr>
              <w:t xml:space="preserve"> 2014</w:t>
            </w:r>
            <w:proofErr w:type="gramEnd"/>
            <w:r w:rsidRPr="00744960">
              <w:rPr>
                <w:rFonts w:cstheme="minorHAnsi"/>
                <w:sz w:val="16"/>
                <w:szCs w:val="16"/>
              </w:rPr>
              <w:t>-Dec 31 2016)</w:t>
            </w:r>
          </w:p>
        </w:tc>
      </w:tr>
      <w:tr w:rsidR="00E96D49" w:rsidRPr="000B20D6" w14:paraId="74419E05" w14:textId="77777777" w:rsidTr="002C7EB1">
        <w:tc>
          <w:tcPr>
            <w:tcW w:w="756" w:type="pct"/>
            <w:vMerge/>
            <w:vAlign w:val="center"/>
          </w:tcPr>
          <w:p w14:paraId="05BCCF1B" w14:textId="77777777" w:rsidR="00E96D49" w:rsidRPr="009E4A16" w:rsidRDefault="00E96D49" w:rsidP="00E96D49">
            <w:pPr>
              <w:jc w:val="center"/>
              <w:rPr>
                <w:sz w:val="16"/>
                <w:szCs w:val="16"/>
              </w:rPr>
            </w:pPr>
          </w:p>
        </w:tc>
        <w:tc>
          <w:tcPr>
            <w:tcW w:w="1061" w:type="pct"/>
            <w:vAlign w:val="center"/>
          </w:tcPr>
          <w:p w14:paraId="3761FE0D" w14:textId="14582EDD" w:rsidR="00E96D49" w:rsidRPr="009E4A16" w:rsidRDefault="00E96D49" w:rsidP="00E96D49">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455BF7E3" w14:textId="612D7BC4" w:rsidR="00E96D49" w:rsidRPr="009E4A16" w:rsidRDefault="00862F25" w:rsidP="00E96D49">
            <w:pPr>
              <w:rPr>
                <w:sz w:val="16"/>
                <w:szCs w:val="16"/>
              </w:rPr>
            </w:pPr>
            <w:r>
              <w:rPr>
                <w:sz w:val="16"/>
                <w:szCs w:val="16"/>
              </w:rPr>
              <w:t>Pap</w:t>
            </w:r>
          </w:p>
        </w:tc>
      </w:tr>
      <w:tr w:rsidR="00E96D49" w:rsidRPr="000B20D6" w14:paraId="1CB55A49" w14:textId="77777777" w:rsidTr="002C7EB1">
        <w:tc>
          <w:tcPr>
            <w:tcW w:w="756" w:type="pct"/>
            <w:vMerge/>
            <w:vAlign w:val="center"/>
          </w:tcPr>
          <w:p w14:paraId="0026F187" w14:textId="77777777" w:rsidR="00E96D49" w:rsidRPr="009E4A16" w:rsidRDefault="00E96D49" w:rsidP="00E96D49">
            <w:pPr>
              <w:jc w:val="center"/>
              <w:rPr>
                <w:sz w:val="16"/>
                <w:szCs w:val="16"/>
              </w:rPr>
            </w:pPr>
          </w:p>
        </w:tc>
        <w:tc>
          <w:tcPr>
            <w:tcW w:w="1061" w:type="pct"/>
            <w:vAlign w:val="center"/>
          </w:tcPr>
          <w:p w14:paraId="710C81F6" w14:textId="745565CD" w:rsidR="00E96D49" w:rsidRPr="009E4A16" w:rsidRDefault="00E96D49" w:rsidP="00E96D49">
            <w:pPr>
              <w:jc w:val="center"/>
              <w:rPr>
                <w:rFonts w:cstheme="minorHAnsi"/>
                <w:b/>
                <w:bCs/>
                <w:sz w:val="16"/>
                <w:szCs w:val="16"/>
              </w:rPr>
            </w:pPr>
            <w:r w:rsidRPr="009E4A16">
              <w:rPr>
                <w:rFonts w:cstheme="minorHAnsi"/>
                <w:b/>
                <w:bCs/>
                <w:sz w:val="16"/>
                <w:szCs w:val="16"/>
              </w:rPr>
              <w:t>Denominator</w:t>
            </w:r>
          </w:p>
        </w:tc>
        <w:tc>
          <w:tcPr>
            <w:tcW w:w="3183" w:type="pct"/>
            <w:vAlign w:val="center"/>
          </w:tcPr>
          <w:p w14:paraId="486D23E7" w14:textId="66E09751" w:rsidR="00E96D49" w:rsidRDefault="00E96D49" w:rsidP="00E96D49">
            <w:pPr>
              <w:rPr>
                <w:rFonts w:cstheme="minorHAnsi"/>
                <w:sz w:val="16"/>
                <w:szCs w:val="16"/>
              </w:rPr>
            </w:pPr>
            <w:r>
              <w:rPr>
                <w:rFonts w:cstheme="minorHAnsi"/>
                <w:sz w:val="16"/>
                <w:szCs w:val="16"/>
              </w:rPr>
              <w:t xml:space="preserve">Based on age group: </w:t>
            </w:r>
            <w:r w:rsidRPr="00744960">
              <w:rPr>
                <w:rFonts w:cstheme="minorHAnsi"/>
                <w:sz w:val="16"/>
                <w:szCs w:val="16"/>
              </w:rPr>
              <w:t># of women aged 18-20 or &gt;69 (as of June 1</w:t>
            </w:r>
            <w:proofErr w:type="gramStart"/>
            <w:r w:rsidRPr="00744960">
              <w:rPr>
                <w:rFonts w:cstheme="minorHAnsi"/>
                <w:sz w:val="16"/>
                <w:szCs w:val="16"/>
              </w:rPr>
              <w:t xml:space="preserve"> 2019</w:t>
            </w:r>
            <w:proofErr w:type="gramEnd"/>
            <w:r w:rsidRPr="00744960">
              <w:rPr>
                <w:rFonts w:cstheme="minorHAnsi"/>
                <w:sz w:val="16"/>
                <w:szCs w:val="16"/>
              </w:rPr>
              <w:t>)</w:t>
            </w:r>
          </w:p>
          <w:p w14:paraId="1756FA98" w14:textId="77777777" w:rsidR="00E96D49" w:rsidRDefault="00E96D49" w:rsidP="00E96D49">
            <w:pPr>
              <w:rPr>
                <w:rFonts w:cstheme="minorHAnsi"/>
                <w:sz w:val="16"/>
                <w:szCs w:val="16"/>
              </w:rPr>
            </w:pPr>
          </w:p>
          <w:p w14:paraId="07E2A3DF" w14:textId="1072F01A" w:rsidR="00E96D49" w:rsidRPr="009E4A16" w:rsidRDefault="00E96D49" w:rsidP="00E96D49">
            <w:pPr>
              <w:rPr>
                <w:sz w:val="16"/>
                <w:szCs w:val="16"/>
              </w:rPr>
            </w:pPr>
            <w:r>
              <w:rPr>
                <w:rFonts w:cstheme="minorHAnsi"/>
                <w:sz w:val="16"/>
                <w:szCs w:val="16"/>
              </w:rPr>
              <w:t xml:space="preserve">Based on interval: </w:t>
            </w:r>
            <w:r w:rsidR="00862F25" w:rsidRPr="00A6748E">
              <w:rPr>
                <w:rFonts w:cstheme="minorHAnsi"/>
                <w:sz w:val="16"/>
                <w:szCs w:val="16"/>
              </w:rPr>
              <w:t># of women aged 21-69 (between Jan 1</w:t>
            </w:r>
            <w:proofErr w:type="gramStart"/>
            <w:r w:rsidR="00862F25" w:rsidRPr="00A6748E">
              <w:rPr>
                <w:rFonts w:cstheme="minorHAnsi"/>
                <w:sz w:val="16"/>
                <w:szCs w:val="16"/>
              </w:rPr>
              <w:t xml:space="preserve"> 2014</w:t>
            </w:r>
            <w:proofErr w:type="gramEnd"/>
            <w:r w:rsidR="00862F25" w:rsidRPr="00A6748E">
              <w:rPr>
                <w:rFonts w:cstheme="minorHAnsi"/>
                <w:sz w:val="16"/>
                <w:szCs w:val="16"/>
              </w:rPr>
              <w:t xml:space="preserve">-Dec 31 2016) who completed an index Pap test and had a </w:t>
            </w:r>
            <w:r w:rsidR="00862F25" w:rsidRPr="002E2A30">
              <w:rPr>
                <w:rFonts w:cstheme="minorHAnsi"/>
                <w:b/>
                <w:sz w:val="16"/>
                <w:szCs w:val="16"/>
              </w:rPr>
              <w:t>normal result</w:t>
            </w:r>
          </w:p>
        </w:tc>
      </w:tr>
      <w:tr w:rsidR="00E96D49" w:rsidRPr="000B20D6" w14:paraId="375175BF" w14:textId="77777777" w:rsidTr="002C7EB1">
        <w:tc>
          <w:tcPr>
            <w:tcW w:w="756" w:type="pct"/>
            <w:vMerge/>
            <w:vAlign w:val="center"/>
          </w:tcPr>
          <w:p w14:paraId="7BD109A0" w14:textId="77777777" w:rsidR="00E96D49" w:rsidRPr="009E4A16" w:rsidRDefault="00E96D49" w:rsidP="00E96D49">
            <w:pPr>
              <w:jc w:val="center"/>
              <w:rPr>
                <w:sz w:val="16"/>
                <w:szCs w:val="16"/>
              </w:rPr>
            </w:pPr>
          </w:p>
        </w:tc>
        <w:tc>
          <w:tcPr>
            <w:tcW w:w="1061" w:type="pct"/>
            <w:vAlign w:val="center"/>
          </w:tcPr>
          <w:p w14:paraId="1D6B4B8B" w14:textId="4B1EFD13" w:rsidR="00E96D49" w:rsidRPr="009E4A16" w:rsidRDefault="00E96D49" w:rsidP="00E96D49">
            <w:pPr>
              <w:jc w:val="center"/>
              <w:rPr>
                <w:rFonts w:cstheme="minorHAnsi"/>
                <w:b/>
                <w:bCs/>
                <w:sz w:val="16"/>
                <w:szCs w:val="16"/>
              </w:rPr>
            </w:pPr>
            <w:r w:rsidRPr="009E4A16">
              <w:rPr>
                <w:rFonts w:cstheme="minorHAnsi"/>
                <w:b/>
                <w:bCs/>
                <w:sz w:val="16"/>
                <w:szCs w:val="16"/>
              </w:rPr>
              <w:t>Numerator</w:t>
            </w:r>
          </w:p>
        </w:tc>
        <w:tc>
          <w:tcPr>
            <w:tcW w:w="3183" w:type="pct"/>
            <w:vAlign w:val="center"/>
          </w:tcPr>
          <w:p w14:paraId="4F7B26DD" w14:textId="77777777" w:rsidR="00E96D49" w:rsidRDefault="00E96D49" w:rsidP="00E96D49">
            <w:pPr>
              <w:rPr>
                <w:rFonts w:cstheme="minorHAnsi"/>
                <w:sz w:val="16"/>
                <w:szCs w:val="16"/>
              </w:rPr>
            </w:pPr>
            <w:r>
              <w:rPr>
                <w:rFonts w:cstheme="minorHAnsi"/>
                <w:sz w:val="16"/>
                <w:szCs w:val="16"/>
              </w:rPr>
              <w:t xml:space="preserve">Based on age group: </w:t>
            </w:r>
            <w:r w:rsidRPr="00744960">
              <w:rPr>
                <w:rFonts w:cstheme="minorHAnsi"/>
                <w:sz w:val="16"/>
                <w:szCs w:val="16"/>
              </w:rPr>
              <w:t xml:space="preserve"># of women aged 18-20 or &gt;69 that received an Index Pap test between Jan 1, </w:t>
            </w:r>
            <w:proofErr w:type="gramStart"/>
            <w:r w:rsidRPr="00744960">
              <w:rPr>
                <w:rFonts w:cstheme="minorHAnsi"/>
                <w:sz w:val="16"/>
                <w:szCs w:val="16"/>
              </w:rPr>
              <w:t>2014</w:t>
            </w:r>
            <w:proofErr w:type="gramEnd"/>
            <w:r w:rsidRPr="00744960">
              <w:rPr>
                <w:rFonts w:cstheme="minorHAnsi"/>
                <w:sz w:val="16"/>
                <w:szCs w:val="16"/>
              </w:rPr>
              <w:t xml:space="preserve"> and Dec 31, 2016</w:t>
            </w:r>
          </w:p>
          <w:p w14:paraId="7BAC7BC6" w14:textId="77777777" w:rsidR="00E96D49" w:rsidRDefault="00E96D49" w:rsidP="00E96D49">
            <w:pPr>
              <w:rPr>
                <w:rFonts w:cstheme="minorHAnsi"/>
                <w:sz w:val="16"/>
                <w:szCs w:val="16"/>
              </w:rPr>
            </w:pPr>
          </w:p>
          <w:p w14:paraId="383DD642" w14:textId="44F0679C" w:rsidR="00E96D49" w:rsidRPr="009E4A16" w:rsidRDefault="00E96D49" w:rsidP="00E96D49">
            <w:pPr>
              <w:rPr>
                <w:sz w:val="16"/>
                <w:szCs w:val="16"/>
              </w:rPr>
            </w:pPr>
            <w:r>
              <w:rPr>
                <w:rFonts w:cstheme="minorHAnsi"/>
                <w:sz w:val="16"/>
                <w:szCs w:val="16"/>
              </w:rPr>
              <w:t>Based on interval:</w:t>
            </w:r>
            <w:r w:rsidRPr="00744960">
              <w:rPr>
                <w:rFonts w:cstheme="minorHAnsi"/>
                <w:sz w:val="16"/>
                <w:szCs w:val="16"/>
              </w:rPr>
              <w:t xml:space="preserve"> </w:t>
            </w:r>
            <w:r w:rsidR="00862F25">
              <w:rPr>
                <w:rFonts w:cstheme="minorHAnsi"/>
                <w:sz w:val="16"/>
                <w:szCs w:val="16"/>
              </w:rPr>
              <w:t xml:space="preserve">A subset of the population in the denominator </w:t>
            </w:r>
            <w:r w:rsidR="00862F25" w:rsidRPr="00A6748E">
              <w:rPr>
                <w:rFonts w:cstheme="minorHAnsi"/>
                <w:sz w:val="16"/>
                <w:szCs w:val="16"/>
              </w:rPr>
              <w:t>who had two or more screening Pap tests completed within 36 months of the index Pap test selected in denominator</w:t>
            </w:r>
          </w:p>
        </w:tc>
      </w:tr>
      <w:tr w:rsidR="00E96D49" w:rsidRPr="000B20D6" w14:paraId="6343CAD2" w14:textId="77777777" w:rsidTr="002C7EB1">
        <w:tc>
          <w:tcPr>
            <w:tcW w:w="756" w:type="pct"/>
            <w:vMerge/>
            <w:vAlign w:val="center"/>
          </w:tcPr>
          <w:p w14:paraId="7CE84E82" w14:textId="77777777" w:rsidR="00E96D49" w:rsidRPr="009E4A16" w:rsidRDefault="00E96D49" w:rsidP="00E96D49">
            <w:pPr>
              <w:jc w:val="center"/>
              <w:rPr>
                <w:sz w:val="16"/>
                <w:szCs w:val="16"/>
              </w:rPr>
            </w:pPr>
          </w:p>
        </w:tc>
        <w:tc>
          <w:tcPr>
            <w:tcW w:w="1061" w:type="pct"/>
            <w:vAlign w:val="center"/>
          </w:tcPr>
          <w:p w14:paraId="7718BC85" w14:textId="16EB1ACB" w:rsidR="00E96D49" w:rsidRPr="009E4A16" w:rsidRDefault="00E96D49" w:rsidP="00E96D49">
            <w:pPr>
              <w:jc w:val="center"/>
              <w:rPr>
                <w:rFonts w:cstheme="minorHAnsi"/>
                <w:b/>
                <w:bCs/>
                <w:sz w:val="16"/>
                <w:szCs w:val="16"/>
              </w:rPr>
            </w:pPr>
            <w:r>
              <w:rPr>
                <w:rFonts w:cstheme="minorHAnsi"/>
                <w:b/>
                <w:bCs/>
                <w:sz w:val="16"/>
                <w:szCs w:val="16"/>
              </w:rPr>
              <w:t>Stratifications</w:t>
            </w:r>
          </w:p>
        </w:tc>
        <w:tc>
          <w:tcPr>
            <w:tcW w:w="3183" w:type="pct"/>
            <w:vAlign w:val="center"/>
          </w:tcPr>
          <w:p w14:paraId="0B053EB8" w14:textId="1B246ED6" w:rsidR="00E96D49" w:rsidRPr="00744960" w:rsidRDefault="00297342" w:rsidP="00E96D49">
            <w:pPr>
              <w:rPr>
                <w:rFonts w:cstheme="minorHAnsi"/>
                <w:sz w:val="16"/>
                <w:szCs w:val="16"/>
              </w:rPr>
            </w:pPr>
            <w:r>
              <w:rPr>
                <w:rFonts w:cstheme="minorHAnsi"/>
                <w:sz w:val="16"/>
                <w:szCs w:val="16"/>
              </w:rPr>
              <w:t>None</w:t>
            </w:r>
          </w:p>
        </w:tc>
      </w:tr>
      <w:tr w:rsidR="00E96D49" w:rsidRPr="000B20D6" w14:paraId="0133F065" w14:textId="77777777" w:rsidTr="002C7EB1">
        <w:tc>
          <w:tcPr>
            <w:tcW w:w="756" w:type="pct"/>
            <w:vMerge/>
            <w:vAlign w:val="center"/>
          </w:tcPr>
          <w:p w14:paraId="3B6EC5F1" w14:textId="77777777" w:rsidR="00E96D49" w:rsidRPr="009E4A16" w:rsidRDefault="00E96D49" w:rsidP="00E96D49">
            <w:pPr>
              <w:jc w:val="center"/>
              <w:rPr>
                <w:sz w:val="16"/>
                <w:szCs w:val="16"/>
              </w:rPr>
            </w:pPr>
          </w:p>
        </w:tc>
        <w:tc>
          <w:tcPr>
            <w:tcW w:w="1061" w:type="pct"/>
            <w:vAlign w:val="center"/>
          </w:tcPr>
          <w:p w14:paraId="23AC8D30" w14:textId="409A1288" w:rsidR="00E96D49" w:rsidRPr="009E4A16" w:rsidRDefault="00E96D49" w:rsidP="00E96D4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ECC45D3" w14:textId="77777777" w:rsidR="00862F25" w:rsidRDefault="00862F25" w:rsidP="00862F25">
            <w:pPr>
              <w:rPr>
                <w:rFonts w:cstheme="minorHAnsi"/>
                <w:sz w:val="16"/>
                <w:szCs w:val="16"/>
              </w:rPr>
            </w:pPr>
            <w:r>
              <w:rPr>
                <w:rFonts w:cstheme="minorHAnsi"/>
                <w:sz w:val="16"/>
                <w:szCs w:val="16"/>
              </w:rPr>
              <w:t>Based on age group:</w:t>
            </w:r>
          </w:p>
          <w:p w14:paraId="0AFCD184" w14:textId="20314FBA" w:rsidR="00862F25" w:rsidRDefault="00862F25" w:rsidP="00862F25">
            <w:pPr>
              <w:rPr>
                <w:rFonts w:eastAsia="Times New Roman" w:cstheme="minorHAnsi"/>
                <w:color w:val="0070C0"/>
                <w:sz w:val="16"/>
                <w:szCs w:val="16"/>
              </w:rPr>
            </w:pPr>
            <w:r>
              <w:rPr>
                <w:rFonts w:cstheme="minorHAnsi"/>
                <w:sz w:val="16"/>
                <w:szCs w:val="16"/>
              </w:rPr>
              <w:t xml:space="preserve">Women aged 18-20 are outside of guidelines </w:t>
            </w:r>
            <w:r w:rsidRPr="00D07272">
              <w:rPr>
                <w:rFonts w:cstheme="minorHAnsi"/>
                <w:sz w:val="16"/>
                <w:szCs w:val="16"/>
              </w:rPr>
              <w:t xml:space="preserve">for routine cervical cancer screening. Women aged </w:t>
            </w:r>
            <w:r w:rsidRPr="00D07272">
              <w:rPr>
                <w:rFonts w:eastAsia="Times New Roman" w:cstheme="minorHAnsi"/>
                <w:sz w:val="16"/>
                <w:szCs w:val="16"/>
              </w:rPr>
              <w:t xml:space="preserve">&gt;69 are outside of guidelines for routine cervical cancer screening </w:t>
            </w:r>
            <w:r w:rsidRPr="00D07272">
              <w:rPr>
                <w:rFonts w:eastAsia="Times New Roman" w:cstheme="minorHAnsi"/>
                <w:b/>
                <w:sz w:val="16"/>
                <w:szCs w:val="16"/>
              </w:rPr>
              <w:t>unless</w:t>
            </w:r>
            <w:r w:rsidRPr="00D07272">
              <w:rPr>
                <w:rFonts w:eastAsia="Times New Roman" w:cstheme="minorHAnsi"/>
                <w:sz w:val="16"/>
                <w:szCs w:val="16"/>
              </w:rPr>
              <w:t xml:space="preserve"> they have not routinely screened negative (at least 3 negative </w:t>
            </w:r>
            <w:proofErr w:type="spellStart"/>
            <w:r w:rsidRPr="00D07272">
              <w:rPr>
                <w:rFonts w:eastAsia="Times New Roman" w:cstheme="minorHAnsi"/>
                <w:sz w:val="16"/>
                <w:szCs w:val="16"/>
              </w:rPr>
              <w:t>Paps</w:t>
            </w:r>
            <w:proofErr w:type="spellEnd"/>
            <w:r w:rsidRPr="00D07272">
              <w:rPr>
                <w:rFonts w:eastAsia="Times New Roman" w:cstheme="minorHAnsi"/>
                <w:sz w:val="16"/>
                <w:szCs w:val="16"/>
              </w:rPr>
              <w:t>) in the past 10 years</w:t>
            </w:r>
          </w:p>
          <w:p w14:paraId="1FFE5B52" w14:textId="77777777" w:rsidR="00862F25" w:rsidRDefault="00862F25" w:rsidP="00862F25">
            <w:pPr>
              <w:autoSpaceDE w:val="0"/>
              <w:autoSpaceDN w:val="0"/>
              <w:adjustRightInd w:val="0"/>
              <w:rPr>
                <w:rStyle w:val="CommentReference"/>
              </w:rPr>
            </w:pPr>
          </w:p>
          <w:p w14:paraId="17FF61DE" w14:textId="77777777" w:rsidR="00E96D49" w:rsidRDefault="00862F25" w:rsidP="00862F25">
            <w:pPr>
              <w:rPr>
                <w:rFonts w:cstheme="minorHAnsi"/>
                <w:sz w:val="16"/>
                <w:szCs w:val="16"/>
              </w:rPr>
            </w:pPr>
            <w:r>
              <w:rPr>
                <w:rFonts w:cstheme="minorHAnsi"/>
                <w:sz w:val="16"/>
                <w:szCs w:val="16"/>
              </w:rPr>
              <w:t>June 1</w:t>
            </w:r>
            <w:proofErr w:type="gramStart"/>
            <w:r>
              <w:rPr>
                <w:rFonts w:cstheme="minorHAnsi"/>
                <w:sz w:val="16"/>
                <w:szCs w:val="16"/>
              </w:rPr>
              <w:t xml:space="preserve"> 2019</w:t>
            </w:r>
            <w:proofErr w:type="gramEnd"/>
            <w:r>
              <w:rPr>
                <w:rFonts w:cstheme="minorHAnsi"/>
                <w:sz w:val="16"/>
                <w:szCs w:val="16"/>
              </w:rPr>
              <w:t>: This is the m</w:t>
            </w:r>
            <w:r w:rsidRPr="002B315B">
              <w:rPr>
                <w:rFonts w:cstheme="minorHAnsi"/>
                <w:sz w:val="16"/>
                <w:szCs w:val="16"/>
              </w:rPr>
              <w:t xml:space="preserve">idpoint date in </w:t>
            </w:r>
            <w:r>
              <w:rPr>
                <w:rFonts w:cstheme="minorHAnsi"/>
                <w:sz w:val="16"/>
                <w:szCs w:val="16"/>
              </w:rPr>
              <w:t xml:space="preserve">the </w:t>
            </w:r>
            <w:r w:rsidRPr="002B315B">
              <w:rPr>
                <w:rFonts w:cstheme="minorHAnsi"/>
                <w:sz w:val="16"/>
                <w:szCs w:val="16"/>
              </w:rPr>
              <w:t xml:space="preserve">year </w:t>
            </w:r>
            <w:r>
              <w:rPr>
                <w:rFonts w:cstheme="minorHAnsi"/>
                <w:sz w:val="16"/>
                <w:szCs w:val="16"/>
              </w:rPr>
              <w:t>which</w:t>
            </w:r>
            <w:r w:rsidRPr="002B315B">
              <w:rPr>
                <w:rFonts w:cstheme="minorHAnsi"/>
                <w:sz w:val="16"/>
                <w:szCs w:val="16"/>
              </w:rPr>
              <w:t xml:space="preserve"> Manitoba Population Health uses to calculate age</w:t>
            </w:r>
          </w:p>
          <w:p w14:paraId="11DF79D5" w14:textId="1D9F6C6C" w:rsidR="00862F25" w:rsidRDefault="00862F25" w:rsidP="00862F25">
            <w:pPr>
              <w:rPr>
                <w:sz w:val="16"/>
                <w:szCs w:val="16"/>
              </w:rPr>
            </w:pPr>
          </w:p>
          <w:p w14:paraId="080F2AA1" w14:textId="23A7EEB8" w:rsidR="00862F25" w:rsidRDefault="00862F25" w:rsidP="00862F25">
            <w:pPr>
              <w:rPr>
                <w:sz w:val="16"/>
                <w:szCs w:val="16"/>
              </w:rPr>
            </w:pPr>
            <w:r>
              <w:rPr>
                <w:sz w:val="16"/>
                <w:szCs w:val="16"/>
              </w:rPr>
              <w:t>Based on interval:</w:t>
            </w:r>
          </w:p>
          <w:p w14:paraId="7147E3ED" w14:textId="2DB22A17" w:rsidR="00862F25" w:rsidRDefault="00862F25" w:rsidP="00862F25">
            <w:pPr>
              <w:rPr>
                <w:rFonts w:eastAsia="Times New Roman" w:cstheme="minorHAnsi"/>
                <w:sz w:val="16"/>
                <w:szCs w:val="16"/>
              </w:rPr>
            </w:pPr>
            <w:r>
              <w:rPr>
                <w:rFonts w:cstheme="minorHAnsi"/>
                <w:sz w:val="16"/>
                <w:szCs w:val="16"/>
              </w:rPr>
              <w:t>T</w:t>
            </w:r>
            <w:r w:rsidRPr="00A6748E">
              <w:rPr>
                <w:rFonts w:cstheme="minorHAnsi"/>
                <w:sz w:val="16"/>
                <w:szCs w:val="16"/>
              </w:rPr>
              <w:t>wo or more screening Pap tests</w:t>
            </w:r>
            <w:r>
              <w:rPr>
                <w:rFonts w:cstheme="minorHAnsi"/>
                <w:sz w:val="16"/>
                <w:szCs w:val="16"/>
              </w:rPr>
              <w:t xml:space="preserve"> is not outside guidelines for individuals who are at increased risk due to personal </w:t>
            </w:r>
            <w:r w:rsidRPr="00D07272">
              <w:rPr>
                <w:rFonts w:cstheme="minorHAnsi"/>
                <w:sz w:val="16"/>
                <w:szCs w:val="16"/>
              </w:rPr>
              <w:t>history (</w:t>
            </w:r>
            <w:r w:rsidRPr="00D07272">
              <w:rPr>
                <w:rFonts w:eastAsia="Times New Roman" w:cstheme="minorHAnsi"/>
                <w:sz w:val="16"/>
                <w:szCs w:val="16"/>
              </w:rPr>
              <w:t>immunocompromised, HIV positive, previous high-grade biopsy, previous cervical cancer) or had an abnormal or unsatisfactory Pap result</w:t>
            </w:r>
            <w:r>
              <w:rPr>
                <w:rFonts w:eastAsia="Times New Roman" w:cstheme="minorHAnsi"/>
                <w:sz w:val="16"/>
                <w:szCs w:val="16"/>
              </w:rPr>
              <w:t>)</w:t>
            </w:r>
            <w:r w:rsidRPr="00D07272">
              <w:rPr>
                <w:rFonts w:eastAsia="Times New Roman" w:cstheme="minorHAnsi"/>
                <w:sz w:val="16"/>
                <w:szCs w:val="16"/>
              </w:rPr>
              <w:t>.</w:t>
            </w:r>
          </w:p>
          <w:p w14:paraId="2705843B" w14:textId="77777777" w:rsidR="00862F25" w:rsidRPr="00D07272" w:rsidRDefault="00862F25" w:rsidP="00862F25">
            <w:pPr>
              <w:rPr>
                <w:rFonts w:cstheme="minorHAnsi"/>
                <w:sz w:val="16"/>
                <w:szCs w:val="16"/>
              </w:rPr>
            </w:pPr>
          </w:p>
          <w:p w14:paraId="2DB12DB9" w14:textId="0D0E50B1" w:rsidR="00862F25" w:rsidRPr="009E4A16" w:rsidRDefault="00862F25" w:rsidP="00862F25">
            <w:pPr>
              <w:rPr>
                <w:sz w:val="16"/>
                <w:szCs w:val="16"/>
              </w:rPr>
            </w:pPr>
            <w:r w:rsidRPr="00A6748E">
              <w:rPr>
                <w:rFonts w:cstheme="minorHAnsi"/>
                <w:sz w:val="16"/>
                <w:szCs w:val="16"/>
              </w:rPr>
              <w:t xml:space="preserve">Numerator includes women whose second Pap test in the 36-month </w:t>
            </w:r>
            <w:proofErr w:type="gramStart"/>
            <w:r w:rsidRPr="00A6748E">
              <w:rPr>
                <w:rFonts w:cstheme="minorHAnsi"/>
                <w:sz w:val="16"/>
                <w:szCs w:val="16"/>
              </w:rPr>
              <w:t>time period</w:t>
            </w:r>
            <w:proofErr w:type="gramEnd"/>
            <w:r w:rsidRPr="00A6748E">
              <w:rPr>
                <w:rFonts w:cstheme="minorHAnsi"/>
                <w:sz w:val="16"/>
                <w:szCs w:val="16"/>
              </w:rPr>
              <w:t xml:space="preserve"> had a normal result, but the third Pap test in the 36-month time period could have any result. Also, numerator and </w:t>
            </w:r>
            <w:r w:rsidRPr="00A6748E">
              <w:rPr>
                <w:rFonts w:cstheme="minorHAnsi"/>
                <w:sz w:val="16"/>
                <w:szCs w:val="16"/>
              </w:rPr>
              <w:lastRenderedPageBreak/>
              <w:t xml:space="preserve">denominator exclude women whose provincial health coverage lapsed between the </w:t>
            </w:r>
            <w:proofErr w:type="gramStart"/>
            <w:r w:rsidRPr="00A6748E">
              <w:rPr>
                <w:rFonts w:cstheme="minorHAnsi"/>
                <w:sz w:val="16"/>
                <w:szCs w:val="16"/>
              </w:rPr>
              <w:t>time period</w:t>
            </w:r>
            <w:proofErr w:type="gramEnd"/>
            <w:r w:rsidRPr="00A6748E">
              <w:rPr>
                <w:rFonts w:cstheme="minorHAnsi"/>
                <w:sz w:val="16"/>
                <w:szCs w:val="16"/>
              </w:rPr>
              <w:t xml:space="preserve"> in the denominator and the end of 36-month follow-up in the numerator.</w:t>
            </w:r>
          </w:p>
        </w:tc>
      </w:tr>
      <w:tr w:rsidR="00E96D49" w:rsidRPr="000B20D6" w14:paraId="53D33C4C" w14:textId="77777777" w:rsidTr="002C7EB1">
        <w:tc>
          <w:tcPr>
            <w:tcW w:w="5000" w:type="pct"/>
            <w:gridSpan w:val="3"/>
            <w:shd w:val="clear" w:color="auto" w:fill="FFF2CC" w:themeFill="accent4" w:themeFillTint="33"/>
            <w:vAlign w:val="center"/>
          </w:tcPr>
          <w:p w14:paraId="66047396" w14:textId="77777777" w:rsidR="00E96D49" w:rsidRPr="009E4A16" w:rsidRDefault="00E96D49" w:rsidP="00E96D49">
            <w:pPr>
              <w:rPr>
                <w:sz w:val="16"/>
                <w:szCs w:val="16"/>
              </w:rPr>
            </w:pPr>
          </w:p>
        </w:tc>
      </w:tr>
      <w:tr w:rsidR="00E96D49" w:rsidRPr="000B20D6" w14:paraId="2A279C49" w14:textId="77777777" w:rsidTr="002C7EB1">
        <w:tc>
          <w:tcPr>
            <w:tcW w:w="756" w:type="pct"/>
            <w:vMerge w:val="restart"/>
            <w:vAlign w:val="center"/>
          </w:tcPr>
          <w:p w14:paraId="713EFC73" w14:textId="4CA377B5" w:rsidR="00E96D49" w:rsidRPr="009E4A16" w:rsidRDefault="00E96D49" w:rsidP="00E96D49">
            <w:pPr>
              <w:jc w:val="center"/>
              <w:rPr>
                <w:sz w:val="16"/>
                <w:szCs w:val="16"/>
              </w:rPr>
            </w:pPr>
            <w:r w:rsidRPr="009E4A16">
              <w:rPr>
                <w:sz w:val="16"/>
                <w:szCs w:val="16"/>
              </w:rPr>
              <w:t>ON</w:t>
            </w:r>
          </w:p>
        </w:tc>
        <w:tc>
          <w:tcPr>
            <w:tcW w:w="1061" w:type="pct"/>
            <w:vAlign w:val="center"/>
          </w:tcPr>
          <w:p w14:paraId="1867AD88" w14:textId="363436C4" w:rsidR="00E96D49" w:rsidRPr="009E4A16" w:rsidRDefault="00E96D49" w:rsidP="00E96D49">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C7907A8" w14:textId="2DDD86A8" w:rsidR="00E96D49" w:rsidRPr="009E4A16" w:rsidRDefault="00E96D49" w:rsidP="00E96D49">
            <w:pPr>
              <w:rPr>
                <w:sz w:val="16"/>
                <w:szCs w:val="16"/>
              </w:rPr>
            </w:pPr>
            <w:r w:rsidRPr="004B449D">
              <w:rPr>
                <w:rFonts w:cstheme="minorHAnsi"/>
                <w:sz w:val="16"/>
                <w:szCs w:val="16"/>
              </w:rPr>
              <w:t>No target/not provided</w:t>
            </w:r>
          </w:p>
        </w:tc>
      </w:tr>
      <w:tr w:rsidR="000E7F51" w:rsidRPr="000B20D6" w14:paraId="0D39FCCC" w14:textId="77777777" w:rsidTr="002C7EB1">
        <w:tc>
          <w:tcPr>
            <w:tcW w:w="756" w:type="pct"/>
            <w:vMerge/>
            <w:vAlign w:val="center"/>
          </w:tcPr>
          <w:p w14:paraId="4154CC7E" w14:textId="77777777" w:rsidR="000E7F51" w:rsidRPr="009E4A16" w:rsidRDefault="000E7F51" w:rsidP="000E7F51">
            <w:pPr>
              <w:jc w:val="center"/>
              <w:rPr>
                <w:sz w:val="16"/>
                <w:szCs w:val="16"/>
              </w:rPr>
            </w:pPr>
          </w:p>
        </w:tc>
        <w:tc>
          <w:tcPr>
            <w:tcW w:w="1061" w:type="pct"/>
            <w:vAlign w:val="center"/>
          </w:tcPr>
          <w:p w14:paraId="6D35DA02" w14:textId="7BD92DBC" w:rsidR="000E7F51" w:rsidRPr="009E4A16" w:rsidRDefault="00385F62" w:rsidP="000E7F51">
            <w:pPr>
              <w:jc w:val="center"/>
              <w:rPr>
                <w:rFonts w:cstheme="minorHAnsi"/>
                <w:b/>
                <w:bCs/>
                <w:sz w:val="16"/>
                <w:szCs w:val="16"/>
              </w:rPr>
            </w:pPr>
            <w:r>
              <w:rPr>
                <w:rFonts w:cstheme="minorHAnsi"/>
                <w:b/>
                <w:bCs/>
                <w:sz w:val="16"/>
                <w:szCs w:val="16"/>
              </w:rPr>
              <w:t>Definition</w:t>
            </w:r>
          </w:p>
        </w:tc>
        <w:tc>
          <w:tcPr>
            <w:tcW w:w="3183" w:type="pct"/>
            <w:vAlign w:val="center"/>
          </w:tcPr>
          <w:p w14:paraId="45F96F92" w14:textId="4B4B961B" w:rsidR="000E7F51" w:rsidRPr="009E4A16" w:rsidRDefault="000E7F51" w:rsidP="000E7F51">
            <w:pPr>
              <w:rPr>
                <w:sz w:val="16"/>
                <w:szCs w:val="16"/>
              </w:rPr>
            </w:pPr>
            <w:r w:rsidRPr="00D93202">
              <w:rPr>
                <w:rFonts w:cstheme="minorHAnsi"/>
                <w:sz w:val="16"/>
                <w:szCs w:val="16"/>
              </w:rPr>
              <w:t xml:space="preserve">Percentage of women who received a </w:t>
            </w:r>
            <w:r>
              <w:rPr>
                <w:rFonts w:cstheme="minorHAnsi"/>
                <w:sz w:val="16"/>
                <w:szCs w:val="16"/>
              </w:rPr>
              <w:t>Pap</w:t>
            </w:r>
            <w:r w:rsidRPr="00D93202">
              <w:rPr>
                <w:rFonts w:cstheme="minorHAnsi"/>
                <w:sz w:val="16"/>
                <w:szCs w:val="16"/>
              </w:rPr>
              <w:t xml:space="preserve"> test in the 18 - &lt; 20.5 and 20.5-24 age groups</w:t>
            </w:r>
          </w:p>
        </w:tc>
      </w:tr>
      <w:tr w:rsidR="000E7F51" w:rsidRPr="000B20D6" w14:paraId="1E0BFD3A" w14:textId="77777777" w:rsidTr="002C7EB1">
        <w:tc>
          <w:tcPr>
            <w:tcW w:w="756" w:type="pct"/>
            <w:vMerge/>
            <w:vAlign w:val="center"/>
          </w:tcPr>
          <w:p w14:paraId="532673B6" w14:textId="77777777" w:rsidR="000E7F51" w:rsidRPr="009E4A16" w:rsidRDefault="000E7F51" w:rsidP="000E7F51">
            <w:pPr>
              <w:jc w:val="center"/>
              <w:rPr>
                <w:sz w:val="16"/>
                <w:szCs w:val="16"/>
              </w:rPr>
            </w:pPr>
          </w:p>
        </w:tc>
        <w:tc>
          <w:tcPr>
            <w:tcW w:w="1061" w:type="pct"/>
            <w:vAlign w:val="center"/>
          </w:tcPr>
          <w:p w14:paraId="0531EFE0" w14:textId="4CFE6E84" w:rsidR="000E7F51" w:rsidRPr="009E4A16" w:rsidRDefault="000E7F51" w:rsidP="000E7F51">
            <w:pPr>
              <w:jc w:val="center"/>
              <w:rPr>
                <w:rFonts w:cstheme="minorHAnsi"/>
                <w:b/>
                <w:bCs/>
                <w:sz w:val="16"/>
                <w:szCs w:val="16"/>
              </w:rPr>
            </w:pPr>
            <w:r w:rsidRPr="009E4A16">
              <w:rPr>
                <w:rFonts w:cstheme="minorHAnsi"/>
                <w:b/>
                <w:bCs/>
                <w:sz w:val="16"/>
                <w:szCs w:val="16"/>
              </w:rPr>
              <w:t>Timeframe</w:t>
            </w:r>
          </w:p>
        </w:tc>
        <w:tc>
          <w:tcPr>
            <w:tcW w:w="3183" w:type="pct"/>
            <w:vAlign w:val="center"/>
          </w:tcPr>
          <w:p w14:paraId="67CC2749" w14:textId="49AB19F9" w:rsidR="000E7F51" w:rsidRPr="009E4A16" w:rsidRDefault="000E7F51" w:rsidP="000E7F51">
            <w:pPr>
              <w:rPr>
                <w:sz w:val="16"/>
                <w:szCs w:val="16"/>
              </w:rPr>
            </w:pPr>
            <w:r w:rsidRPr="00D93202">
              <w:rPr>
                <w:rFonts w:cstheme="minorHAnsi"/>
                <w:sz w:val="16"/>
                <w:szCs w:val="16"/>
              </w:rPr>
              <w:t>This indicator is presented by calendar year (January 1 - December 31) for 2016, 2017, 2018 and 2019. Please refer to the denominator and numerator descriptions below, for other relevant timeframes.</w:t>
            </w:r>
          </w:p>
        </w:tc>
      </w:tr>
      <w:tr w:rsidR="000E7F51" w:rsidRPr="000B20D6" w14:paraId="59ABF40E" w14:textId="77777777" w:rsidTr="002C7EB1">
        <w:tc>
          <w:tcPr>
            <w:tcW w:w="756" w:type="pct"/>
            <w:vMerge/>
            <w:vAlign w:val="center"/>
          </w:tcPr>
          <w:p w14:paraId="49171C5A" w14:textId="77777777" w:rsidR="000E7F51" w:rsidRPr="009E4A16" w:rsidRDefault="000E7F51" w:rsidP="000E7F51">
            <w:pPr>
              <w:jc w:val="center"/>
              <w:rPr>
                <w:sz w:val="16"/>
                <w:szCs w:val="16"/>
              </w:rPr>
            </w:pPr>
          </w:p>
        </w:tc>
        <w:tc>
          <w:tcPr>
            <w:tcW w:w="1061" w:type="pct"/>
            <w:vAlign w:val="center"/>
          </w:tcPr>
          <w:p w14:paraId="16A78E73" w14:textId="34BEA084" w:rsidR="000E7F51" w:rsidRPr="009E4A16" w:rsidRDefault="000E7F51" w:rsidP="000E7F51">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35109EE1" w14:textId="4735A05F" w:rsidR="000E7F51" w:rsidRPr="009E4A16" w:rsidRDefault="000E7F51" w:rsidP="000E7F51">
            <w:pPr>
              <w:rPr>
                <w:sz w:val="16"/>
                <w:szCs w:val="16"/>
              </w:rPr>
            </w:pPr>
            <w:r w:rsidRPr="00D93202">
              <w:rPr>
                <w:rFonts w:cstheme="minorHAnsi"/>
                <w:sz w:val="16"/>
                <w:szCs w:val="16"/>
              </w:rPr>
              <w:t>The indicator includes Papanicolaou (</w:t>
            </w:r>
            <w:r>
              <w:rPr>
                <w:rFonts w:cstheme="minorHAnsi"/>
                <w:sz w:val="16"/>
                <w:szCs w:val="16"/>
              </w:rPr>
              <w:t>Pap</w:t>
            </w:r>
            <w:r w:rsidRPr="00D93202">
              <w:rPr>
                <w:rFonts w:cstheme="minorHAnsi"/>
                <w:sz w:val="16"/>
                <w:szCs w:val="16"/>
              </w:rPr>
              <w:t xml:space="preserve">) tests reported in </w:t>
            </w:r>
            <w:r>
              <w:rPr>
                <w:rFonts w:cstheme="minorHAnsi"/>
                <w:sz w:val="16"/>
                <w:szCs w:val="16"/>
              </w:rPr>
              <w:t>Ontario Health Insurance Plan (</w:t>
            </w:r>
            <w:r w:rsidRPr="00D93202">
              <w:rPr>
                <w:rFonts w:cstheme="minorHAnsi"/>
                <w:sz w:val="16"/>
                <w:szCs w:val="16"/>
              </w:rPr>
              <w:t>OHIP</w:t>
            </w:r>
            <w:r>
              <w:rPr>
                <w:rFonts w:cstheme="minorHAnsi"/>
                <w:sz w:val="16"/>
                <w:szCs w:val="16"/>
              </w:rPr>
              <w:t>)</w:t>
            </w:r>
          </w:p>
        </w:tc>
      </w:tr>
      <w:tr w:rsidR="000E7F51" w:rsidRPr="000B20D6" w14:paraId="5FC291E5" w14:textId="77777777" w:rsidTr="002C7EB1">
        <w:tc>
          <w:tcPr>
            <w:tcW w:w="756" w:type="pct"/>
            <w:vMerge/>
            <w:vAlign w:val="center"/>
          </w:tcPr>
          <w:p w14:paraId="3B32906B" w14:textId="77777777" w:rsidR="000E7F51" w:rsidRPr="009E4A16" w:rsidRDefault="000E7F51" w:rsidP="000E7F51">
            <w:pPr>
              <w:jc w:val="center"/>
              <w:rPr>
                <w:sz w:val="16"/>
                <w:szCs w:val="16"/>
              </w:rPr>
            </w:pPr>
          </w:p>
        </w:tc>
        <w:tc>
          <w:tcPr>
            <w:tcW w:w="1061" w:type="pct"/>
            <w:vAlign w:val="center"/>
          </w:tcPr>
          <w:p w14:paraId="1DDB2E84" w14:textId="4663DDE0" w:rsidR="000E7F51" w:rsidRPr="009E4A16" w:rsidRDefault="000E7F51" w:rsidP="000E7F51">
            <w:pPr>
              <w:jc w:val="center"/>
              <w:rPr>
                <w:rFonts w:cstheme="minorHAnsi"/>
                <w:b/>
                <w:bCs/>
                <w:sz w:val="16"/>
                <w:szCs w:val="16"/>
              </w:rPr>
            </w:pPr>
            <w:r w:rsidRPr="009E4A16">
              <w:rPr>
                <w:rFonts w:cstheme="minorHAnsi"/>
                <w:b/>
                <w:bCs/>
                <w:sz w:val="16"/>
                <w:szCs w:val="16"/>
              </w:rPr>
              <w:t>Denominator</w:t>
            </w:r>
          </w:p>
        </w:tc>
        <w:tc>
          <w:tcPr>
            <w:tcW w:w="3183" w:type="pct"/>
            <w:vAlign w:val="center"/>
          </w:tcPr>
          <w:p w14:paraId="7C944907" w14:textId="12126ED6" w:rsidR="000E7F51" w:rsidRPr="009E4A16" w:rsidRDefault="000E7F51" w:rsidP="000E7F51">
            <w:pPr>
              <w:rPr>
                <w:sz w:val="16"/>
                <w:szCs w:val="16"/>
              </w:rPr>
            </w:pPr>
            <w:r w:rsidRPr="007167FC">
              <w:rPr>
                <w:rFonts w:cstheme="minorHAnsi"/>
                <w:sz w:val="16"/>
                <w:szCs w:val="16"/>
              </w:rPr>
              <w:t xml:space="preserve">Derived from the Primary Care Population Dataset (PCPOP), the denominator(s) include all women in Ontario who </w:t>
            </w:r>
            <w:r>
              <w:rPr>
                <w:rFonts w:cstheme="minorHAnsi"/>
                <w:sz w:val="16"/>
                <w:szCs w:val="16"/>
              </w:rPr>
              <w:t>were</w:t>
            </w:r>
            <w:r w:rsidRPr="007167FC">
              <w:rPr>
                <w:rFonts w:cstheme="minorHAnsi"/>
                <w:sz w:val="16"/>
                <w:szCs w:val="16"/>
              </w:rPr>
              <w:t xml:space="preserve"> 18-24 years of age on index date, corresponding to January 1st of 2016, 2017, 2018, and 2019. Women were further excluded if they had: (1) an invalid ICES key number (IKN), (2) missing date of birth, (3) missing postal code, (4) </w:t>
            </w:r>
            <w:r>
              <w:rPr>
                <w:rFonts w:cstheme="minorHAnsi"/>
                <w:sz w:val="16"/>
                <w:szCs w:val="16"/>
              </w:rPr>
              <w:t>ineligible for OHIP</w:t>
            </w:r>
            <w:r w:rsidRPr="007167FC">
              <w:rPr>
                <w:rFonts w:cstheme="minorHAnsi"/>
                <w:sz w:val="16"/>
                <w:szCs w:val="16"/>
              </w:rPr>
              <w:t>,  (5) no contact with the health care system for an extended period of time, (6) &lt; 18 or &gt; 24 years of age on index date, (7) any previous history of cervical cancer in the Ontario Cancer Registry (OCR), or (8) a previous history of hysterectomy or cervicectomy in OHIP, with a lookback from index date to 2010.</w:t>
            </w:r>
          </w:p>
        </w:tc>
      </w:tr>
      <w:tr w:rsidR="000E7F51" w:rsidRPr="000B20D6" w14:paraId="13CE3500" w14:textId="77777777" w:rsidTr="002C7EB1">
        <w:tc>
          <w:tcPr>
            <w:tcW w:w="756" w:type="pct"/>
            <w:vMerge/>
            <w:vAlign w:val="center"/>
          </w:tcPr>
          <w:p w14:paraId="0DC49266" w14:textId="77777777" w:rsidR="000E7F51" w:rsidRPr="009E4A16" w:rsidRDefault="000E7F51" w:rsidP="000E7F51">
            <w:pPr>
              <w:jc w:val="center"/>
              <w:rPr>
                <w:sz w:val="16"/>
                <w:szCs w:val="16"/>
              </w:rPr>
            </w:pPr>
          </w:p>
        </w:tc>
        <w:tc>
          <w:tcPr>
            <w:tcW w:w="1061" w:type="pct"/>
            <w:vAlign w:val="center"/>
          </w:tcPr>
          <w:p w14:paraId="49311E48" w14:textId="68D3ECAE" w:rsidR="000E7F51" w:rsidRPr="009E4A16" w:rsidRDefault="000E7F51" w:rsidP="000E7F51">
            <w:pPr>
              <w:jc w:val="center"/>
              <w:rPr>
                <w:rFonts w:cstheme="minorHAnsi"/>
                <w:b/>
                <w:bCs/>
                <w:sz w:val="16"/>
                <w:szCs w:val="16"/>
              </w:rPr>
            </w:pPr>
            <w:r w:rsidRPr="009E4A16">
              <w:rPr>
                <w:rFonts w:cstheme="minorHAnsi"/>
                <w:b/>
                <w:bCs/>
                <w:sz w:val="16"/>
                <w:szCs w:val="16"/>
              </w:rPr>
              <w:t>Numerator</w:t>
            </w:r>
          </w:p>
        </w:tc>
        <w:tc>
          <w:tcPr>
            <w:tcW w:w="3183" w:type="pct"/>
            <w:vAlign w:val="center"/>
          </w:tcPr>
          <w:p w14:paraId="7C639814" w14:textId="7C64EF1A" w:rsidR="000E7F51" w:rsidRPr="009E4A16" w:rsidRDefault="000E7F51" w:rsidP="000E7F51">
            <w:pPr>
              <w:rPr>
                <w:sz w:val="16"/>
                <w:szCs w:val="16"/>
              </w:rPr>
            </w:pPr>
            <w:r w:rsidRPr="007167FC">
              <w:rPr>
                <w:rFonts w:cstheme="minorHAnsi"/>
                <w:sz w:val="16"/>
                <w:szCs w:val="16"/>
              </w:rPr>
              <w:t xml:space="preserve">Women </w:t>
            </w:r>
            <w:r>
              <w:rPr>
                <w:rFonts w:cstheme="minorHAnsi"/>
                <w:sz w:val="16"/>
                <w:szCs w:val="16"/>
              </w:rPr>
              <w:t xml:space="preserve">aged </w:t>
            </w:r>
            <w:r w:rsidRPr="007167FC">
              <w:rPr>
                <w:rFonts w:cstheme="minorHAnsi"/>
                <w:sz w:val="16"/>
                <w:szCs w:val="16"/>
              </w:rPr>
              <w:t>18-24 with at least one record of P</w:t>
            </w:r>
            <w:r>
              <w:rPr>
                <w:rFonts w:cstheme="minorHAnsi"/>
                <w:sz w:val="16"/>
                <w:szCs w:val="16"/>
              </w:rPr>
              <w:t>ap</w:t>
            </w:r>
            <w:r w:rsidRPr="007167FC">
              <w:rPr>
                <w:rFonts w:cstheme="minorHAnsi"/>
                <w:sz w:val="16"/>
                <w:szCs w:val="16"/>
              </w:rPr>
              <w:t xml:space="preserve"> test in OHIP between January 1 and December 31 of each year</w:t>
            </w:r>
          </w:p>
        </w:tc>
      </w:tr>
      <w:tr w:rsidR="0038692A" w:rsidRPr="000B20D6" w14:paraId="65EB172F" w14:textId="77777777" w:rsidTr="002C7EB1">
        <w:tc>
          <w:tcPr>
            <w:tcW w:w="756" w:type="pct"/>
            <w:vMerge/>
            <w:vAlign w:val="center"/>
          </w:tcPr>
          <w:p w14:paraId="6163CF34" w14:textId="77777777" w:rsidR="0038692A" w:rsidRPr="009E4A16" w:rsidRDefault="0038692A" w:rsidP="0038692A">
            <w:pPr>
              <w:jc w:val="center"/>
              <w:rPr>
                <w:sz w:val="16"/>
                <w:szCs w:val="16"/>
              </w:rPr>
            </w:pPr>
          </w:p>
        </w:tc>
        <w:tc>
          <w:tcPr>
            <w:tcW w:w="1061" w:type="pct"/>
            <w:vAlign w:val="center"/>
          </w:tcPr>
          <w:p w14:paraId="4D10FA59" w14:textId="25AEA739" w:rsidR="0038692A" w:rsidRPr="009E4A16" w:rsidRDefault="0038692A" w:rsidP="0038692A">
            <w:pPr>
              <w:jc w:val="center"/>
              <w:rPr>
                <w:rFonts w:cstheme="minorHAnsi"/>
                <w:b/>
                <w:bCs/>
                <w:sz w:val="16"/>
                <w:szCs w:val="16"/>
              </w:rPr>
            </w:pPr>
            <w:r>
              <w:rPr>
                <w:rFonts w:cstheme="minorHAnsi"/>
                <w:b/>
                <w:bCs/>
                <w:sz w:val="16"/>
                <w:szCs w:val="16"/>
              </w:rPr>
              <w:t>Stratifications</w:t>
            </w:r>
          </w:p>
        </w:tc>
        <w:tc>
          <w:tcPr>
            <w:tcW w:w="3183" w:type="pct"/>
            <w:vAlign w:val="center"/>
          </w:tcPr>
          <w:p w14:paraId="1F60F6DC" w14:textId="144E7C88" w:rsidR="0038692A" w:rsidRDefault="0038692A" w:rsidP="0038692A">
            <w:pPr>
              <w:rPr>
                <w:rFonts w:cstheme="minorHAnsi"/>
                <w:sz w:val="16"/>
                <w:szCs w:val="16"/>
              </w:rPr>
            </w:pPr>
            <w:r>
              <w:rPr>
                <w:rFonts w:cstheme="minorHAnsi"/>
                <w:sz w:val="16"/>
                <w:szCs w:val="16"/>
              </w:rPr>
              <w:t>Age group (18-20.5, 20.5-24, 18-24)</w:t>
            </w:r>
          </w:p>
        </w:tc>
      </w:tr>
      <w:tr w:rsidR="0038692A" w:rsidRPr="000B20D6" w14:paraId="2466A16A" w14:textId="77777777" w:rsidTr="002C7EB1">
        <w:tc>
          <w:tcPr>
            <w:tcW w:w="756" w:type="pct"/>
            <w:vMerge/>
            <w:vAlign w:val="center"/>
          </w:tcPr>
          <w:p w14:paraId="07A47DED" w14:textId="77777777" w:rsidR="0038692A" w:rsidRPr="009E4A16" w:rsidRDefault="0038692A" w:rsidP="0038692A">
            <w:pPr>
              <w:jc w:val="center"/>
              <w:rPr>
                <w:sz w:val="16"/>
                <w:szCs w:val="16"/>
              </w:rPr>
            </w:pPr>
          </w:p>
        </w:tc>
        <w:tc>
          <w:tcPr>
            <w:tcW w:w="1061" w:type="pct"/>
            <w:vAlign w:val="center"/>
          </w:tcPr>
          <w:p w14:paraId="4C7FB3AE" w14:textId="104B1A2E" w:rsidR="0038692A" w:rsidRPr="009E4A16" w:rsidRDefault="0038692A" w:rsidP="0038692A">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44B9AE9E" w14:textId="19D737BB" w:rsidR="0038692A" w:rsidRDefault="0038692A" w:rsidP="0038692A">
            <w:pPr>
              <w:rPr>
                <w:rFonts w:cstheme="minorHAnsi"/>
                <w:sz w:val="16"/>
                <w:szCs w:val="16"/>
              </w:rPr>
            </w:pPr>
            <w:r w:rsidRPr="00EF0EB6">
              <w:rPr>
                <w:rFonts w:cstheme="minorHAnsi"/>
                <w:sz w:val="16"/>
                <w:szCs w:val="16"/>
              </w:rPr>
              <w:t>Data Sources</w:t>
            </w:r>
            <w:r w:rsidR="000E7F51">
              <w:rPr>
                <w:rFonts w:cstheme="minorHAnsi"/>
                <w:sz w:val="16"/>
                <w:szCs w:val="16"/>
              </w:rPr>
              <w:t>:</w:t>
            </w:r>
          </w:p>
          <w:p w14:paraId="226CBD8A" w14:textId="77777777" w:rsidR="0038692A" w:rsidRDefault="0038692A" w:rsidP="0038692A">
            <w:pPr>
              <w:rPr>
                <w:rFonts w:cstheme="minorHAnsi"/>
                <w:sz w:val="16"/>
                <w:szCs w:val="16"/>
              </w:rPr>
            </w:pPr>
            <w:r>
              <w:rPr>
                <w:rFonts w:cstheme="minorHAnsi"/>
                <w:sz w:val="16"/>
                <w:szCs w:val="16"/>
              </w:rPr>
              <w:t xml:space="preserve">CONTACT </w:t>
            </w:r>
          </w:p>
          <w:p w14:paraId="40B01E51" w14:textId="77777777" w:rsidR="0038692A" w:rsidRDefault="0038692A" w:rsidP="0038692A">
            <w:pPr>
              <w:rPr>
                <w:rFonts w:cstheme="minorHAnsi"/>
                <w:sz w:val="16"/>
                <w:szCs w:val="16"/>
              </w:rPr>
            </w:pPr>
            <w:r>
              <w:rPr>
                <w:rFonts w:cstheme="minorHAnsi"/>
                <w:sz w:val="16"/>
                <w:szCs w:val="16"/>
              </w:rPr>
              <w:t>Ontario Cancer Registry</w:t>
            </w:r>
          </w:p>
          <w:p w14:paraId="3F87D255" w14:textId="77777777" w:rsidR="0038692A" w:rsidRDefault="0038692A" w:rsidP="0038692A">
            <w:pPr>
              <w:rPr>
                <w:rFonts w:cstheme="minorHAnsi"/>
                <w:sz w:val="16"/>
                <w:szCs w:val="16"/>
              </w:rPr>
            </w:pPr>
            <w:r>
              <w:rPr>
                <w:rFonts w:cstheme="minorHAnsi"/>
                <w:sz w:val="16"/>
                <w:szCs w:val="16"/>
              </w:rPr>
              <w:t>Ontario Health Insurance Plan</w:t>
            </w:r>
          </w:p>
          <w:p w14:paraId="589CD69A" w14:textId="77777777" w:rsidR="0038692A" w:rsidRDefault="0038692A" w:rsidP="0038692A">
            <w:pPr>
              <w:rPr>
                <w:rFonts w:cstheme="minorHAnsi"/>
                <w:sz w:val="16"/>
                <w:szCs w:val="16"/>
              </w:rPr>
            </w:pPr>
            <w:r>
              <w:rPr>
                <w:rFonts w:cstheme="minorHAnsi"/>
                <w:sz w:val="16"/>
                <w:szCs w:val="16"/>
              </w:rPr>
              <w:t>Postal Code Conversion File</w:t>
            </w:r>
          </w:p>
          <w:p w14:paraId="2143DF6E" w14:textId="77777777" w:rsidR="000E7F51" w:rsidRPr="00EF0EB6" w:rsidRDefault="000E7F51" w:rsidP="000E7F51">
            <w:pPr>
              <w:rPr>
                <w:rFonts w:cstheme="minorHAnsi"/>
                <w:sz w:val="16"/>
                <w:szCs w:val="16"/>
              </w:rPr>
            </w:pPr>
            <w:r w:rsidRPr="00EF0EB6">
              <w:rPr>
                <w:rFonts w:cstheme="minorHAnsi"/>
                <w:sz w:val="16"/>
                <w:szCs w:val="16"/>
              </w:rPr>
              <w:t>Primary Care Population Dataset (PCPOP)</w:t>
            </w:r>
          </w:p>
          <w:p w14:paraId="43DF5547" w14:textId="77777777" w:rsidR="000E7F51" w:rsidRPr="00EF0EB6" w:rsidRDefault="000E7F51" w:rsidP="000E7F51">
            <w:pPr>
              <w:rPr>
                <w:rFonts w:cstheme="minorHAnsi"/>
                <w:sz w:val="16"/>
                <w:szCs w:val="16"/>
              </w:rPr>
            </w:pPr>
            <w:r w:rsidRPr="00EF0EB6">
              <w:rPr>
                <w:rFonts w:cstheme="minorHAnsi"/>
                <w:sz w:val="16"/>
                <w:szCs w:val="16"/>
              </w:rPr>
              <w:t>PCPOP is a population level dataset that includes all people in Ontario who are deemed alive and eligible as of a reference date. From 2008 and onwards, PCPOP is created bi-annually; such cohorts capture people who are alive and eligible for OHIP as of a reference date, have had some form of recent contact with the healthcare system (see below), and excludes non-Ontario residents.</w:t>
            </w:r>
          </w:p>
          <w:p w14:paraId="69D76838" w14:textId="77777777" w:rsidR="000E7F51" w:rsidRPr="00EF0EB6" w:rsidRDefault="000E7F51" w:rsidP="000E7F51">
            <w:pPr>
              <w:rPr>
                <w:rFonts w:cstheme="minorHAnsi"/>
                <w:sz w:val="16"/>
                <w:szCs w:val="16"/>
              </w:rPr>
            </w:pPr>
          </w:p>
          <w:p w14:paraId="07C62DF9" w14:textId="77777777" w:rsidR="000E7F51" w:rsidRDefault="000E7F51" w:rsidP="000E7F51">
            <w:pPr>
              <w:rPr>
                <w:rFonts w:cstheme="minorHAnsi"/>
                <w:sz w:val="16"/>
                <w:szCs w:val="16"/>
              </w:rPr>
            </w:pPr>
            <w:r w:rsidRPr="00EF0EB6">
              <w:rPr>
                <w:rFonts w:cstheme="minorHAnsi"/>
                <w:sz w:val="16"/>
                <w:szCs w:val="16"/>
              </w:rPr>
              <w:t>We use the date of last contact to adjust RPDB population counts to approximate population (total) estimates reported by Statistics Canada. The last contact threshold is 11 years for 2016/17 to 2018/19, and 10 years for 2019/20, indexed to March 31 of the respective year.</w:t>
            </w:r>
          </w:p>
          <w:p w14:paraId="58DE6613" w14:textId="77777777" w:rsidR="000E7F51" w:rsidRDefault="000E7F51" w:rsidP="000E7F51">
            <w:pPr>
              <w:rPr>
                <w:rFonts w:cstheme="minorHAnsi"/>
                <w:sz w:val="16"/>
                <w:szCs w:val="16"/>
              </w:rPr>
            </w:pPr>
          </w:p>
          <w:p w14:paraId="66FEBEB7" w14:textId="49A564DA" w:rsidR="000E7F51" w:rsidRDefault="000E7F51" w:rsidP="000E7F51">
            <w:pPr>
              <w:rPr>
                <w:rFonts w:cstheme="minorHAnsi"/>
                <w:sz w:val="16"/>
                <w:szCs w:val="16"/>
              </w:rPr>
            </w:pPr>
            <w:r w:rsidRPr="00E07DF3">
              <w:rPr>
                <w:rFonts w:cstheme="minorHAnsi"/>
                <w:sz w:val="16"/>
                <w:szCs w:val="16"/>
              </w:rPr>
              <w:t xml:space="preserve">Each woman </w:t>
            </w:r>
            <w:r>
              <w:rPr>
                <w:rFonts w:cstheme="minorHAnsi"/>
                <w:sz w:val="16"/>
                <w:szCs w:val="16"/>
              </w:rPr>
              <w:t>was</w:t>
            </w:r>
            <w:r w:rsidRPr="00E07DF3">
              <w:rPr>
                <w:rFonts w:cstheme="minorHAnsi"/>
                <w:sz w:val="16"/>
                <w:szCs w:val="16"/>
              </w:rPr>
              <w:t xml:space="preserve"> counted once regardless of the number of P</w:t>
            </w:r>
            <w:r>
              <w:rPr>
                <w:rFonts w:cstheme="minorHAnsi"/>
                <w:sz w:val="16"/>
                <w:szCs w:val="16"/>
              </w:rPr>
              <w:t xml:space="preserve">ap </w:t>
            </w:r>
            <w:r w:rsidRPr="00E07DF3">
              <w:rPr>
                <w:rFonts w:cstheme="minorHAnsi"/>
                <w:sz w:val="16"/>
                <w:szCs w:val="16"/>
              </w:rPr>
              <w:t>tests performed in the year</w:t>
            </w:r>
          </w:p>
          <w:p w14:paraId="691ADE6D" w14:textId="77777777" w:rsidR="000E7F51" w:rsidRDefault="000E7F51" w:rsidP="000E7F51">
            <w:pPr>
              <w:rPr>
                <w:rFonts w:cstheme="minorHAnsi"/>
                <w:sz w:val="16"/>
                <w:szCs w:val="16"/>
              </w:rPr>
            </w:pPr>
          </w:p>
          <w:p w14:paraId="5A1CF818" w14:textId="550EFE1A" w:rsidR="0038692A" w:rsidRPr="006749AB" w:rsidRDefault="0038692A" w:rsidP="0038692A">
            <w:pPr>
              <w:rPr>
                <w:rFonts w:cstheme="minorHAnsi"/>
                <w:sz w:val="16"/>
                <w:szCs w:val="16"/>
              </w:rPr>
            </w:pPr>
            <w:r>
              <w:rPr>
                <w:rFonts w:cstheme="minorHAnsi"/>
                <w:sz w:val="16"/>
                <w:szCs w:val="16"/>
              </w:rPr>
              <w:t>Registered Persons Database</w:t>
            </w:r>
          </w:p>
        </w:tc>
      </w:tr>
      <w:tr w:rsidR="00E96D49" w:rsidRPr="000B20D6" w14:paraId="5C8E94D8" w14:textId="77777777" w:rsidTr="002C7EB1">
        <w:tc>
          <w:tcPr>
            <w:tcW w:w="5000" w:type="pct"/>
            <w:gridSpan w:val="3"/>
            <w:shd w:val="clear" w:color="auto" w:fill="FFF2CC" w:themeFill="accent4" w:themeFillTint="33"/>
            <w:vAlign w:val="center"/>
          </w:tcPr>
          <w:p w14:paraId="1748BD30" w14:textId="77777777" w:rsidR="00E96D49" w:rsidRPr="009E4A16" w:rsidRDefault="00E96D49" w:rsidP="00E96D49">
            <w:pPr>
              <w:rPr>
                <w:sz w:val="16"/>
                <w:szCs w:val="16"/>
              </w:rPr>
            </w:pPr>
          </w:p>
        </w:tc>
      </w:tr>
      <w:tr w:rsidR="00E96D49" w:rsidRPr="000B20D6" w14:paraId="61CA2471" w14:textId="77777777" w:rsidTr="002C7EB1">
        <w:tc>
          <w:tcPr>
            <w:tcW w:w="756" w:type="pct"/>
            <w:vMerge w:val="restart"/>
            <w:vAlign w:val="center"/>
          </w:tcPr>
          <w:p w14:paraId="4A505750" w14:textId="22E4DCF8" w:rsidR="00E96D49" w:rsidRPr="009E4A16" w:rsidRDefault="00E96D49" w:rsidP="00E96D49">
            <w:pPr>
              <w:jc w:val="center"/>
              <w:rPr>
                <w:sz w:val="16"/>
                <w:szCs w:val="16"/>
              </w:rPr>
            </w:pPr>
            <w:r w:rsidRPr="009E4A16">
              <w:rPr>
                <w:sz w:val="16"/>
                <w:szCs w:val="16"/>
              </w:rPr>
              <w:t>NB</w:t>
            </w:r>
          </w:p>
        </w:tc>
        <w:tc>
          <w:tcPr>
            <w:tcW w:w="1061" w:type="pct"/>
            <w:vAlign w:val="center"/>
          </w:tcPr>
          <w:p w14:paraId="07328397" w14:textId="40FDC85F" w:rsidR="00E96D49" w:rsidRPr="009E4A16" w:rsidRDefault="00E96D49" w:rsidP="00E96D49">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37EEDE12" w14:textId="3907177B" w:rsidR="00E96D49" w:rsidRPr="009E4A16" w:rsidRDefault="00E96D49" w:rsidP="00E96D49">
            <w:pPr>
              <w:rPr>
                <w:sz w:val="16"/>
                <w:szCs w:val="16"/>
              </w:rPr>
            </w:pPr>
            <w:r w:rsidRPr="004B449D">
              <w:rPr>
                <w:rFonts w:cstheme="minorHAnsi"/>
                <w:sz w:val="16"/>
                <w:szCs w:val="16"/>
              </w:rPr>
              <w:t>No target/not provided</w:t>
            </w:r>
          </w:p>
        </w:tc>
      </w:tr>
      <w:tr w:rsidR="00E96D49" w:rsidRPr="000B20D6" w14:paraId="79FAF5AF" w14:textId="77777777" w:rsidTr="002C7EB1">
        <w:tc>
          <w:tcPr>
            <w:tcW w:w="756" w:type="pct"/>
            <w:vMerge/>
            <w:vAlign w:val="center"/>
          </w:tcPr>
          <w:p w14:paraId="0CD226FE" w14:textId="77777777" w:rsidR="00E96D49" w:rsidRPr="009E4A16" w:rsidRDefault="00E96D49" w:rsidP="00E96D49">
            <w:pPr>
              <w:jc w:val="center"/>
              <w:rPr>
                <w:sz w:val="16"/>
                <w:szCs w:val="16"/>
              </w:rPr>
            </w:pPr>
          </w:p>
        </w:tc>
        <w:tc>
          <w:tcPr>
            <w:tcW w:w="1061" w:type="pct"/>
            <w:vAlign w:val="center"/>
          </w:tcPr>
          <w:p w14:paraId="752E9AAA" w14:textId="46A14368" w:rsidR="00E96D49" w:rsidRPr="009E4A16" w:rsidRDefault="00385F62" w:rsidP="00E96D49">
            <w:pPr>
              <w:jc w:val="center"/>
              <w:rPr>
                <w:rFonts w:cstheme="minorHAnsi"/>
                <w:b/>
                <w:bCs/>
                <w:sz w:val="16"/>
                <w:szCs w:val="16"/>
              </w:rPr>
            </w:pPr>
            <w:r>
              <w:rPr>
                <w:rFonts w:cstheme="minorHAnsi"/>
                <w:b/>
                <w:bCs/>
                <w:sz w:val="16"/>
                <w:szCs w:val="16"/>
              </w:rPr>
              <w:t>Definition</w:t>
            </w:r>
          </w:p>
        </w:tc>
        <w:tc>
          <w:tcPr>
            <w:tcW w:w="3183" w:type="pct"/>
            <w:vAlign w:val="center"/>
          </w:tcPr>
          <w:p w14:paraId="17F05509" w14:textId="6DF9A81A" w:rsidR="00E96D49" w:rsidRPr="009E4A16" w:rsidRDefault="00D97402" w:rsidP="00E96D49">
            <w:pPr>
              <w:rPr>
                <w:sz w:val="16"/>
                <w:szCs w:val="16"/>
              </w:rPr>
            </w:pPr>
            <w:r>
              <w:rPr>
                <w:sz w:val="16"/>
                <w:szCs w:val="16"/>
              </w:rPr>
              <w:t xml:space="preserve">Percentage of women aged 18+ who received </w:t>
            </w:r>
            <w:r w:rsidR="00582524">
              <w:rPr>
                <w:sz w:val="16"/>
                <w:szCs w:val="16"/>
              </w:rPr>
              <w:t>cervical</w:t>
            </w:r>
            <w:r>
              <w:rPr>
                <w:sz w:val="16"/>
                <w:szCs w:val="16"/>
              </w:rPr>
              <w:t xml:space="preserve"> cancer screening</w:t>
            </w:r>
          </w:p>
        </w:tc>
      </w:tr>
      <w:tr w:rsidR="00E96D49" w:rsidRPr="000B20D6" w14:paraId="3C51981E" w14:textId="77777777" w:rsidTr="002C7EB1">
        <w:tc>
          <w:tcPr>
            <w:tcW w:w="756" w:type="pct"/>
            <w:vMerge/>
            <w:vAlign w:val="center"/>
          </w:tcPr>
          <w:p w14:paraId="226C06EA" w14:textId="77777777" w:rsidR="00E96D49" w:rsidRPr="009E4A16" w:rsidRDefault="00E96D49" w:rsidP="00E96D49">
            <w:pPr>
              <w:jc w:val="center"/>
              <w:rPr>
                <w:sz w:val="16"/>
                <w:szCs w:val="16"/>
              </w:rPr>
            </w:pPr>
          </w:p>
        </w:tc>
        <w:tc>
          <w:tcPr>
            <w:tcW w:w="1061" w:type="pct"/>
            <w:vAlign w:val="center"/>
          </w:tcPr>
          <w:p w14:paraId="25520046" w14:textId="21457D55" w:rsidR="00E96D49" w:rsidRPr="009E4A16" w:rsidRDefault="00E96D49" w:rsidP="00E96D49">
            <w:pPr>
              <w:jc w:val="center"/>
              <w:rPr>
                <w:rFonts w:cstheme="minorHAnsi"/>
                <w:b/>
                <w:bCs/>
                <w:sz w:val="16"/>
                <w:szCs w:val="16"/>
              </w:rPr>
            </w:pPr>
            <w:r w:rsidRPr="009E4A16">
              <w:rPr>
                <w:rFonts w:cstheme="minorHAnsi"/>
                <w:b/>
                <w:bCs/>
                <w:sz w:val="16"/>
                <w:szCs w:val="16"/>
              </w:rPr>
              <w:t>Timeframe</w:t>
            </w:r>
          </w:p>
        </w:tc>
        <w:tc>
          <w:tcPr>
            <w:tcW w:w="3183" w:type="pct"/>
            <w:vAlign w:val="center"/>
          </w:tcPr>
          <w:p w14:paraId="601C95F5" w14:textId="77777777" w:rsidR="00E96D49" w:rsidRPr="00C92666" w:rsidRDefault="00E96D49" w:rsidP="00E96D49">
            <w:pPr>
              <w:rPr>
                <w:rFonts w:cstheme="minorHAnsi"/>
                <w:sz w:val="16"/>
                <w:szCs w:val="16"/>
              </w:rPr>
            </w:pPr>
            <w:r w:rsidRPr="00C92666">
              <w:rPr>
                <w:rFonts w:cstheme="minorHAnsi"/>
                <w:sz w:val="16"/>
                <w:szCs w:val="16"/>
              </w:rPr>
              <w:t>January 1, 2019-June 30, 2020</w:t>
            </w:r>
            <w:r w:rsidRPr="00C92666">
              <w:rPr>
                <w:rFonts w:cstheme="minorHAnsi"/>
                <w:sz w:val="16"/>
                <w:szCs w:val="16"/>
              </w:rPr>
              <w:tab/>
            </w:r>
          </w:p>
          <w:p w14:paraId="55E138EC" w14:textId="43B1D4C2" w:rsidR="00E96D49" w:rsidRPr="009E4A16" w:rsidRDefault="00E96D49" w:rsidP="00E96D49">
            <w:pPr>
              <w:rPr>
                <w:sz w:val="16"/>
                <w:szCs w:val="16"/>
              </w:rPr>
            </w:pPr>
            <w:r w:rsidRPr="00C92666">
              <w:rPr>
                <w:rFonts w:cstheme="minorHAnsi"/>
                <w:sz w:val="16"/>
                <w:szCs w:val="16"/>
              </w:rPr>
              <w:tab/>
            </w:r>
          </w:p>
        </w:tc>
      </w:tr>
      <w:tr w:rsidR="00E96D49" w:rsidRPr="000B20D6" w14:paraId="33779B14" w14:textId="77777777" w:rsidTr="002C7EB1">
        <w:tc>
          <w:tcPr>
            <w:tcW w:w="756" w:type="pct"/>
            <w:vMerge/>
            <w:vAlign w:val="center"/>
          </w:tcPr>
          <w:p w14:paraId="40C1B66F" w14:textId="77777777" w:rsidR="00E96D49" w:rsidRPr="009E4A16" w:rsidRDefault="00E96D49" w:rsidP="00E96D49">
            <w:pPr>
              <w:jc w:val="center"/>
              <w:rPr>
                <w:sz w:val="16"/>
                <w:szCs w:val="16"/>
              </w:rPr>
            </w:pPr>
          </w:p>
        </w:tc>
        <w:tc>
          <w:tcPr>
            <w:tcW w:w="1061" w:type="pct"/>
            <w:vAlign w:val="center"/>
          </w:tcPr>
          <w:p w14:paraId="62808781" w14:textId="0E850BEF" w:rsidR="00E96D49" w:rsidRPr="009E4A16" w:rsidRDefault="00E96D49" w:rsidP="00E96D49">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77DB4F21" w14:textId="01BB4DC2" w:rsidR="00E96D49" w:rsidRPr="009E4A16" w:rsidRDefault="00D96847" w:rsidP="00E96D49">
            <w:pPr>
              <w:rPr>
                <w:sz w:val="16"/>
                <w:szCs w:val="16"/>
              </w:rPr>
            </w:pPr>
            <w:r>
              <w:rPr>
                <w:sz w:val="16"/>
                <w:szCs w:val="16"/>
              </w:rPr>
              <w:t>Pap tests</w:t>
            </w:r>
          </w:p>
        </w:tc>
      </w:tr>
      <w:tr w:rsidR="00E96D49" w:rsidRPr="000B20D6" w14:paraId="43BC9146" w14:textId="77777777" w:rsidTr="002C7EB1">
        <w:tc>
          <w:tcPr>
            <w:tcW w:w="756" w:type="pct"/>
            <w:vMerge/>
            <w:vAlign w:val="center"/>
          </w:tcPr>
          <w:p w14:paraId="6AD096FF" w14:textId="77777777" w:rsidR="00E96D49" w:rsidRPr="009E4A16" w:rsidRDefault="00E96D49" w:rsidP="00E96D49">
            <w:pPr>
              <w:jc w:val="center"/>
              <w:rPr>
                <w:sz w:val="16"/>
                <w:szCs w:val="16"/>
              </w:rPr>
            </w:pPr>
          </w:p>
        </w:tc>
        <w:tc>
          <w:tcPr>
            <w:tcW w:w="1061" w:type="pct"/>
            <w:vAlign w:val="center"/>
          </w:tcPr>
          <w:p w14:paraId="5F3DA52D" w14:textId="341E1534" w:rsidR="00E96D49" w:rsidRPr="009E4A16" w:rsidRDefault="00E96D49" w:rsidP="00E96D49">
            <w:pPr>
              <w:jc w:val="center"/>
              <w:rPr>
                <w:rFonts w:cstheme="minorHAnsi"/>
                <w:b/>
                <w:bCs/>
                <w:sz w:val="16"/>
                <w:szCs w:val="16"/>
              </w:rPr>
            </w:pPr>
            <w:r w:rsidRPr="009E4A16">
              <w:rPr>
                <w:rFonts w:cstheme="minorHAnsi"/>
                <w:b/>
                <w:bCs/>
                <w:sz w:val="16"/>
                <w:szCs w:val="16"/>
              </w:rPr>
              <w:t>Denominator</w:t>
            </w:r>
          </w:p>
        </w:tc>
        <w:tc>
          <w:tcPr>
            <w:tcW w:w="3183" w:type="pct"/>
            <w:vAlign w:val="center"/>
          </w:tcPr>
          <w:p w14:paraId="5AF6A8F4" w14:textId="183C00E1" w:rsidR="00E96D49" w:rsidRPr="009E4A16" w:rsidRDefault="00E96D49" w:rsidP="00E96D49">
            <w:pPr>
              <w:rPr>
                <w:sz w:val="16"/>
                <w:szCs w:val="16"/>
              </w:rPr>
            </w:pPr>
            <w:r w:rsidRPr="001F5548">
              <w:rPr>
                <w:rFonts w:cstheme="minorHAnsi"/>
                <w:sz w:val="16"/>
                <w:szCs w:val="16"/>
              </w:rPr>
              <w:t>Statistics Canada Population Estimators</w:t>
            </w:r>
          </w:p>
        </w:tc>
      </w:tr>
      <w:tr w:rsidR="00E96D49" w:rsidRPr="000B20D6" w14:paraId="2C373D7F" w14:textId="77777777" w:rsidTr="002C7EB1">
        <w:tc>
          <w:tcPr>
            <w:tcW w:w="756" w:type="pct"/>
            <w:vMerge/>
            <w:vAlign w:val="center"/>
          </w:tcPr>
          <w:p w14:paraId="3DABBAE3" w14:textId="77777777" w:rsidR="00E96D49" w:rsidRPr="009E4A16" w:rsidRDefault="00E96D49" w:rsidP="00E96D49">
            <w:pPr>
              <w:jc w:val="center"/>
              <w:rPr>
                <w:sz w:val="16"/>
                <w:szCs w:val="16"/>
              </w:rPr>
            </w:pPr>
          </w:p>
        </w:tc>
        <w:tc>
          <w:tcPr>
            <w:tcW w:w="1061" w:type="pct"/>
            <w:vAlign w:val="center"/>
          </w:tcPr>
          <w:p w14:paraId="002D721B" w14:textId="5E3EF060" w:rsidR="00E96D49" w:rsidRPr="009E4A16" w:rsidRDefault="00E96D49" w:rsidP="00E96D49">
            <w:pPr>
              <w:jc w:val="center"/>
              <w:rPr>
                <w:rFonts w:cstheme="minorHAnsi"/>
                <w:b/>
                <w:bCs/>
                <w:sz w:val="16"/>
                <w:szCs w:val="16"/>
              </w:rPr>
            </w:pPr>
            <w:r w:rsidRPr="009E4A16">
              <w:rPr>
                <w:rFonts w:cstheme="minorHAnsi"/>
                <w:b/>
                <w:bCs/>
                <w:sz w:val="16"/>
                <w:szCs w:val="16"/>
              </w:rPr>
              <w:t>Numerator</w:t>
            </w:r>
          </w:p>
        </w:tc>
        <w:tc>
          <w:tcPr>
            <w:tcW w:w="3183" w:type="pct"/>
            <w:vAlign w:val="center"/>
          </w:tcPr>
          <w:p w14:paraId="6A7F2EE7" w14:textId="50FA6884" w:rsidR="00E96D49" w:rsidRPr="009E4A16" w:rsidRDefault="00E96D49" w:rsidP="00E96D49">
            <w:pPr>
              <w:rPr>
                <w:sz w:val="16"/>
                <w:szCs w:val="16"/>
              </w:rPr>
            </w:pPr>
            <w:r w:rsidRPr="00380DBD">
              <w:rPr>
                <w:rFonts w:cstheme="minorHAnsi"/>
                <w:sz w:val="16"/>
                <w:szCs w:val="16"/>
              </w:rPr>
              <w:t>Number of Pap tests</w:t>
            </w:r>
          </w:p>
        </w:tc>
      </w:tr>
      <w:tr w:rsidR="00E96D49" w:rsidRPr="000B20D6" w14:paraId="083C3ED9" w14:textId="77777777" w:rsidTr="002C7EB1">
        <w:tc>
          <w:tcPr>
            <w:tcW w:w="756" w:type="pct"/>
            <w:vMerge/>
            <w:vAlign w:val="center"/>
          </w:tcPr>
          <w:p w14:paraId="6F5372F4" w14:textId="77777777" w:rsidR="00E96D49" w:rsidRPr="009E4A16" w:rsidRDefault="00E96D49" w:rsidP="00E96D49">
            <w:pPr>
              <w:jc w:val="center"/>
              <w:rPr>
                <w:sz w:val="16"/>
                <w:szCs w:val="16"/>
              </w:rPr>
            </w:pPr>
          </w:p>
        </w:tc>
        <w:tc>
          <w:tcPr>
            <w:tcW w:w="1061" w:type="pct"/>
            <w:vAlign w:val="center"/>
          </w:tcPr>
          <w:p w14:paraId="6F6DF0F3" w14:textId="01C44257" w:rsidR="00E96D49" w:rsidRPr="009E4A16" w:rsidRDefault="00E96D49" w:rsidP="00E96D49">
            <w:pPr>
              <w:jc w:val="center"/>
              <w:rPr>
                <w:rFonts w:cstheme="minorHAnsi"/>
                <w:b/>
                <w:bCs/>
                <w:sz w:val="16"/>
                <w:szCs w:val="16"/>
              </w:rPr>
            </w:pPr>
            <w:r>
              <w:rPr>
                <w:rFonts w:cstheme="minorHAnsi"/>
                <w:b/>
                <w:bCs/>
                <w:sz w:val="16"/>
                <w:szCs w:val="16"/>
              </w:rPr>
              <w:t>Stratifications</w:t>
            </w:r>
          </w:p>
        </w:tc>
        <w:tc>
          <w:tcPr>
            <w:tcW w:w="3183" w:type="pct"/>
            <w:vAlign w:val="center"/>
          </w:tcPr>
          <w:p w14:paraId="67C19349" w14:textId="114E0F40" w:rsidR="00E96D49" w:rsidRPr="009248CA" w:rsidRDefault="00582524" w:rsidP="00E96D49">
            <w:pPr>
              <w:rPr>
                <w:rFonts w:cstheme="minorHAnsi"/>
                <w:sz w:val="16"/>
                <w:szCs w:val="16"/>
              </w:rPr>
            </w:pPr>
            <w:r>
              <w:rPr>
                <w:rFonts w:cstheme="minorHAnsi"/>
                <w:sz w:val="16"/>
                <w:szCs w:val="16"/>
              </w:rPr>
              <w:t>Age group (18-20, 21-24, 25-69, 69+)</w:t>
            </w:r>
          </w:p>
        </w:tc>
      </w:tr>
      <w:tr w:rsidR="00E96D49" w:rsidRPr="000B20D6" w14:paraId="79C26E5C" w14:textId="77777777" w:rsidTr="002C7EB1">
        <w:tc>
          <w:tcPr>
            <w:tcW w:w="756" w:type="pct"/>
            <w:vMerge/>
            <w:vAlign w:val="center"/>
          </w:tcPr>
          <w:p w14:paraId="0A6C32CF" w14:textId="77777777" w:rsidR="00E96D49" w:rsidRPr="009E4A16" w:rsidRDefault="00E96D49" w:rsidP="00E96D49">
            <w:pPr>
              <w:jc w:val="center"/>
              <w:rPr>
                <w:sz w:val="16"/>
                <w:szCs w:val="16"/>
              </w:rPr>
            </w:pPr>
          </w:p>
        </w:tc>
        <w:tc>
          <w:tcPr>
            <w:tcW w:w="1061" w:type="pct"/>
            <w:vAlign w:val="center"/>
          </w:tcPr>
          <w:p w14:paraId="73E5EEA9" w14:textId="3310B12A" w:rsidR="00E96D49" w:rsidRPr="009E4A16" w:rsidRDefault="00E96D49" w:rsidP="00E96D4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701C3D4" w14:textId="3188734F" w:rsidR="00E96D49" w:rsidRPr="009E4A16" w:rsidRDefault="00E96D49" w:rsidP="00E96D49">
            <w:pPr>
              <w:rPr>
                <w:sz w:val="16"/>
                <w:szCs w:val="16"/>
              </w:rPr>
            </w:pPr>
            <w:r w:rsidRPr="009248CA">
              <w:rPr>
                <w:rFonts w:cstheme="minorHAnsi"/>
                <w:sz w:val="16"/>
                <w:szCs w:val="16"/>
              </w:rPr>
              <w:t xml:space="preserve">For cervical cancer screening, Miramichi lab stopped processing pap tests August 2019 - all subsequent </w:t>
            </w:r>
            <w:proofErr w:type="spellStart"/>
            <w:r w:rsidRPr="009248CA">
              <w:rPr>
                <w:rFonts w:cstheme="minorHAnsi"/>
                <w:sz w:val="16"/>
                <w:szCs w:val="16"/>
              </w:rPr>
              <w:t>paps</w:t>
            </w:r>
            <w:proofErr w:type="spellEnd"/>
            <w:r w:rsidRPr="009248CA">
              <w:rPr>
                <w:rFonts w:cstheme="minorHAnsi"/>
                <w:sz w:val="16"/>
                <w:szCs w:val="16"/>
              </w:rPr>
              <w:t xml:space="preserve"> are being sent to Moncton lab.</w:t>
            </w:r>
          </w:p>
        </w:tc>
      </w:tr>
      <w:tr w:rsidR="00E96D49" w:rsidRPr="000B20D6" w14:paraId="04CA67AF" w14:textId="77777777" w:rsidTr="002C7EB1">
        <w:tc>
          <w:tcPr>
            <w:tcW w:w="5000" w:type="pct"/>
            <w:gridSpan w:val="3"/>
            <w:shd w:val="clear" w:color="auto" w:fill="FFF2CC" w:themeFill="accent4" w:themeFillTint="33"/>
            <w:vAlign w:val="center"/>
          </w:tcPr>
          <w:p w14:paraId="186F66E0" w14:textId="77777777" w:rsidR="00E96D49" w:rsidRPr="009E4A16" w:rsidRDefault="00E96D49" w:rsidP="00E96D49">
            <w:pPr>
              <w:rPr>
                <w:sz w:val="16"/>
                <w:szCs w:val="16"/>
              </w:rPr>
            </w:pPr>
          </w:p>
        </w:tc>
      </w:tr>
      <w:tr w:rsidR="00286D86" w:rsidRPr="000B20D6" w14:paraId="082007EA" w14:textId="77777777" w:rsidTr="002C7EB1">
        <w:tc>
          <w:tcPr>
            <w:tcW w:w="756" w:type="pct"/>
            <w:vMerge w:val="restart"/>
            <w:vAlign w:val="center"/>
          </w:tcPr>
          <w:p w14:paraId="5BC18941" w14:textId="4FDC5B79" w:rsidR="00286D86" w:rsidRPr="009E4A16" w:rsidRDefault="00286D86" w:rsidP="00286D86">
            <w:pPr>
              <w:jc w:val="center"/>
              <w:rPr>
                <w:sz w:val="16"/>
                <w:szCs w:val="16"/>
              </w:rPr>
            </w:pPr>
            <w:r w:rsidRPr="009E4A16">
              <w:rPr>
                <w:sz w:val="16"/>
                <w:szCs w:val="16"/>
              </w:rPr>
              <w:t>NS</w:t>
            </w:r>
          </w:p>
        </w:tc>
        <w:tc>
          <w:tcPr>
            <w:tcW w:w="1061" w:type="pct"/>
            <w:vAlign w:val="center"/>
          </w:tcPr>
          <w:p w14:paraId="2ABB68D1" w14:textId="53AE0507" w:rsidR="00286D86" w:rsidRPr="009E4A16" w:rsidRDefault="00286D86" w:rsidP="00286D86">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2B0EA79" w14:textId="585F1B2D" w:rsidR="00286D86" w:rsidRPr="009E4A16" w:rsidRDefault="00286D86" w:rsidP="00286D86">
            <w:pPr>
              <w:rPr>
                <w:sz w:val="16"/>
                <w:szCs w:val="16"/>
              </w:rPr>
            </w:pPr>
            <w:r w:rsidRPr="004B449D">
              <w:rPr>
                <w:rFonts w:cstheme="minorHAnsi"/>
                <w:sz w:val="16"/>
                <w:szCs w:val="16"/>
              </w:rPr>
              <w:t>No target/not provided</w:t>
            </w:r>
          </w:p>
        </w:tc>
      </w:tr>
      <w:tr w:rsidR="00286D86" w:rsidRPr="000B20D6" w14:paraId="6AD5010F" w14:textId="77777777" w:rsidTr="002C7EB1">
        <w:tc>
          <w:tcPr>
            <w:tcW w:w="756" w:type="pct"/>
            <w:vMerge/>
            <w:vAlign w:val="center"/>
          </w:tcPr>
          <w:p w14:paraId="58E26BD5" w14:textId="77777777" w:rsidR="00286D86" w:rsidRPr="009E4A16" w:rsidRDefault="00286D86" w:rsidP="00286D86">
            <w:pPr>
              <w:jc w:val="center"/>
              <w:rPr>
                <w:sz w:val="16"/>
                <w:szCs w:val="16"/>
              </w:rPr>
            </w:pPr>
          </w:p>
        </w:tc>
        <w:tc>
          <w:tcPr>
            <w:tcW w:w="1061" w:type="pct"/>
            <w:vAlign w:val="center"/>
          </w:tcPr>
          <w:p w14:paraId="014FA412" w14:textId="3BFD58EB" w:rsidR="00286D86" w:rsidRPr="009E4A16" w:rsidRDefault="00385F62" w:rsidP="00286D86">
            <w:pPr>
              <w:jc w:val="center"/>
              <w:rPr>
                <w:rFonts w:cstheme="minorHAnsi"/>
                <w:b/>
                <w:bCs/>
                <w:sz w:val="16"/>
                <w:szCs w:val="16"/>
              </w:rPr>
            </w:pPr>
            <w:r>
              <w:rPr>
                <w:rFonts w:cstheme="minorHAnsi"/>
                <w:b/>
                <w:bCs/>
                <w:sz w:val="16"/>
                <w:szCs w:val="16"/>
              </w:rPr>
              <w:t>Definition</w:t>
            </w:r>
          </w:p>
        </w:tc>
        <w:tc>
          <w:tcPr>
            <w:tcW w:w="3183" w:type="pct"/>
            <w:vAlign w:val="center"/>
          </w:tcPr>
          <w:p w14:paraId="67560A46" w14:textId="1C84FE43" w:rsidR="00286D86" w:rsidRPr="009E4A16" w:rsidRDefault="00286D86" w:rsidP="00286D86">
            <w:pPr>
              <w:rPr>
                <w:sz w:val="16"/>
                <w:szCs w:val="16"/>
              </w:rPr>
            </w:pPr>
            <w:r>
              <w:rPr>
                <w:rFonts w:cstheme="minorHAnsi"/>
                <w:sz w:val="16"/>
                <w:szCs w:val="16"/>
              </w:rPr>
              <w:t xml:space="preserve">Percentage of women under 25 years old who received a </w:t>
            </w:r>
            <w:r w:rsidRPr="005921E2">
              <w:rPr>
                <w:rFonts w:cstheme="minorHAnsi"/>
                <w:sz w:val="16"/>
                <w:szCs w:val="16"/>
              </w:rPr>
              <w:t>PAP test</w:t>
            </w:r>
            <w:r>
              <w:rPr>
                <w:rFonts w:cstheme="minorHAnsi"/>
                <w:sz w:val="16"/>
                <w:szCs w:val="16"/>
              </w:rPr>
              <w:t xml:space="preserve"> </w:t>
            </w:r>
          </w:p>
        </w:tc>
      </w:tr>
      <w:tr w:rsidR="00286D86" w:rsidRPr="000B20D6" w14:paraId="117B40B9" w14:textId="77777777" w:rsidTr="002C7EB1">
        <w:tc>
          <w:tcPr>
            <w:tcW w:w="756" w:type="pct"/>
            <w:vMerge/>
            <w:vAlign w:val="center"/>
          </w:tcPr>
          <w:p w14:paraId="00739BD1" w14:textId="77777777" w:rsidR="00286D86" w:rsidRPr="009E4A16" w:rsidRDefault="00286D86" w:rsidP="00286D86">
            <w:pPr>
              <w:jc w:val="center"/>
              <w:rPr>
                <w:sz w:val="16"/>
                <w:szCs w:val="16"/>
              </w:rPr>
            </w:pPr>
          </w:p>
        </w:tc>
        <w:tc>
          <w:tcPr>
            <w:tcW w:w="1061" w:type="pct"/>
            <w:vAlign w:val="center"/>
          </w:tcPr>
          <w:p w14:paraId="6E2D5419" w14:textId="406EC4E3" w:rsidR="00286D86" w:rsidRPr="009E4A16" w:rsidRDefault="00286D86" w:rsidP="00286D86">
            <w:pPr>
              <w:jc w:val="center"/>
              <w:rPr>
                <w:rFonts w:cstheme="minorHAnsi"/>
                <w:b/>
                <w:bCs/>
                <w:sz w:val="16"/>
                <w:szCs w:val="16"/>
              </w:rPr>
            </w:pPr>
            <w:r w:rsidRPr="009E4A16">
              <w:rPr>
                <w:rFonts w:cstheme="minorHAnsi"/>
                <w:b/>
                <w:bCs/>
                <w:sz w:val="16"/>
                <w:szCs w:val="16"/>
              </w:rPr>
              <w:t>Timeframe</w:t>
            </w:r>
          </w:p>
        </w:tc>
        <w:tc>
          <w:tcPr>
            <w:tcW w:w="3183" w:type="pct"/>
            <w:vAlign w:val="center"/>
          </w:tcPr>
          <w:p w14:paraId="5C00459B" w14:textId="69D2AA8F" w:rsidR="00286D86" w:rsidRPr="009E4A16" w:rsidRDefault="00286D86" w:rsidP="00286D86">
            <w:pPr>
              <w:rPr>
                <w:sz w:val="16"/>
                <w:szCs w:val="16"/>
              </w:rPr>
            </w:pPr>
            <w:r w:rsidRPr="005921E2">
              <w:rPr>
                <w:rFonts w:cstheme="minorHAnsi"/>
                <w:sz w:val="16"/>
                <w:szCs w:val="16"/>
              </w:rPr>
              <w:t>Smear dates between 01Jul2016 and 31Dec2019</w:t>
            </w:r>
          </w:p>
        </w:tc>
      </w:tr>
      <w:tr w:rsidR="00286D86" w:rsidRPr="000B20D6" w14:paraId="5D9866DE" w14:textId="77777777" w:rsidTr="002C7EB1">
        <w:tc>
          <w:tcPr>
            <w:tcW w:w="756" w:type="pct"/>
            <w:vMerge/>
            <w:vAlign w:val="center"/>
          </w:tcPr>
          <w:p w14:paraId="74796EC0" w14:textId="77777777" w:rsidR="00286D86" w:rsidRPr="009E4A16" w:rsidRDefault="00286D86" w:rsidP="00286D86">
            <w:pPr>
              <w:jc w:val="center"/>
              <w:rPr>
                <w:sz w:val="16"/>
                <w:szCs w:val="16"/>
              </w:rPr>
            </w:pPr>
          </w:p>
        </w:tc>
        <w:tc>
          <w:tcPr>
            <w:tcW w:w="1061" w:type="pct"/>
            <w:vAlign w:val="center"/>
          </w:tcPr>
          <w:p w14:paraId="719AC1CB" w14:textId="3AAF40F2" w:rsidR="00286D86" w:rsidRPr="009E4A16" w:rsidRDefault="00286D86" w:rsidP="00286D86">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5909874C" w14:textId="04E96FD4" w:rsidR="00286D86" w:rsidRPr="009E4A16" w:rsidRDefault="00286D86" w:rsidP="00286D86">
            <w:pPr>
              <w:rPr>
                <w:sz w:val="16"/>
                <w:szCs w:val="16"/>
              </w:rPr>
            </w:pPr>
            <w:r w:rsidRPr="00E743F0">
              <w:rPr>
                <w:rFonts w:cstheme="minorHAnsi"/>
                <w:sz w:val="16"/>
                <w:szCs w:val="16"/>
              </w:rPr>
              <w:t>Only PAP tests are included</w:t>
            </w:r>
          </w:p>
        </w:tc>
      </w:tr>
      <w:tr w:rsidR="00286D86" w:rsidRPr="000B20D6" w14:paraId="18CECD9C" w14:textId="77777777" w:rsidTr="002C7EB1">
        <w:tc>
          <w:tcPr>
            <w:tcW w:w="756" w:type="pct"/>
            <w:vMerge/>
            <w:vAlign w:val="center"/>
          </w:tcPr>
          <w:p w14:paraId="1BE9574E" w14:textId="77777777" w:rsidR="00286D86" w:rsidRPr="009E4A16" w:rsidRDefault="00286D86" w:rsidP="00286D86">
            <w:pPr>
              <w:jc w:val="center"/>
              <w:rPr>
                <w:sz w:val="16"/>
                <w:szCs w:val="16"/>
              </w:rPr>
            </w:pPr>
          </w:p>
        </w:tc>
        <w:tc>
          <w:tcPr>
            <w:tcW w:w="1061" w:type="pct"/>
            <w:vAlign w:val="center"/>
          </w:tcPr>
          <w:p w14:paraId="61C6FDD6" w14:textId="50B2A307" w:rsidR="00286D86" w:rsidRPr="009E4A16" w:rsidRDefault="00286D86" w:rsidP="00286D86">
            <w:pPr>
              <w:jc w:val="center"/>
              <w:rPr>
                <w:rFonts w:cstheme="minorHAnsi"/>
                <w:b/>
                <w:bCs/>
                <w:sz w:val="16"/>
                <w:szCs w:val="16"/>
              </w:rPr>
            </w:pPr>
            <w:r w:rsidRPr="009E4A16">
              <w:rPr>
                <w:rFonts w:cstheme="minorHAnsi"/>
                <w:b/>
                <w:bCs/>
                <w:sz w:val="16"/>
                <w:szCs w:val="16"/>
              </w:rPr>
              <w:t>Denominator</w:t>
            </w:r>
          </w:p>
        </w:tc>
        <w:tc>
          <w:tcPr>
            <w:tcW w:w="3183" w:type="pct"/>
            <w:vAlign w:val="center"/>
          </w:tcPr>
          <w:p w14:paraId="2A04E4EB" w14:textId="18C261E5" w:rsidR="00286D86" w:rsidRPr="009E4A16" w:rsidRDefault="00286D86" w:rsidP="00286D86">
            <w:pPr>
              <w:rPr>
                <w:sz w:val="16"/>
                <w:szCs w:val="16"/>
              </w:rPr>
            </w:pPr>
            <w:r w:rsidRPr="00BE2F4D">
              <w:rPr>
                <w:rFonts w:cstheme="minorHAnsi"/>
                <w:sz w:val="16"/>
                <w:szCs w:val="16"/>
              </w:rPr>
              <w:t xml:space="preserve">Denominators are from intercensal </w:t>
            </w:r>
            <w:r>
              <w:rPr>
                <w:rFonts w:cstheme="minorHAnsi"/>
                <w:sz w:val="16"/>
                <w:szCs w:val="16"/>
              </w:rPr>
              <w:t xml:space="preserve">population </w:t>
            </w:r>
            <w:r w:rsidRPr="00BE2F4D">
              <w:rPr>
                <w:rFonts w:cstheme="minorHAnsi"/>
                <w:sz w:val="16"/>
                <w:szCs w:val="16"/>
              </w:rPr>
              <w:t xml:space="preserve">estimates </w:t>
            </w:r>
            <w:r>
              <w:rPr>
                <w:rFonts w:cstheme="minorHAnsi"/>
                <w:sz w:val="16"/>
                <w:szCs w:val="16"/>
              </w:rPr>
              <w:t xml:space="preserve">for Women under 25 years old in Nova Scotia, </w:t>
            </w:r>
            <w:r w:rsidRPr="00BE2F4D">
              <w:rPr>
                <w:rFonts w:cstheme="minorHAnsi"/>
                <w:sz w:val="16"/>
                <w:szCs w:val="16"/>
              </w:rPr>
              <w:t>2017 population year (Stats Canada)</w:t>
            </w:r>
          </w:p>
        </w:tc>
      </w:tr>
      <w:tr w:rsidR="00286D86" w:rsidRPr="000B20D6" w14:paraId="5FA69070" w14:textId="77777777" w:rsidTr="002C7EB1">
        <w:tc>
          <w:tcPr>
            <w:tcW w:w="756" w:type="pct"/>
            <w:vMerge/>
            <w:vAlign w:val="center"/>
          </w:tcPr>
          <w:p w14:paraId="301C5C57" w14:textId="77777777" w:rsidR="00286D86" w:rsidRPr="009E4A16" w:rsidRDefault="00286D86" w:rsidP="00286D86">
            <w:pPr>
              <w:jc w:val="center"/>
              <w:rPr>
                <w:sz w:val="16"/>
                <w:szCs w:val="16"/>
              </w:rPr>
            </w:pPr>
          </w:p>
        </w:tc>
        <w:tc>
          <w:tcPr>
            <w:tcW w:w="1061" w:type="pct"/>
            <w:vAlign w:val="center"/>
          </w:tcPr>
          <w:p w14:paraId="4B0F43C1" w14:textId="13FFF933" w:rsidR="00286D86" w:rsidRPr="009E4A16" w:rsidRDefault="00286D86" w:rsidP="00286D86">
            <w:pPr>
              <w:jc w:val="center"/>
              <w:rPr>
                <w:rFonts w:cstheme="minorHAnsi"/>
                <w:b/>
                <w:bCs/>
                <w:sz w:val="16"/>
                <w:szCs w:val="16"/>
              </w:rPr>
            </w:pPr>
            <w:r w:rsidRPr="009E4A16">
              <w:rPr>
                <w:rFonts w:cstheme="minorHAnsi"/>
                <w:b/>
                <w:bCs/>
                <w:sz w:val="16"/>
                <w:szCs w:val="16"/>
              </w:rPr>
              <w:t>Numerator</w:t>
            </w:r>
          </w:p>
        </w:tc>
        <w:tc>
          <w:tcPr>
            <w:tcW w:w="3183" w:type="pct"/>
            <w:vAlign w:val="center"/>
          </w:tcPr>
          <w:p w14:paraId="23A72E43" w14:textId="486CBF04" w:rsidR="00286D86" w:rsidRPr="009E4A16" w:rsidRDefault="00286D86" w:rsidP="00286D86">
            <w:pPr>
              <w:rPr>
                <w:sz w:val="16"/>
                <w:szCs w:val="16"/>
              </w:rPr>
            </w:pPr>
            <w:r>
              <w:rPr>
                <w:rFonts w:cstheme="minorHAnsi"/>
                <w:sz w:val="16"/>
                <w:szCs w:val="16"/>
              </w:rPr>
              <w:t xml:space="preserve">Women under 25 years with at least one record of PAP test screen </w:t>
            </w:r>
            <w:r w:rsidRPr="00BE2F4D">
              <w:rPr>
                <w:rFonts w:cstheme="minorHAnsi"/>
                <w:sz w:val="16"/>
                <w:szCs w:val="16"/>
              </w:rPr>
              <w:t>From CCASPER (provincial cervical screening database)</w:t>
            </w:r>
            <w:r>
              <w:rPr>
                <w:rFonts w:cstheme="minorHAnsi"/>
                <w:sz w:val="16"/>
                <w:szCs w:val="16"/>
              </w:rPr>
              <w:t xml:space="preserve"> </w:t>
            </w:r>
            <w:r w:rsidRPr="005921E2">
              <w:rPr>
                <w:rFonts w:cstheme="minorHAnsi"/>
                <w:sz w:val="16"/>
                <w:szCs w:val="16"/>
              </w:rPr>
              <w:t>01Jul2016 and 31Dec2019</w:t>
            </w:r>
          </w:p>
        </w:tc>
      </w:tr>
      <w:tr w:rsidR="00286D86" w:rsidRPr="000B20D6" w14:paraId="2017BD6B" w14:textId="77777777" w:rsidTr="002C7EB1">
        <w:tc>
          <w:tcPr>
            <w:tcW w:w="756" w:type="pct"/>
            <w:vMerge/>
            <w:vAlign w:val="center"/>
          </w:tcPr>
          <w:p w14:paraId="4AC34C78" w14:textId="77777777" w:rsidR="00286D86" w:rsidRPr="009E4A16" w:rsidRDefault="00286D86" w:rsidP="00286D86">
            <w:pPr>
              <w:jc w:val="center"/>
              <w:rPr>
                <w:sz w:val="16"/>
                <w:szCs w:val="16"/>
              </w:rPr>
            </w:pPr>
          </w:p>
        </w:tc>
        <w:tc>
          <w:tcPr>
            <w:tcW w:w="1061" w:type="pct"/>
            <w:vAlign w:val="center"/>
          </w:tcPr>
          <w:p w14:paraId="41596F1C" w14:textId="37E4ABC4" w:rsidR="00286D86" w:rsidRPr="009E4A16" w:rsidRDefault="00286D86" w:rsidP="00286D86">
            <w:pPr>
              <w:jc w:val="center"/>
              <w:rPr>
                <w:rFonts w:cstheme="minorHAnsi"/>
                <w:b/>
                <w:bCs/>
                <w:sz w:val="16"/>
                <w:szCs w:val="16"/>
              </w:rPr>
            </w:pPr>
            <w:r>
              <w:rPr>
                <w:rFonts w:cstheme="minorHAnsi"/>
                <w:b/>
                <w:bCs/>
                <w:sz w:val="16"/>
                <w:szCs w:val="16"/>
              </w:rPr>
              <w:t>Stratifications</w:t>
            </w:r>
          </w:p>
        </w:tc>
        <w:tc>
          <w:tcPr>
            <w:tcW w:w="3183" w:type="pct"/>
            <w:vAlign w:val="center"/>
          </w:tcPr>
          <w:p w14:paraId="1F086502" w14:textId="14C554AE" w:rsidR="00286D86" w:rsidRPr="00501863" w:rsidRDefault="00286D86" w:rsidP="00286D86">
            <w:pPr>
              <w:rPr>
                <w:rFonts w:cstheme="minorHAnsi"/>
                <w:sz w:val="16"/>
                <w:szCs w:val="16"/>
              </w:rPr>
            </w:pPr>
            <w:r>
              <w:rPr>
                <w:rFonts w:cstheme="minorHAnsi"/>
                <w:sz w:val="16"/>
                <w:szCs w:val="16"/>
              </w:rPr>
              <w:t>Age group (&lt;18, 18-20, 21-24)</w:t>
            </w:r>
          </w:p>
        </w:tc>
      </w:tr>
      <w:tr w:rsidR="00286D86" w:rsidRPr="000B20D6" w14:paraId="780629D6" w14:textId="77777777" w:rsidTr="002C7EB1">
        <w:tc>
          <w:tcPr>
            <w:tcW w:w="756" w:type="pct"/>
            <w:vMerge/>
            <w:vAlign w:val="center"/>
          </w:tcPr>
          <w:p w14:paraId="79287FD3" w14:textId="77777777" w:rsidR="00286D86" w:rsidRPr="009E4A16" w:rsidRDefault="00286D86" w:rsidP="00286D86">
            <w:pPr>
              <w:jc w:val="center"/>
              <w:rPr>
                <w:sz w:val="16"/>
                <w:szCs w:val="16"/>
              </w:rPr>
            </w:pPr>
          </w:p>
        </w:tc>
        <w:tc>
          <w:tcPr>
            <w:tcW w:w="1061" w:type="pct"/>
            <w:vAlign w:val="center"/>
          </w:tcPr>
          <w:p w14:paraId="21BCC288" w14:textId="1F7FEEB4" w:rsidR="00286D86" w:rsidRPr="009E4A16" w:rsidRDefault="00286D86" w:rsidP="00286D86">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17F9F11" w14:textId="37AB7D4A" w:rsidR="00286D86" w:rsidRPr="009E4A16" w:rsidRDefault="00286D86" w:rsidP="00286D86">
            <w:pPr>
              <w:rPr>
                <w:sz w:val="16"/>
                <w:szCs w:val="16"/>
              </w:rPr>
            </w:pPr>
            <w:r>
              <w:rPr>
                <w:rFonts w:cstheme="minorHAnsi"/>
                <w:sz w:val="16"/>
                <w:szCs w:val="16"/>
              </w:rPr>
              <w:t>N</w:t>
            </w:r>
            <w:r w:rsidRPr="00501863">
              <w:rPr>
                <w:rFonts w:cstheme="minorHAnsi"/>
                <w:sz w:val="16"/>
                <w:szCs w:val="16"/>
              </w:rPr>
              <w:t>umerator is everyone with a PAP test under the age of 25 (i.e., Maximum age is 24). The denominator is the population under the age of 25 from 2017 census data</w:t>
            </w:r>
            <w:r w:rsidRPr="00F3408E">
              <w:rPr>
                <w:rFonts w:cstheme="minorHAnsi"/>
                <w:sz w:val="16"/>
                <w:szCs w:val="16"/>
              </w:rPr>
              <w:t>.</w:t>
            </w:r>
            <w:r w:rsidR="00F3408E" w:rsidRPr="00F3408E">
              <w:rPr>
                <w:sz w:val="16"/>
                <w:szCs w:val="16"/>
              </w:rPr>
              <w:t xml:space="preserve"> Denominator has not been hysterectomy cleared.</w:t>
            </w:r>
          </w:p>
        </w:tc>
      </w:tr>
      <w:tr w:rsidR="00E96D49" w:rsidRPr="000B20D6" w14:paraId="61FC8FDE" w14:textId="77777777" w:rsidTr="002C7EB1">
        <w:tc>
          <w:tcPr>
            <w:tcW w:w="5000" w:type="pct"/>
            <w:gridSpan w:val="3"/>
            <w:shd w:val="clear" w:color="auto" w:fill="FFF2CC" w:themeFill="accent4" w:themeFillTint="33"/>
            <w:vAlign w:val="center"/>
          </w:tcPr>
          <w:p w14:paraId="412C77CB" w14:textId="77777777" w:rsidR="00E96D49" w:rsidRPr="009E4A16" w:rsidRDefault="00E96D49" w:rsidP="00E96D49">
            <w:pPr>
              <w:rPr>
                <w:sz w:val="16"/>
                <w:szCs w:val="16"/>
              </w:rPr>
            </w:pPr>
          </w:p>
        </w:tc>
      </w:tr>
      <w:tr w:rsidR="00CE199E" w:rsidRPr="000B20D6" w14:paraId="70D88FC3" w14:textId="77777777" w:rsidTr="002C7EB1">
        <w:tc>
          <w:tcPr>
            <w:tcW w:w="756" w:type="pct"/>
            <w:vMerge w:val="restart"/>
            <w:vAlign w:val="center"/>
          </w:tcPr>
          <w:p w14:paraId="6D21426E" w14:textId="3F10254D" w:rsidR="00CE199E" w:rsidRPr="009E4A16" w:rsidRDefault="00CE199E" w:rsidP="00CE199E">
            <w:pPr>
              <w:jc w:val="center"/>
              <w:rPr>
                <w:sz w:val="16"/>
                <w:szCs w:val="16"/>
              </w:rPr>
            </w:pPr>
            <w:r w:rsidRPr="009E4A16">
              <w:rPr>
                <w:sz w:val="16"/>
                <w:szCs w:val="16"/>
              </w:rPr>
              <w:t>PE</w:t>
            </w:r>
          </w:p>
        </w:tc>
        <w:tc>
          <w:tcPr>
            <w:tcW w:w="1061" w:type="pct"/>
            <w:vAlign w:val="center"/>
          </w:tcPr>
          <w:p w14:paraId="2FFE78C9" w14:textId="6973BF61" w:rsidR="00CE199E" w:rsidRPr="009E4A16" w:rsidRDefault="00CE199E" w:rsidP="00CE199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06C968D" w14:textId="47EB97A0" w:rsidR="00CE199E" w:rsidRPr="009E4A16" w:rsidRDefault="00CE199E" w:rsidP="00CE199E">
            <w:pPr>
              <w:rPr>
                <w:sz w:val="16"/>
                <w:szCs w:val="16"/>
              </w:rPr>
            </w:pPr>
            <w:r>
              <w:rPr>
                <w:rFonts w:cstheme="minorHAnsi"/>
                <w:sz w:val="16"/>
                <w:szCs w:val="16"/>
              </w:rPr>
              <w:t xml:space="preserve">Current </w:t>
            </w:r>
            <w:r w:rsidRPr="00B3096A">
              <w:rPr>
                <w:rFonts w:cstheme="minorHAnsi"/>
                <w:sz w:val="16"/>
                <w:szCs w:val="16"/>
              </w:rPr>
              <w:t>PEI cervical screening guidelines recommend women who have been sexually active start screening at age 25.</w:t>
            </w:r>
            <w:r>
              <w:rPr>
                <w:rFonts w:cstheme="minorHAnsi"/>
                <w:sz w:val="16"/>
                <w:szCs w:val="16"/>
              </w:rPr>
              <w:t xml:space="preserve">  No target is provided for this indicator.</w:t>
            </w:r>
          </w:p>
        </w:tc>
      </w:tr>
      <w:tr w:rsidR="00CE199E" w:rsidRPr="000B20D6" w14:paraId="1B99A277" w14:textId="77777777" w:rsidTr="002C7EB1">
        <w:tc>
          <w:tcPr>
            <w:tcW w:w="756" w:type="pct"/>
            <w:vMerge/>
            <w:vAlign w:val="center"/>
          </w:tcPr>
          <w:p w14:paraId="6CD420FA" w14:textId="77777777" w:rsidR="00CE199E" w:rsidRPr="009E4A16" w:rsidRDefault="00CE199E" w:rsidP="00CE199E">
            <w:pPr>
              <w:jc w:val="center"/>
              <w:rPr>
                <w:sz w:val="16"/>
                <w:szCs w:val="16"/>
              </w:rPr>
            </w:pPr>
          </w:p>
        </w:tc>
        <w:tc>
          <w:tcPr>
            <w:tcW w:w="1061" w:type="pct"/>
            <w:vAlign w:val="center"/>
          </w:tcPr>
          <w:p w14:paraId="2101FA54" w14:textId="08A76822" w:rsidR="00CE199E" w:rsidRPr="009E4A16" w:rsidRDefault="00385F62" w:rsidP="00CE199E">
            <w:pPr>
              <w:jc w:val="center"/>
              <w:rPr>
                <w:rFonts w:cstheme="minorHAnsi"/>
                <w:b/>
                <w:bCs/>
                <w:sz w:val="16"/>
                <w:szCs w:val="16"/>
              </w:rPr>
            </w:pPr>
            <w:r>
              <w:rPr>
                <w:rFonts w:cstheme="minorHAnsi"/>
                <w:b/>
                <w:bCs/>
                <w:sz w:val="16"/>
                <w:szCs w:val="16"/>
              </w:rPr>
              <w:t>Definition</w:t>
            </w:r>
          </w:p>
        </w:tc>
        <w:tc>
          <w:tcPr>
            <w:tcW w:w="3183" w:type="pct"/>
            <w:vAlign w:val="center"/>
          </w:tcPr>
          <w:p w14:paraId="63ED2462" w14:textId="7F5BBFC2" w:rsidR="00CE199E" w:rsidRPr="009E4A16" w:rsidRDefault="00CE199E" w:rsidP="00CE199E">
            <w:pPr>
              <w:rPr>
                <w:sz w:val="16"/>
                <w:szCs w:val="16"/>
              </w:rPr>
            </w:pPr>
            <w:r w:rsidRPr="004B7084">
              <w:rPr>
                <w:rFonts w:cstheme="minorHAnsi"/>
                <w:sz w:val="16"/>
                <w:szCs w:val="16"/>
              </w:rPr>
              <w:t>Percentage of women screened with PAP test in the in the 18-20 &amp; 21-24 age group.</w:t>
            </w:r>
          </w:p>
        </w:tc>
      </w:tr>
      <w:tr w:rsidR="00CE199E" w:rsidRPr="000B20D6" w14:paraId="38B81C51" w14:textId="77777777" w:rsidTr="002C7EB1">
        <w:tc>
          <w:tcPr>
            <w:tcW w:w="756" w:type="pct"/>
            <w:vMerge/>
            <w:vAlign w:val="center"/>
          </w:tcPr>
          <w:p w14:paraId="60C61538" w14:textId="77777777" w:rsidR="00CE199E" w:rsidRPr="009E4A16" w:rsidRDefault="00CE199E" w:rsidP="00CE199E">
            <w:pPr>
              <w:jc w:val="center"/>
              <w:rPr>
                <w:sz w:val="16"/>
                <w:szCs w:val="16"/>
              </w:rPr>
            </w:pPr>
          </w:p>
        </w:tc>
        <w:tc>
          <w:tcPr>
            <w:tcW w:w="1061" w:type="pct"/>
            <w:vAlign w:val="center"/>
          </w:tcPr>
          <w:p w14:paraId="2A28EC86" w14:textId="0A2313B0" w:rsidR="00CE199E" w:rsidRPr="009E4A16" w:rsidRDefault="00CE199E" w:rsidP="00CE199E">
            <w:pPr>
              <w:jc w:val="center"/>
              <w:rPr>
                <w:rFonts w:cstheme="minorHAnsi"/>
                <w:b/>
                <w:bCs/>
                <w:sz w:val="16"/>
                <w:szCs w:val="16"/>
              </w:rPr>
            </w:pPr>
            <w:r w:rsidRPr="009E4A16">
              <w:rPr>
                <w:rFonts w:cstheme="minorHAnsi"/>
                <w:b/>
                <w:bCs/>
                <w:sz w:val="16"/>
                <w:szCs w:val="16"/>
              </w:rPr>
              <w:t>Timeframe</w:t>
            </w:r>
          </w:p>
        </w:tc>
        <w:tc>
          <w:tcPr>
            <w:tcW w:w="3183" w:type="pct"/>
            <w:vAlign w:val="center"/>
          </w:tcPr>
          <w:p w14:paraId="7F0688B9" w14:textId="75FED0BF" w:rsidR="00CE199E" w:rsidRPr="009E4A16" w:rsidRDefault="00CE199E" w:rsidP="00CE199E">
            <w:pPr>
              <w:rPr>
                <w:sz w:val="16"/>
                <w:szCs w:val="16"/>
              </w:rPr>
            </w:pPr>
            <w:r w:rsidRPr="00656C49">
              <w:rPr>
                <w:rFonts w:cstheme="minorHAnsi"/>
                <w:sz w:val="16"/>
                <w:szCs w:val="16"/>
              </w:rPr>
              <w:t xml:space="preserve">All cervical screens performed in Jan 1, </w:t>
            </w:r>
            <w:proofErr w:type="gramStart"/>
            <w:r w:rsidRPr="00656C49">
              <w:rPr>
                <w:rFonts w:cstheme="minorHAnsi"/>
                <w:sz w:val="16"/>
                <w:szCs w:val="16"/>
              </w:rPr>
              <w:t>2017</w:t>
            </w:r>
            <w:proofErr w:type="gramEnd"/>
            <w:r w:rsidRPr="00656C49">
              <w:rPr>
                <w:rFonts w:cstheme="minorHAnsi"/>
                <w:sz w:val="16"/>
                <w:szCs w:val="16"/>
              </w:rPr>
              <w:t xml:space="preserve"> though Dec 31, 2019 (36 month period).</w:t>
            </w:r>
          </w:p>
        </w:tc>
      </w:tr>
      <w:tr w:rsidR="00CE199E" w:rsidRPr="000B20D6" w14:paraId="238CD980" w14:textId="77777777" w:rsidTr="002C7EB1">
        <w:tc>
          <w:tcPr>
            <w:tcW w:w="756" w:type="pct"/>
            <w:vMerge/>
            <w:vAlign w:val="center"/>
          </w:tcPr>
          <w:p w14:paraId="4233F0D0" w14:textId="77777777" w:rsidR="00CE199E" w:rsidRPr="009E4A16" w:rsidRDefault="00CE199E" w:rsidP="00CE199E">
            <w:pPr>
              <w:jc w:val="center"/>
              <w:rPr>
                <w:sz w:val="16"/>
                <w:szCs w:val="16"/>
              </w:rPr>
            </w:pPr>
          </w:p>
        </w:tc>
        <w:tc>
          <w:tcPr>
            <w:tcW w:w="1061" w:type="pct"/>
            <w:vAlign w:val="center"/>
          </w:tcPr>
          <w:p w14:paraId="5DAA3DCB" w14:textId="6D80D552" w:rsidR="00CE199E" w:rsidRPr="009E4A16" w:rsidRDefault="00CE199E" w:rsidP="00CE199E">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6711739A" w14:textId="18EE2317" w:rsidR="00CE199E" w:rsidRPr="009E4A16" w:rsidRDefault="00CE199E" w:rsidP="00CE199E">
            <w:pPr>
              <w:rPr>
                <w:sz w:val="16"/>
                <w:szCs w:val="16"/>
              </w:rPr>
            </w:pPr>
            <w:r w:rsidRPr="00AC0A50">
              <w:rPr>
                <w:rFonts w:cstheme="minorHAnsi"/>
                <w:sz w:val="16"/>
                <w:szCs w:val="16"/>
              </w:rPr>
              <w:t>Pap tests for all women regardless of symptomatic or asymptomatic.</w:t>
            </w:r>
          </w:p>
        </w:tc>
      </w:tr>
      <w:tr w:rsidR="00CE199E" w:rsidRPr="000B20D6" w14:paraId="11AD58EE" w14:textId="77777777" w:rsidTr="002C7EB1">
        <w:tc>
          <w:tcPr>
            <w:tcW w:w="756" w:type="pct"/>
            <w:vMerge/>
            <w:vAlign w:val="center"/>
          </w:tcPr>
          <w:p w14:paraId="07038024" w14:textId="77777777" w:rsidR="00CE199E" w:rsidRPr="009E4A16" w:rsidRDefault="00CE199E" w:rsidP="00CE199E">
            <w:pPr>
              <w:jc w:val="center"/>
              <w:rPr>
                <w:sz w:val="16"/>
                <w:szCs w:val="16"/>
              </w:rPr>
            </w:pPr>
          </w:p>
        </w:tc>
        <w:tc>
          <w:tcPr>
            <w:tcW w:w="1061" w:type="pct"/>
            <w:vAlign w:val="center"/>
          </w:tcPr>
          <w:p w14:paraId="2C57940F" w14:textId="42395A35" w:rsidR="00CE199E" w:rsidRPr="009E4A16" w:rsidRDefault="00CE199E" w:rsidP="00CE199E">
            <w:pPr>
              <w:jc w:val="center"/>
              <w:rPr>
                <w:rFonts w:cstheme="minorHAnsi"/>
                <w:b/>
                <w:bCs/>
                <w:sz w:val="16"/>
                <w:szCs w:val="16"/>
              </w:rPr>
            </w:pPr>
            <w:r w:rsidRPr="009E4A16">
              <w:rPr>
                <w:rFonts w:cstheme="minorHAnsi"/>
                <w:b/>
                <w:bCs/>
                <w:sz w:val="16"/>
                <w:szCs w:val="16"/>
              </w:rPr>
              <w:t>Denominator</w:t>
            </w:r>
          </w:p>
        </w:tc>
        <w:tc>
          <w:tcPr>
            <w:tcW w:w="3183" w:type="pct"/>
            <w:vAlign w:val="center"/>
          </w:tcPr>
          <w:p w14:paraId="36D7D905" w14:textId="59271D35" w:rsidR="00CE199E" w:rsidRPr="009E4A16" w:rsidRDefault="00CE199E" w:rsidP="00CE199E">
            <w:pPr>
              <w:rPr>
                <w:sz w:val="16"/>
                <w:szCs w:val="16"/>
              </w:rPr>
            </w:pPr>
            <w:r w:rsidRPr="005E6AFE">
              <w:rPr>
                <w:rFonts w:cstheme="minorHAnsi"/>
                <w:sz w:val="16"/>
                <w:szCs w:val="16"/>
              </w:rPr>
              <w:t xml:space="preserve">All women in PEI age 18-20 and 21-24 in 2018 which is the middle of the </w:t>
            </w:r>
            <w:proofErr w:type="gramStart"/>
            <w:r w:rsidRPr="005E6AFE">
              <w:rPr>
                <w:rFonts w:cstheme="minorHAnsi"/>
                <w:sz w:val="16"/>
                <w:szCs w:val="16"/>
              </w:rPr>
              <w:t>time period</w:t>
            </w:r>
            <w:proofErr w:type="gramEnd"/>
            <w:r w:rsidRPr="005E6AFE">
              <w:rPr>
                <w:rFonts w:cstheme="minorHAnsi"/>
                <w:sz w:val="16"/>
                <w:szCs w:val="16"/>
              </w:rPr>
              <w:t xml:space="preserve"> (2017-2019).</w:t>
            </w:r>
          </w:p>
        </w:tc>
      </w:tr>
      <w:tr w:rsidR="00CE199E" w:rsidRPr="000B20D6" w14:paraId="18A9AA95" w14:textId="77777777" w:rsidTr="002C7EB1">
        <w:tc>
          <w:tcPr>
            <w:tcW w:w="756" w:type="pct"/>
            <w:vMerge/>
            <w:vAlign w:val="center"/>
          </w:tcPr>
          <w:p w14:paraId="7286FBAA" w14:textId="77777777" w:rsidR="00CE199E" w:rsidRPr="009E4A16" w:rsidRDefault="00CE199E" w:rsidP="00CE199E">
            <w:pPr>
              <w:jc w:val="center"/>
              <w:rPr>
                <w:sz w:val="16"/>
                <w:szCs w:val="16"/>
              </w:rPr>
            </w:pPr>
          </w:p>
        </w:tc>
        <w:tc>
          <w:tcPr>
            <w:tcW w:w="1061" w:type="pct"/>
            <w:vAlign w:val="center"/>
          </w:tcPr>
          <w:p w14:paraId="3F71A9DC" w14:textId="4001E4BB" w:rsidR="00CE199E" w:rsidRPr="009E4A16" w:rsidRDefault="00CE199E" w:rsidP="00CE199E">
            <w:pPr>
              <w:jc w:val="center"/>
              <w:rPr>
                <w:rFonts w:cstheme="minorHAnsi"/>
                <w:b/>
                <w:bCs/>
                <w:sz w:val="16"/>
                <w:szCs w:val="16"/>
              </w:rPr>
            </w:pPr>
            <w:r w:rsidRPr="009E4A16">
              <w:rPr>
                <w:rFonts w:cstheme="minorHAnsi"/>
                <w:b/>
                <w:bCs/>
                <w:sz w:val="16"/>
                <w:szCs w:val="16"/>
              </w:rPr>
              <w:t>Numerator</w:t>
            </w:r>
          </w:p>
        </w:tc>
        <w:tc>
          <w:tcPr>
            <w:tcW w:w="3183" w:type="pct"/>
            <w:vAlign w:val="center"/>
          </w:tcPr>
          <w:p w14:paraId="068E3591" w14:textId="2FCA5DF9" w:rsidR="00CE199E" w:rsidRPr="009E4A16" w:rsidRDefault="00CE199E" w:rsidP="00CE199E">
            <w:pPr>
              <w:rPr>
                <w:sz w:val="16"/>
                <w:szCs w:val="16"/>
              </w:rPr>
            </w:pPr>
            <w:r w:rsidRPr="000422BD">
              <w:rPr>
                <w:rFonts w:cstheme="minorHAnsi"/>
                <w:sz w:val="16"/>
                <w:szCs w:val="16"/>
              </w:rPr>
              <w:t>Number of women age</w:t>
            </w:r>
            <w:r w:rsidR="00893ADC">
              <w:rPr>
                <w:rFonts w:cstheme="minorHAnsi"/>
                <w:sz w:val="16"/>
                <w:szCs w:val="16"/>
              </w:rPr>
              <w:t>d</w:t>
            </w:r>
            <w:r w:rsidRPr="000422BD">
              <w:rPr>
                <w:rFonts w:cstheme="minorHAnsi"/>
                <w:sz w:val="16"/>
                <w:szCs w:val="16"/>
              </w:rPr>
              <w:t xml:space="preserve"> 18-20 and 21-24 screened using pap</w:t>
            </w:r>
            <w:r>
              <w:rPr>
                <w:rFonts w:cstheme="minorHAnsi"/>
                <w:sz w:val="16"/>
                <w:szCs w:val="16"/>
              </w:rPr>
              <w:t xml:space="preserve"> smear test</w:t>
            </w:r>
            <w:r w:rsidRPr="000422BD">
              <w:rPr>
                <w:rFonts w:cstheme="minorHAnsi"/>
                <w:sz w:val="16"/>
                <w:szCs w:val="16"/>
              </w:rPr>
              <w:t xml:space="preserve"> during the timeframe.</w:t>
            </w:r>
          </w:p>
        </w:tc>
      </w:tr>
      <w:tr w:rsidR="00CE199E" w:rsidRPr="000B20D6" w14:paraId="55FF1419" w14:textId="77777777" w:rsidTr="002C7EB1">
        <w:tc>
          <w:tcPr>
            <w:tcW w:w="756" w:type="pct"/>
            <w:vMerge/>
            <w:vAlign w:val="center"/>
          </w:tcPr>
          <w:p w14:paraId="207C2F78" w14:textId="77777777" w:rsidR="00CE199E" w:rsidRPr="009E4A16" w:rsidRDefault="00CE199E" w:rsidP="00CE199E">
            <w:pPr>
              <w:jc w:val="center"/>
              <w:rPr>
                <w:sz w:val="16"/>
                <w:szCs w:val="16"/>
              </w:rPr>
            </w:pPr>
          </w:p>
        </w:tc>
        <w:tc>
          <w:tcPr>
            <w:tcW w:w="1061" w:type="pct"/>
            <w:vAlign w:val="center"/>
          </w:tcPr>
          <w:p w14:paraId="5735C152" w14:textId="149FE5A8" w:rsidR="00CE199E" w:rsidRPr="009E4A16" w:rsidRDefault="00CE199E" w:rsidP="00CE199E">
            <w:pPr>
              <w:jc w:val="center"/>
              <w:rPr>
                <w:rFonts w:cstheme="minorHAnsi"/>
                <w:b/>
                <w:bCs/>
                <w:sz w:val="16"/>
                <w:szCs w:val="16"/>
              </w:rPr>
            </w:pPr>
            <w:r>
              <w:rPr>
                <w:rFonts w:cstheme="minorHAnsi"/>
                <w:b/>
                <w:bCs/>
                <w:sz w:val="16"/>
                <w:szCs w:val="16"/>
              </w:rPr>
              <w:t>Stratifications</w:t>
            </w:r>
          </w:p>
        </w:tc>
        <w:tc>
          <w:tcPr>
            <w:tcW w:w="3183" w:type="pct"/>
            <w:vAlign w:val="center"/>
          </w:tcPr>
          <w:p w14:paraId="44463F81" w14:textId="4B6A67EA" w:rsidR="00CE199E" w:rsidRPr="006C1DA0" w:rsidRDefault="00CE199E" w:rsidP="00CE199E">
            <w:pPr>
              <w:rPr>
                <w:rFonts w:cstheme="minorHAnsi"/>
                <w:sz w:val="16"/>
                <w:szCs w:val="16"/>
              </w:rPr>
            </w:pPr>
            <w:r>
              <w:rPr>
                <w:rFonts w:cstheme="minorHAnsi"/>
                <w:sz w:val="16"/>
                <w:szCs w:val="16"/>
              </w:rPr>
              <w:t>Age group (18-24, 18-20, 21-24)</w:t>
            </w:r>
          </w:p>
        </w:tc>
      </w:tr>
      <w:tr w:rsidR="00CE199E" w:rsidRPr="000B20D6" w14:paraId="6BF72949" w14:textId="77777777" w:rsidTr="002C7EB1">
        <w:tc>
          <w:tcPr>
            <w:tcW w:w="756" w:type="pct"/>
            <w:vMerge/>
            <w:vAlign w:val="center"/>
          </w:tcPr>
          <w:p w14:paraId="0237CED2" w14:textId="77777777" w:rsidR="00CE199E" w:rsidRPr="009E4A16" w:rsidRDefault="00CE199E" w:rsidP="00CE199E">
            <w:pPr>
              <w:jc w:val="center"/>
              <w:rPr>
                <w:sz w:val="16"/>
                <w:szCs w:val="16"/>
              </w:rPr>
            </w:pPr>
          </w:p>
        </w:tc>
        <w:tc>
          <w:tcPr>
            <w:tcW w:w="1061" w:type="pct"/>
            <w:vAlign w:val="center"/>
          </w:tcPr>
          <w:p w14:paraId="320609A2" w14:textId="03F7C205" w:rsidR="00CE199E" w:rsidRPr="009E4A16" w:rsidRDefault="00CE199E" w:rsidP="00CE199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CAC604D" w14:textId="34604918" w:rsidR="00CE199E" w:rsidRPr="009E4A16" w:rsidRDefault="00CE199E" w:rsidP="00CE199E">
            <w:pPr>
              <w:rPr>
                <w:sz w:val="16"/>
                <w:szCs w:val="16"/>
              </w:rPr>
            </w:pPr>
            <w:r w:rsidRPr="006C1DA0">
              <w:rPr>
                <w:rFonts w:cstheme="minorHAnsi"/>
                <w:sz w:val="16"/>
                <w:szCs w:val="16"/>
              </w:rPr>
              <w:t xml:space="preserve">Cervical screening data included all women who </w:t>
            </w:r>
            <w:r>
              <w:rPr>
                <w:rFonts w:cstheme="minorHAnsi"/>
                <w:sz w:val="16"/>
                <w:szCs w:val="16"/>
              </w:rPr>
              <w:t>had</w:t>
            </w:r>
            <w:r w:rsidRPr="006C1DA0">
              <w:rPr>
                <w:rFonts w:cstheme="minorHAnsi"/>
                <w:sz w:val="16"/>
                <w:szCs w:val="16"/>
              </w:rPr>
              <w:t xml:space="preserve"> had a Pap test regardless of symptomatic (diagnostic) or asymptomatic (screening).  </w:t>
            </w:r>
            <w:r>
              <w:rPr>
                <w:rFonts w:cstheme="minorHAnsi"/>
                <w:sz w:val="16"/>
                <w:szCs w:val="16"/>
              </w:rPr>
              <w:t>Therefore</w:t>
            </w:r>
            <w:r w:rsidRPr="006C1DA0">
              <w:rPr>
                <w:rFonts w:cstheme="minorHAnsi"/>
                <w:sz w:val="16"/>
                <w:szCs w:val="16"/>
              </w:rPr>
              <w:t xml:space="preserve">, there </w:t>
            </w:r>
            <w:r>
              <w:rPr>
                <w:rFonts w:cstheme="minorHAnsi"/>
                <w:sz w:val="16"/>
                <w:szCs w:val="16"/>
              </w:rPr>
              <w:t>wa</w:t>
            </w:r>
            <w:r w:rsidRPr="006C1DA0">
              <w:rPr>
                <w:rFonts w:cstheme="minorHAnsi"/>
                <w:sz w:val="16"/>
                <w:szCs w:val="16"/>
              </w:rPr>
              <w:t xml:space="preserve">s no chance to ever meet the target. In addition, the age for screening started at 21 years old until 2020.  In 2020, the </w:t>
            </w:r>
            <w:r>
              <w:rPr>
                <w:rFonts w:cstheme="minorHAnsi"/>
                <w:sz w:val="16"/>
                <w:szCs w:val="16"/>
              </w:rPr>
              <w:t>updated</w:t>
            </w:r>
            <w:r w:rsidRPr="006C1DA0">
              <w:rPr>
                <w:rFonts w:cstheme="minorHAnsi"/>
                <w:sz w:val="16"/>
                <w:szCs w:val="16"/>
              </w:rPr>
              <w:t xml:space="preserve"> age to start screening </w:t>
            </w:r>
            <w:r>
              <w:rPr>
                <w:rFonts w:cstheme="minorHAnsi"/>
                <w:sz w:val="16"/>
                <w:szCs w:val="16"/>
              </w:rPr>
              <w:t>wa</w:t>
            </w:r>
            <w:r w:rsidRPr="006C1DA0">
              <w:rPr>
                <w:rFonts w:cstheme="minorHAnsi"/>
                <w:sz w:val="16"/>
                <w:szCs w:val="16"/>
              </w:rPr>
              <w:t xml:space="preserve">s 25.   </w:t>
            </w:r>
            <w:r>
              <w:rPr>
                <w:rFonts w:cstheme="minorHAnsi"/>
                <w:sz w:val="16"/>
                <w:szCs w:val="16"/>
              </w:rPr>
              <w:t>W</w:t>
            </w:r>
            <w:r w:rsidRPr="006C1DA0">
              <w:rPr>
                <w:rFonts w:cstheme="minorHAnsi"/>
                <w:sz w:val="16"/>
                <w:szCs w:val="16"/>
              </w:rPr>
              <w:t>omen with cervical cancer or hysterectomies</w:t>
            </w:r>
            <w:r>
              <w:rPr>
                <w:rFonts w:cstheme="minorHAnsi"/>
                <w:sz w:val="16"/>
                <w:szCs w:val="16"/>
              </w:rPr>
              <w:t xml:space="preserve"> were not excluded</w:t>
            </w:r>
            <w:r w:rsidRPr="006C1DA0">
              <w:rPr>
                <w:rFonts w:cstheme="minorHAnsi"/>
                <w:sz w:val="16"/>
                <w:szCs w:val="16"/>
              </w:rPr>
              <w:t>.</w:t>
            </w:r>
          </w:p>
        </w:tc>
      </w:tr>
      <w:tr w:rsidR="00E96D49" w:rsidRPr="000B20D6" w14:paraId="089E25CF" w14:textId="77777777" w:rsidTr="002C7EB1">
        <w:tc>
          <w:tcPr>
            <w:tcW w:w="5000" w:type="pct"/>
            <w:gridSpan w:val="3"/>
            <w:shd w:val="clear" w:color="auto" w:fill="FFF2CC" w:themeFill="accent4" w:themeFillTint="33"/>
            <w:vAlign w:val="center"/>
          </w:tcPr>
          <w:p w14:paraId="6F78CEB0" w14:textId="77777777" w:rsidR="00E96D49" w:rsidRPr="009E4A16" w:rsidRDefault="00E96D49" w:rsidP="00E96D49">
            <w:pPr>
              <w:rPr>
                <w:sz w:val="16"/>
                <w:szCs w:val="16"/>
              </w:rPr>
            </w:pPr>
          </w:p>
        </w:tc>
      </w:tr>
      <w:tr w:rsidR="00E96D49" w:rsidRPr="000B20D6" w14:paraId="475B3947" w14:textId="77777777" w:rsidTr="002C7EB1">
        <w:tc>
          <w:tcPr>
            <w:tcW w:w="756" w:type="pct"/>
            <w:vMerge w:val="restart"/>
            <w:vAlign w:val="center"/>
          </w:tcPr>
          <w:p w14:paraId="661BE7D9" w14:textId="11B12E11" w:rsidR="00E96D49" w:rsidRPr="009E4A16" w:rsidRDefault="00E96D49" w:rsidP="00E96D49">
            <w:pPr>
              <w:jc w:val="center"/>
              <w:rPr>
                <w:sz w:val="16"/>
                <w:szCs w:val="16"/>
              </w:rPr>
            </w:pPr>
            <w:r w:rsidRPr="009E4A16">
              <w:rPr>
                <w:sz w:val="16"/>
                <w:szCs w:val="16"/>
              </w:rPr>
              <w:t>NL</w:t>
            </w:r>
          </w:p>
        </w:tc>
        <w:tc>
          <w:tcPr>
            <w:tcW w:w="1061" w:type="pct"/>
            <w:vAlign w:val="center"/>
          </w:tcPr>
          <w:p w14:paraId="579A6219" w14:textId="5540EA69" w:rsidR="00E96D49" w:rsidRPr="009E4A16" w:rsidRDefault="00E96D49" w:rsidP="00E96D49">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8B232FF" w14:textId="22001448" w:rsidR="00E96D49" w:rsidRPr="009E4A16" w:rsidRDefault="00E96D49" w:rsidP="00E96D49">
            <w:pPr>
              <w:rPr>
                <w:sz w:val="16"/>
                <w:szCs w:val="16"/>
              </w:rPr>
            </w:pPr>
            <w:r>
              <w:rPr>
                <w:rFonts w:cstheme="minorHAnsi"/>
                <w:sz w:val="16"/>
                <w:szCs w:val="16"/>
              </w:rPr>
              <w:t>No target/not provided</w:t>
            </w:r>
          </w:p>
        </w:tc>
      </w:tr>
      <w:tr w:rsidR="00E96D49" w:rsidRPr="000B20D6" w14:paraId="7B638AB6" w14:textId="77777777" w:rsidTr="002C7EB1">
        <w:tc>
          <w:tcPr>
            <w:tcW w:w="756" w:type="pct"/>
            <w:vMerge/>
            <w:vAlign w:val="center"/>
          </w:tcPr>
          <w:p w14:paraId="2B54DBB1" w14:textId="77777777" w:rsidR="00E96D49" w:rsidRPr="009E4A16" w:rsidRDefault="00E96D49" w:rsidP="00E96D49">
            <w:pPr>
              <w:jc w:val="center"/>
              <w:rPr>
                <w:sz w:val="16"/>
                <w:szCs w:val="16"/>
              </w:rPr>
            </w:pPr>
          </w:p>
        </w:tc>
        <w:tc>
          <w:tcPr>
            <w:tcW w:w="1061" w:type="pct"/>
            <w:vAlign w:val="center"/>
          </w:tcPr>
          <w:p w14:paraId="717CD0A4" w14:textId="51B0ED48" w:rsidR="00E96D49" w:rsidRPr="009E4A16" w:rsidRDefault="00385F62" w:rsidP="00E96D49">
            <w:pPr>
              <w:jc w:val="center"/>
              <w:rPr>
                <w:rFonts w:cstheme="minorHAnsi"/>
                <w:b/>
                <w:bCs/>
                <w:sz w:val="16"/>
                <w:szCs w:val="16"/>
              </w:rPr>
            </w:pPr>
            <w:r>
              <w:rPr>
                <w:rFonts w:cstheme="minorHAnsi"/>
                <w:b/>
                <w:bCs/>
                <w:sz w:val="16"/>
                <w:szCs w:val="16"/>
              </w:rPr>
              <w:t>Definition</w:t>
            </w:r>
          </w:p>
        </w:tc>
        <w:tc>
          <w:tcPr>
            <w:tcW w:w="3183" w:type="pct"/>
            <w:vAlign w:val="center"/>
          </w:tcPr>
          <w:p w14:paraId="5C5D1E62" w14:textId="4CC8A010" w:rsidR="00E96D49" w:rsidRPr="009E4A16" w:rsidRDefault="00D96847" w:rsidP="00E96D49">
            <w:pPr>
              <w:rPr>
                <w:sz w:val="16"/>
                <w:szCs w:val="16"/>
              </w:rPr>
            </w:pPr>
            <w:r>
              <w:rPr>
                <w:rFonts w:cstheme="minorHAnsi"/>
                <w:sz w:val="16"/>
                <w:szCs w:val="16"/>
              </w:rPr>
              <w:t>Percentage of women who had a pap smear who were under 21 or over 69 years of age</w:t>
            </w:r>
          </w:p>
        </w:tc>
      </w:tr>
      <w:tr w:rsidR="00E96D49" w:rsidRPr="000B20D6" w14:paraId="75247135" w14:textId="77777777" w:rsidTr="002C7EB1">
        <w:tc>
          <w:tcPr>
            <w:tcW w:w="756" w:type="pct"/>
            <w:vMerge/>
            <w:vAlign w:val="center"/>
          </w:tcPr>
          <w:p w14:paraId="060EDEF9" w14:textId="77777777" w:rsidR="00E96D49" w:rsidRPr="009E4A16" w:rsidRDefault="00E96D49" w:rsidP="00E96D49">
            <w:pPr>
              <w:jc w:val="center"/>
              <w:rPr>
                <w:sz w:val="16"/>
                <w:szCs w:val="16"/>
              </w:rPr>
            </w:pPr>
          </w:p>
        </w:tc>
        <w:tc>
          <w:tcPr>
            <w:tcW w:w="1061" w:type="pct"/>
            <w:vAlign w:val="center"/>
          </w:tcPr>
          <w:p w14:paraId="038CA13F" w14:textId="1217EDC0" w:rsidR="00E96D49" w:rsidRPr="009E4A16" w:rsidRDefault="00E96D49" w:rsidP="00E96D49">
            <w:pPr>
              <w:jc w:val="center"/>
              <w:rPr>
                <w:rFonts w:cstheme="minorHAnsi"/>
                <w:b/>
                <w:bCs/>
                <w:sz w:val="16"/>
                <w:szCs w:val="16"/>
              </w:rPr>
            </w:pPr>
            <w:r w:rsidRPr="009E4A16">
              <w:rPr>
                <w:rFonts w:cstheme="minorHAnsi"/>
                <w:b/>
                <w:bCs/>
                <w:sz w:val="16"/>
                <w:szCs w:val="16"/>
              </w:rPr>
              <w:t>Timeframe</w:t>
            </w:r>
          </w:p>
        </w:tc>
        <w:tc>
          <w:tcPr>
            <w:tcW w:w="3183" w:type="pct"/>
            <w:vAlign w:val="center"/>
          </w:tcPr>
          <w:p w14:paraId="4512967F" w14:textId="7816D4E3" w:rsidR="00E96D49" w:rsidRPr="009E4A16" w:rsidRDefault="00E96D49" w:rsidP="00E96D49">
            <w:pPr>
              <w:rPr>
                <w:sz w:val="16"/>
                <w:szCs w:val="16"/>
              </w:rPr>
            </w:pPr>
            <w:r w:rsidRPr="009B6A65">
              <w:rPr>
                <w:rFonts w:cstheme="minorHAnsi"/>
                <w:sz w:val="16"/>
                <w:szCs w:val="16"/>
              </w:rPr>
              <w:t>2019 Calendar year</w:t>
            </w:r>
          </w:p>
        </w:tc>
      </w:tr>
      <w:tr w:rsidR="00E96D49" w:rsidRPr="000B20D6" w14:paraId="52468627" w14:textId="77777777" w:rsidTr="002C7EB1">
        <w:tc>
          <w:tcPr>
            <w:tcW w:w="756" w:type="pct"/>
            <w:vMerge/>
            <w:vAlign w:val="center"/>
          </w:tcPr>
          <w:p w14:paraId="485083EE" w14:textId="77777777" w:rsidR="00E96D49" w:rsidRPr="009E4A16" w:rsidRDefault="00E96D49" w:rsidP="00E96D49">
            <w:pPr>
              <w:jc w:val="center"/>
              <w:rPr>
                <w:sz w:val="16"/>
                <w:szCs w:val="16"/>
              </w:rPr>
            </w:pPr>
          </w:p>
        </w:tc>
        <w:tc>
          <w:tcPr>
            <w:tcW w:w="1061" w:type="pct"/>
            <w:vAlign w:val="center"/>
          </w:tcPr>
          <w:p w14:paraId="53E22B2F" w14:textId="76955716" w:rsidR="00E96D49" w:rsidRPr="009E4A16" w:rsidRDefault="00E96D49" w:rsidP="00E96D49">
            <w:pPr>
              <w:jc w:val="center"/>
              <w:rPr>
                <w:rFonts w:cstheme="minorHAnsi"/>
                <w:b/>
                <w:bCs/>
                <w:sz w:val="16"/>
                <w:szCs w:val="16"/>
              </w:rPr>
            </w:pPr>
            <w:r w:rsidRPr="009E4A16">
              <w:rPr>
                <w:rFonts w:cstheme="minorHAnsi"/>
                <w:b/>
                <w:bCs/>
                <w:sz w:val="16"/>
                <w:szCs w:val="16"/>
              </w:rPr>
              <w:t xml:space="preserve">Types of screening tests included  </w:t>
            </w:r>
          </w:p>
        </w:tc>
        <w:tc>
          <w:tcPr>
            <w:tcW w:w="3183" w:type="pct"/>
            <w:vAlign w:val="center"/>
          </w:tcPr>
          <w:p w14:paraId="269F8F3B" w14:textId="1EF1F44A" w:rsidR="00E96D49" w:rsidRPr="009E4A16" w:rsidRDefault="00E96D49" w:rsidP="00E96D49">
            <w:pPr>
              <w:rPr>
                <w:sz w:val="16"/>
                <w:szCs w:val="16"/>
              </w:rPr>
            </w:pPr>
            <w:r w:rsidRPr="008667F2">
              <w:rPr>
                <w:rFonts w:cstheme="minorHAnsi"/>
                <w:sz w:val="16"/>
                <w:szCs w:val="16"/>
              </w:rPr>
              <w:t>Pap smear</w:t>
            </w:r>
          </w:p>
        </w:tc>
      </w:tr>
      <w:tr w:rsidR="00E96D49" w:rsidRPr="000B20D6" w14:paraId="63EE8CB3" w14:textId="77777777" w:rsidTr="002C7EB1">
        <w:tc>
          <w:tcPr>
            <w:tcW w:w="756" w:type="pct"/>
            <w:vMerge/>
            <w:vAlign w:val="center"/>
          </w:tcPr>
          <w:p w14:paraId="14AACB50" w14:textId="77777777" w:rsidR="00E96D49" w:rsidRPr="009E4A16" w:rsidRDefault="00E96D49" w:rsidP="00E96D49">
            <w:pPr>
              <w:jc w:val="center"/>
              <w:rPr>
                <w:sz w:val="16"/>
                <w:szCs w:val="16"/>
              </w:rPr>
            </w:pPr>
          </w:p>
        </w:tc>
        <w:tc>
          <w:tcPr>
            <w:tcW w:w="1061" w:type="pct"/>
            <w:vAlign w:val="center"/>
          </w:tcPr>
          <w:p w14:paraId="77468531" w14:textId="5198A3C4" w:rsidR="00E96D49" w:rsidRPr="009E4A16" w:rsidRDefault="00E96D49" w:rsidP="00E96D49">
            <w:pPr>
              <w:jc w:val="center"/>
              <w:rPr>
                <w:rFonts w:cstheme="minorHAnsi"/>
                <w:b/>
                <w:bCs/>
                <w:sz w:val="16"/>
                <w:szCs w:val="16"/>
              </w:rPr>
            </w:pPr>
            <w:r w:rsidRPr="009E4A16">
              <w:rPr>
                <w:rFonts w:cstheme="minorHAnsi"/>
                <w:b/>
                <w:bCs/>
                <w:sz w:val="16"/>
                <w:szCs w:val="16"/>
              </w:rPr>
              <w:t>Denominator</w:t>
            </w:r>
          </w:p>
        </w:tc>
        <w:tc>
          <w:tcPr>
            <w:tcW w:w="3183" w:type="pct"/>
            <w:vAlign w:val="center"/>
          </w:tcPr>
          <w:p w14:paraId="67708D6D" w14:textId="43357D0B" w:rsidR="00E96D49" w:rsidRPr="009E4A16" w:rsidRDefault="00E96D49" w:rsidP="00E96D49">
            <w:pPr>
              <w:rPr>
                <w:sz w:val="16"/>
                <w:szCs w:val="16"/>
              </w:rPr>
            </w:pPr>
            <w:r w:rsidRPr="007F651F">
              <w:rPr>
                <w:rFonts w:cstheme="minorHAnsi"/>
                <w:sz w:val="16"/>
                <w:szCs w:val="16"/>
              </w:rPr>
              <w:t>Number of women who had a pap smear</w:t>
            </w:r>
          </w:p>
        </w:tc>
      </w:tr>
      <w:tr w:rsidR="00E96D49" w:rsidRPr="000B20D6" w14:paraId="3A383CCB" w14:textId="77777777" w:rsidTr="002C7EB1">
        <w:tc>
          <w:tcPr>
            <w:tcW w:w="756" w:type="pct"/>
            <w:vMerge/>
            <w:vAlign w:val="center"/>
          </w:tcPr>
          <w:p w14:paraId="433B6369" w14:textId="77777777" w:rsidR="00E96D49" w:rsidRPr="009E4A16" w:rsidRDefault="00E96D49" w:rsidP="00E96D49">
            <w:pPr>
              <w:jc w:val="center"/>
              <w:rPr>
                <w:sz w:val="16"/>
                <w:szCs w:val="16"/>
              </w:rPr>
            </w:pPr>
          </w:p>
        </w:tc>
        <w:tc>
          <w:tcPr>
            <w:tcW w:w="1061" w:type="pct"/>
            <w:vAlign w:val="center"/>
          </w:tcPr>
          <w:p w14:paraId="58618617" w14:textId="1A8109DF" w:rsidR="00E96D49" w:rsidRPr="009E4A16" w:rsidRDefault="00E96D49" w:rsidP="00E96D49">
            <w:pPr>
              <w:jc w:val="center"/>
              <w:rPr>
                <w:rFonts w:cstheme="minorHAnsi"/>
                <w:b/>
                <w:bCs/>
                <w:sz w:val="16"/>
                <w:szCs w:val="16"/>
              </w:rPr>
            </w:pPr>
            <w:r w:rsidRPr="009E4A16">
              <w:rPr>
                <w:rFonts w:cstheme="minorHAnsi"/>
                <w:b/>
                <w:bCs/>
                <w:sz w:val="16"/>
                <w:szCs w:val="16"/>
              </w:rPr>
              <w:t>Numerator</w:t>
            </w:r>
          </w:p>
        </w:tc>
        <w:tc>
          <w:tcPr>
            <w:tcW w:w="3183" w:type="pct"/>
            <w:vAlign w:val="center"/>
          </w:tcPr>
          <w:p w14:paraId="3061FD1E" w14:textId="64346739" w:rsidR="00E96D49" w:rsidRPr="009E4A16" w:rsidRDefault="00E96D49" w:rsidP="00E96D49">
            <w:pPr>
              <w:rPr>
                <w:sz w:val="16"/>
                <w:szCs w:val="16"/>
              </w:rPr>
            </w:pPr>
            <w:r w:rsidRPr="008B10B5">
              <w:rPr>
                <w:rFonts w:cstheme="minorHAnsi"/>
                <w:sz w:val="16"/>
                <w:szCs w:val="16"/>
              </w:rPr>
              <w:t>Number of women under 2</w:t>
            </w:r>
            <w:r w:rsidR="00037160">
              <w:rPr>
                <w:rFonts w:cstheme="minorHAnsi"/>
                <w:sz w:val="16"/>
                <w:szCs w:val="16"/>
              </w:rPr>
              <w:t>1</w:t>
            </w:r>
            <w:r w:rsidRPr="008B10B5">
              <w:rPr>
                <w:rFonts w:cstheme="minorHAnsi"/>
                <w:sz w:val="16"/>
                <w:szCs w:val="16"/>
              </w:rPr>
              <w:t xml:space="preserve"> or over 69 years of age who had a pap smear in 2019</w:t>
            </w:r>
          </w:p>
        </w:tc>
      </w:tr>
      <w:tr w:rsidR="00E96D49" w:rsidRPr="000B20D6" w14:paraId="5CB8C9DC" w14:textId="77777777" w:rsidTr="002C7EB1">
        <w:tc>
          <w:tcPr>
            <w:tcW w:w="756" w:type="pct"/>
            <w:vMerge/>
            <w:vAlign w:val="center"/>
          </w:tcPr>
          <w:p w14:paraId="376268C8" w14:textId="77777777" w:rsidR="00E96D49" w:rsidRPr="009E4A16" w:rsidRDefault="00E96D49" w:rsidP="00E96D49">
            <w:pPr>
              <w:jc w:val="center"/>
              <w:rPr>
                <w:sz w:val="16"/>
                <w:szCs w:val="16"/>
              </w:rPr>
            </w:pPr>
          </w:p>
        </w:tc>
        <w:tc>
          <w:tcPr>
            <w:tcW w:w="1061" w:type="pct"/>
            <w:vAlign w:val="center"/>
          </w:tcPr>
          <w:p w14:paraId="555A89DC" w14:textId="4EF415E5" w:rsidR="00E96D49" w:rsidRPr="009E4A16" w:rsidRDefault="00E96D49" w:rsidP="00E96D49">
            <w:pPr>
              <w:jc w:val="center"/>
              <w:rPr>
                <w:rFonts w:cstheme="minorHAnsi"/>
                <w:b/>
                <w:bCs/>
                <w:sz w:val="16"/>
                <w:szCs w:val="16"/>
              </w:rPr>
            </w:pPr>
            <w:r>
              <w:rPr>
                <w:rFonts w:cstheme="minorHAnsi"/>
                <w:b/>
                <w:bCs/>
                <w:sz w:val="16"/>
                <w:szCs w:val="16"/>
              </w:rPr>
              <w:t>Stratifications</w:t>
            </w:r>
          </w:p>
        </w:tc>
        <w:tc>
          <w:tcPr>
            <w:tcW w:w="3183" w:type="pct"/>
            <w:vAlign w:val="center"/>
          </w:tcPr>
          <w:p w14:paraId="0D67A886" w14:textId="0220E708" w:rsidR="00E96D49" w:rsidRPr="000B2421" w:rsidRDefault="00BE496E" w:rsidP="00E96D49">
            <w:pPr>
              <w:rPr>
                <w:rFonts w:cstheme="minorHAnsi"/>
                <w:sz w:val="16"/>
                <w:szCs w:val="16"/>
              </w:rPr>
            </w:pPr>
            <w:r>
              <w:rPr>
                <w:rFonts w:cstheme="minorHAnsi"/>
                <w:sz w:val="16"/>
                <w:szCs w:val="16"/>
              </w:rPr>
              <w:t>Age group (&lt;21, 21-24, 25-69, &gt;69)</w:t>
            </w:r>
          </w:p>
        </w:tc>
      </w:tr>
      <w:tr w:rsidR="00E96D49" w:rsidRPr="000B20D6" w14:paraId="78A555A1" w14:textId="77777777" w:rsidTr="002C7EB1">
        <w:tc>
          <w:tcPr>
            <w:tcW w:w="756" w:type="pct"/>
            <w:vMerge/>
            <w:vAlign w:val="center"/>
          </w:tcPr>
          <w:p w14:paraId="14D05D28" w14:textId="77777777" w:rsidR="00E96D49" w:rsidRPr="009E4A16" w:rsidRDefault="00E96D49" w:rsidP="00E96D49">
            <w:pPr>
              <w:jc w:val="center"/>
              <w:rPr>
                <w:sz w:val="16"/>
                <w:szCs w:val="16"/>
              </w:rPr>
            </w:pPr>
          </w:p>
        </w:tc>
        <w:tc>
          <w:tcPr>
            <w:tcW w:w="1061" w:type="pct"/>
            <w:vAlign w:val="center"/>
          </w:tcPr>
          <w:p w14:paraId="18927983" w14:textId="79D2EE95" w:rsidR="00E96D49" w:rsidRPr="009E4A16" w:rsidRDefault="00E96D49" w:rsidP="00E96D4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0DDBBDA" w14:textId="77777777" w:rsidR="00037160" w:rsidRDefault="00037160" w:rsidP="00E96D49">
            <w:pPr>
              <w:rPr>
                <w:rFonts w:cstheme="minorHAnsi"/>
                <w:sz w:val="16"/>
                <w:szCs w:val="16"/>
              </w:rPr>
            </w:pPr>
            <w:r w:rsidRPr="00037160">
              <w:rPr>
                <w:rFonts w:cstheme="minorHAnsi"/>
                <w:sz w:val="16"/>
                <w:szCs w:val="16"/>
              </w:rPr>
              <w:t xml:space="preserve">Cervical Screening: </w:t>
            </w:r>
          </w:p>
          <w:p w14:paraId="0642237E" w14:textId="77777777" w:rsidR="00037160" w:rsidRDefault="00037160" w:rsidP="00E96D49">
            <w:pPr>
              <w:rPr>
                <w:rFonts w:cstheme="minorHAnsi"/>
                <w:sz w:val="16"/>
                <w:szCs w:val="16"/>
              </w:rPr>
            </w:pPr>
            <w:r w:rsidRPr="00037160">
              <w:rPr>
                <w:rFonts w:cstheme="minorHAnsi"/>
                <w:sz w:val="16"/>
                <w:szCs w:val="16"/>
              </w:rPr>
              <w:t xml:space="preserve">1. Women with a previous diagnosis of invasive or in situ cervical cancer were excluded. </w:t>
            </w:r>
          </w:p>
          <w:p w14:paraId="7FD6CBE7" w14:textId="77777777" w:rsidR="00037160" w:rsidRDefault="00037160" w:rsidP="00E96D49">
            <w:pPr>
              <w:rPr>
                <w:rFonts w:cstheme="minorHAnsi"/>
                <w:sz w:val="16"/>
                <w:szCs w:val="16"/>
              </w:rPr>
            </w:pPr>
            <w:r w:rsidRPr="00037160">
              <w:rPr>
                <w:rFonts w:cstheme="minorHAnsi"/>
                <w:sz w:val="16"/>
                <w:szCs w:val="16"/>
              </w:rPr>
              <w:t xml:space="preserve">2. ICD-O3 codes for cervical cancers include: C53.0-C53.9. </w:t>
            </w:r>
          </w:p>
          <w:p w14:paraId="464C4FFC" w14:textId="6CDB8C1E" w:rsidR="00E96D49" w:rsidRPr="009E4A16" w:rsidRDefault="00037160" w:rsidP="00E96D49">
            <w:pPr>
              <w:rPr>
                <w:sz w:val="16"/>
                <w:szCs w:val="16"/>
              </w:rPr>
            </w:pPr>
            <w:r w:rsidRPr="00037160">
              <w:rPr>
                <w:rFonts w:cstheme="minorHAnsi"/>
                <w:sz w:val="16"/>
                <w:szCs w:val="16"/>
              </w:rPr>
              <w:t>3. NL cervical screening age guidelines (21-69) were used instead of Canadian guidelines (25-69). Stratification allows for the consideration of the number of individuals screened outside of the Canadian guidelines but within NL guidelines (</w:t>
            </w:r>
            <w:proofErr w:type="gramStart"/>
            <w:r w:rsidRPr="00037160">
              <w:rPr>
                <w:rFonts w:cstheme="minorHAnsi"/>
                <w:sz w:val="16"/>
                <w:szCs w:val="16"/>
              </w:rPr>
              <w:t>i.e.</w:t>
            </w:r>
            <w:proofErr w:type="gramEnd"/>
            <w:r w:rsidRPr="00037160">
              <w:rPr>
                <w:rFonts w:cstheme="minorHAnsi"/>
                <w:sz w:val="16"/>
                <w:szCs w:val="16"/>
              </w:rPr>
              <w:t xml:space="preserve"> within the 21-24 age range).</w:t>
            </w:r>
          </w:p>
        </w:tc>
      </w:tr>
    </w:tbl>
    <w:p w14:paraId="1173BA75" w14:textId="77777777" w:rsidR="00495297" w:rsidRDefault="000D3FBC">
      <w:r>
        <w:tab/>
      </w:r>
    </w:p>
    <w:p w14:paraId="3297E8CE" w14:textId="77777777" w:rsidR="00495297" w:rsidRDefault="00495297">
      <w:pPr>
        <w:rPr>
          <w:rFonts w:asciiTheme="majorHAnsi" w:eastAsiaTheme="majorEastAsia" w:hAnsiTheme="majorHAnsi" w:cstheme="majorBidi"/>
          <w:color w:val="2F5496" w:themeColor="accent1" w:themeShade="BF"/>
          <w:sz w:val="26"/>
          <w:szCs w:val="26"/>
          <w:lang w:val="en-US"/>
        </w:rPr>
      </w:pPr>
      <w:r>
        <w:rPr>
          <w:lang w:val="en-US"/>
        </w:rPr>
        <w:br w:type="page"/>
      </w:r>
    </w:p>
    <w:p w14:paraId="1FC4D37E" w14:textId="2FBAF6B9" w:rsidR="00495297" w:rsidRDefault="00495297" w:rsidP="00495297">
      <w:pPr>
        <w:pStyle w:val="Heading2"/>
        <w:rPr>
          <w:rFonts w:eastAsia="Calibri" w:cs="Times New Roman"/>
        </w:rPr>
      </w:pPr>
      <w:bookmarkStart w:id="35" w:name="_Toc111196488"/>
      <w:r>
        <w:rPr>
          <w:lang w:val="en-US"/>
        </w:rPr>
        <w:lastRenderedPageBreak/>
        <w:t xml:space="preserve">Action 3: </w:t>
      </w:r>
      <w:r w:rsidRPr="00142722">
        <w:rPr>
          <w:rFonts w:eastAsia="Calibri" w:cs="Times New Roman"/>
        </w:rPr>
        <w:t>Design and implement new models of care</w:t>
      </w:r>
      <w:bookmarkEnd w:id="35"/>
    </w:p>
    <w:p w14:paraId="2E9070AC" w14:textId="77777777" w:rsidR="000F3F14" w:rsidRDefault="000F3F14" w:rsidP="00495297">
      <w:pPr>
        <w:pStyle w:val="Heading3"/>
      </w:pPr>
      <w:bookmarkStart w:id="36" w:name="_Toc80263479"/>
    </w:p>
    <w:p w14:paraId="77B2AD96" w14:textId="40ED9DAA" w:rsidR="00495297" w:rsidRDefault="00495297" w:rsidP="00495297">
      <w:pPr>
        <w:pStyle w:val="Heading3"/>
      </w:pPr>
      <w:bookmarkStart w:id="37" w:name="_Toc111196489"/>
      <w:r>
        <w:t>Model of Care (</w:t>
      </w:r>
      <w:r w:rsidRPr="00A14F0D">
        <w:t>Each jurisdiction to identify a new model of care and measure its progress</w:t>
      </w:r>
      <w:r>
        <w:t>)</w:t>
      </w:r>
      <w:bookmarkEnd w:id="36"/>
      <w:bookmarkEnd w:id="37"/>
    </w:p>
    <w:p w14:paraId="76C658C6" w14:textId="4F2C93A1"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495297" w:rsidRPr="000B20D6" w14:paraId="32509575" w14:textId="77777777" w:rsidTr="00255DA7">
        <w:trPr>
          <w:trHeight w:val="547"/>
        </w:trPr>
        <w:tc>
          <w:tcPr>
            <w:tcW w:w="756" w:type="pct"/>
            <w:shd w:val="clear" w:color="auto" w:fill="DEEAF6" w:themeFill="accent5" w:themeFillTint="33"/>
            <w:vAlign w:val="center"/>
          </w:tcPr>
          <w:p w14:paraId="33A81FB9" w14:textId="77777777" w:rsidR="00495297" w:rsidRPr="009B5D58" w:rsidRDefault="00495297"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53D5C0B1" w14:textId="77777777" w:rsidR="00495297" w:rsidRPr="009B5D58" w:rsidRDefault="00495297"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4A4E20E4" w14:textId="77777777" w:rsidR="00495297" w:rsidRPr="009B5D58" w:rsidRDefault="00495297" w:rsidP="00255DA7">
            <w:pPr>
              <w:jc w:val="center"/>
              <w:rPr>
                <w:b/>
                <w:bCs/>
                <w:sz w:val="18"/>
                <w:szCs w:val="18"/>
              </w:rPr>
            </w:pPr>
            <w:r w:rsidRPr="009B5D58">
              <w:rPr>
                <w:b/>
                <w:bCs/>
                <w:sz w:val="18"/>
                <w:szCs w:val="18"/>
              </w:rPr>
              <w:t>Description</w:t>
            </w:r>
          </w:p>
        </w:tc>
      </w:tr>
      <w:tr w:rsidR="00495297" w:rsidRPr="000B20D6" w14:paraId="57C0C365" w14:textId="77777777" w:rsidTr="00255DA7">
        <w:tc>
          <w:tcPr>
            <w:tcW w:w="756" w:type="pct"/>
            <w:vMerge w:val="restart"/>
            <w:vAlign w:val="center"/>
          </w:tcPr>
          <w:p w14:paraId="5882800B" w14:textId="77777777" w:rsidR="00495297" w:rsidRPr="009E4A16" w:rsidRDefault="00495297" w:rsidP="00255DA7">
            <w:pPr>
              <w:jc w:val="center"/>
              <w:rPr>
                <w:sz w:val="16"/>
                <w:szCs w:val="16"/>
              </w:rPr>
            </w:pPr>
            <w:r w:rsidRPr="009E4A16">
              <w:rPr>
                <w:sz w:val="16"/>
                <w:szCs w:val="16"/>
              </w:rPr>
              <w:t>AB</w:t>
            </w:r>
          </w:p>
        </w:tc>
        <w:tc>
          <w:tcPr>
            <w:tcW w:w="1061" w:type="pct"/>
            <w:vAlign w:val="center"/>
          </w:tcPr>
          <w:p w14:paraId="21771E55" w14:textId="77777777" w:rsidR="00495297" w:rsidRPr="009E4A16" w:rsidRDefault="00495297"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71D371C7" w14:textId="77777777" w:rsidR="00495297" w:rsidRPr="009E4A16" w:rsidRDefault="00495297" w:rsidP="00255DA7">
            <w:pPr>
              <w:rPr>
                <w:sz w:val="16"/>
                <w:szCs w:val="16"/>
              </w:rPr>
            </w:pPr>
            <w:r>
              <w:rPr>
                <w:rFonts w:cstheme="minorHAnsi"/>
                <w:sz w:val="16"/>
                <w:szCs w:val="16"/>
              </w:rPr>
              <w:t>No target/not provided</w:t>
            </w:r>
          </w:p>
        </w:tc>
      </w:tr>
      <w:tr w:rsidR="00495297" w:rsidRPr="000B20D6" w14:paraId="3EFCDD2F" w14:textId="77777777" w:rsidTr="00255DA7">
        <w:tc>
          <w:tcPr>
            <w:tcW w:w="756" w:type="pct"/>
            <w:vMerge/>
            <w:vAlign w:val="center"/>
          </w:tcPr>
          <w:p w14:paraId="1914ED4F" w14:textId="77777777" w:rsidR="00495297" w:rsidRPr="009E4A16" w:rsidRDefault="00495297" w:rsidP="00255DA7">
            <w:pPr>
              <w:jc w:val="center"/>
              <w:rPr>
                <w:sz w:val="16"/>
                <w:szCs w:val="16"/>
              </w:rPr>
            </w:pPr>
          </w:p>
        </w:tc>
        <w:tc>
          <w:tcPr>
            <w:tcW w:w="1061" w:type="pct"/>
            <w:vAlign w:val="center"/>
          </w:tcPr>
          <w:p w14:paraId="52E0AD97" w14:textId="6D6EE7A1" w:rsidR="00495297" w:rsidRPr="009E4A16" w:rsidRDefault="00385F62" w:rsidP="00255DA7">
            <w:pPr>
              <w:jc w:val="center"/>
              <w:rPr>
                <w:b/>
                <w:bCs/>
                <w:sz w:val="16"/>
                <w:szCs w:val="16"/>
              </w:rPr>
            </w:pPr>
            <w:r>
              <w:rPr>
                <w:rFonts w:cstheme="minorHAnsi"/>
                <w:b/>
                <w:bCs/>
                <w:sz w:val="16"/>
                <w:szCs w:val="16"/>
              </w:rPr>
              <w:t>Definition</w:t>
            </w:r>
          </w:p>
        </w:tc>
        <w:tc>
          <w:tcPr>
            <w:tcW w:w="3183" w:type="pct"/>
            <w:vAlign w:val="center"/>
          </w:tcPr>
          <w:p w14:paraId="1070550C" w14:textId="77777777" w:rsidR="00495297" w:rsidRDefault="00495297" w:rsidP="00255DA7">
            <w:pPr>
              <w:rPr>
                <w:rFonts w:cstheme="minorHAnsi"/>
                <w:sz w:val="16"/>
                <w:szCs w:val="16"/>
              </w:rPr>
            </w:pPr>
            <w:r w:rsidRPr="008217C0">
              <w:rPr>
                <w:rFonts w:cstheme="minorHAnsi"/>
                <w:sz w:val="16"/>
                <w:szCs w:val="16"/>
              </w:rPr>
              <w:t>Percent of new to institution first consults in which CCA’s Patient Reported Outcomes tool is completed</w:t>
            </w:r>
          </w:p>
          <w:p w14:paraId="407B6302" w14:textId="77777777" w:rsidR="00495297" w:rsidRPr="008217C0" w:rsidRDefault="00495297" w:rsidP="00255DA7">
            <w:pPr>
              <w:rPr>
                <w:rFonts w:cstheme="minorHAnsi"/>
                <w:sz w:val="16"/>
                <w:szCs w:val="16"/>
              </w:rPr>
            </w:pPr>
          </w:p>
          <w:p w14:paraId="58921FAA" w14:textId="77777777" w:rsidR="00495297" w:rsidRPr="008217C0" w:rsidRDefault="00495297" w:rsidP="00255DA7">
            <w:pPr>
              <w:rPr>
                <w:rFonts w:cstheme="minorHAnsi"/>
                <w:sz w:val="16"/>
                <w:szCs w:val="16"/>
              </w:rPr>
            </w:pPr>
            <w:r w:rsidRPr="008217C0">
              <w:rPr>
                <w:rFonts w:cstheme="minorHAnsi"/>
                <w:sz w:val="16"/>
                <w:szCs w:val="16"/>
              </w:rPr>
              <w:t xml:space="preserve">Inclusions: </w:t>
            </w:r>
          </w:p>
          <w:p w14:paraId="78D591B9" w14:textId="77777777" w:rsidR="00495297" w:rsidRPr="008217C0" w:rsidRDefault="00495297" w:rsidP="00255DA7">
            <w:pPr>
              <w:rPr>
                <w:rFonts w:cstheme="minorHAnsi"/>
                <w:sz w:val="16"/>
                <w:szCs w:val="16"/>
              </w:rPr>
            </w:pPr>
            <w:r w:rsidRPr="008217C0">
              <w:rPr>
                <w:rFonts w:cstheme="minorHAnsi"/>
                <w:sz w:val="16"/>
                <w:szCs w:val="16"/>
              </w:rPr>
              <w:t>1. Patient age ≥ 18</w:t>
            </w:r>
          </w:p>
          <w:p w14:paraId="344465A9" w14:textId="77777777" w:rsidR="00495297" w:rsidRPr="009E4A16" w:rsidRDefault="00495297" w:rsidP="00255DA7">
            <w:pPr>
              <w:rPr>
                <w:sz w:val="16"/>
                <w:szCs w:val="16"/>
              </w:rPr>
            </w:pPr>
            <w:r w:rsidRPr="008217C0">
              <w:rPr>
                <w:rFonts w:cstheme="minorHAnsi"/>
                <w:sz w:val="16"/>
                <w:szCs w:val="16"/>
              </w:rPr>
              <w:t>2. Alberta residents only</w:t>
            </w:r>
          </w:p>
        </w:tc>
      </w:tr>
      <w:tr w:rsidR="00495297" w:rsidRPr="000B20D6" w14:paraId="72E41AAA" w14:textId="77777777" w:rsidTr="00255DA7">
        <w:tc>
          <w:tcPr>
            <w:tcW w:w="756" w:type="pct"/>
            <w:vMerge/>
            <w:vAlign w:val="center"/>
          </w:tcPr>
          <w:p w14:paraId="05BE3748" w14:textId="77777777" w:rsidR="00495297" w:rsidRPr="009E4A16" w:rsidRDefault="00495297" w:rsidP="00255DA7">
            <w:pPr>
              <w:jc w:val="center"/>
              <w:rPr>
                <w:sz w:val="16"/>
                <w:szCs w:val="16"/>
              </w:rPr>
            </w:pPr>
          </w:p>
        </w:tc>
        <w:tc>
          <w:tcPr>
            <w:tcW w:w="1061" w:type="pct"/>
            <w:vAlign w:val="center"/>
          </w:tcPr>
          <w:p w14:paraId="6D5B8B83" w14:textId="77777777" w:rsidR="00495297" w:rsidRPr="009E4A16" w:rsidRDefault="00495297" w:rsidP="00255DA7">
            <w:pPr>
              <w:jc w:val="center"/>
              <w:rPr>
                <w:b/>
                <w:bCs/>
                <w:sz w:val="16"/>
                <w:szCs w:val="16"/>
              </w:rPr>
            </w:pPr>
            <w:r w:rsidRPr="009E4A16">
              <w:rPr>
                <w:rFonts w:cstheme="minorHAnsi"/>
                <w:b/>
                <w:bCs/>
                <w:sz w:val="16"/>
                <w:szCs w:val="16"/>
              </w:rPr>
              <w:t>Timeframe</w:t>
            </w:r>
          </w:p>
        </w:tc>
        <w:tc>
          <w:tcPr>
            <w:tcW w:w="3183" w:type="pct"/>
            <w:vAlign w:val="center"/>
          </w:tcPr>
          <w:p w14:paraId="6C040FEE" w14:textId="77777777" w:rsidR="00495297" w:rsidRPr="009E4A16" w:rsidRDefault="00495297" w:rsidP="00255DA7">
            <w:pPr>
              <w:rPr>
                <w:sz w:val="16"/>
                <w:szCs w:val="16"/>
              </w:rPr>
            </w:pPr>
            <w:r w:rsidRPr="008217C0">
              <w:rPr>
                <w:rFonts w:cstheme="minorHAnsi"/>
                <w:sz w:val="16"/>
                <w:szCs w:val="16"/>
              </w:rPr>
              <w:t>Calendar-year based. Consult in 2019</w:t>
            </w:r>
          </w:p>
        </w:tc>
      </w:tr>
      <w:tr w:rsidR="00495297" w:rsidRPr="000B20D6" w14:paraId="4DD2F6B3" w14:textId="77777777" w:rsidTr="00255DA7">
        <w:tc>
          <w:tcPr>
            <w:tcW w:w="756" w:type="pct"/>
            <w:vMerge/>
            <w:vAlign w:val="center"/>
          </w:tcPr>
          <w:p w14:paraId="33DFD9AE" w14:textId="77777777" w:rsidR="00495297" w:rsidRPr="009E4A16" w:rsidRDefault="00495297" w:rsidP="00255DA7">
            <w:pPr>
              <w:jc w:val="center"/>
              <w:rPr>
                <w:sz w:val="16"/>
                <w:szCs w:val="16"/>
              </w:rPr>
            </w:pPr>
          </w:p>
        </w:tc>
        <w:tc>
          <w:tcPr>
            <w:tcW w:w="1061" w:type="pct"/>
            <w:vAlign w:val="center"/>
          </w:tcPr>
          <w:p w14:paraId="2DAEADAC" w14:textId="77777777" w:rsidR="00495297" w:rsidRPr="009E4A16" w:rsidRDefault="00495297" w:rsidP="00255DA7">
            <w:pPr>
              <w:jc w:val="center"/>
              <w:rPr>
                <w:b/>
                <w:bCs/>
                <w:sz w:val="16"/>
                <w:szCs w:val="16"/>
              </w:rPr>
            </w:pPr>
            <w:r w:rsidRPr="009E4A16">
              <w:rPr>
                <w:rFonts w:cstheme="minorHAnsi"/>
                <w:b/>
                <w:bCs/>
                <w:sz w:val="16"/>
                <w:szCs w:val="16"/>
              </w:rPr>
              <w:t>Cancer site(s) included</w:t>
            </w:r>
          </w:p>
        </w:tc>
        <w:tc>
          <w:tcPr>
            <w:tcW w:w="3183" w:type="pct"/>
            <w:vAlign w:val="center"/>
          </w:tcPr>
          <w:p w14:paraId="21496193" w14:textId="77777777" w:rsidR="00495297" w:rsidRPr="008217C0" w:rsidRDefault="00495297" w:rsidP="00255DA7">
            <w:pPr>
              <w:rPr>
                <w:rFonts w:cstheme="minorHAnsi"/>
                <w:sz w:val="16"/>
                <w:szCs w:val="16"/>
              </w:rPr>
            </w:pPr>
            <w:r w:rsidRPr="008217C0">
              <w:rPr>
                <w:rFonts w:cstheme="minorHAnsi"/>
                <w:sz w:val="16"/>
                <w:szCs w:val="16"/>
              </w:rPr>
              <w:t xml:space="preserve">1. Exclude non-melanoma of skin cancer (NMSC) </w:t>
            </w:r>
          </w:p>
          <w:p w14:paraId="1730FFD3" w14:textId="77777777" w:rsidR="00495297" w:rsidRPr="009E4A16" w:rsidRDefault="00495297" w:rsidP="00255DA7">
            <w:pPr>
              <w:rPr>
                <w:sz w:val="16"/>
                <w:szCs w:val="16"/>
              </w:rPr>
            </w:pPr>
            <w:r w:rsidRPr="008217C0">
              <w:rPr>
                <w:rFonts w:cstheme="minorHAnsi"/>
                <w:sz w:val="16"/>
                <w:szCs w:val="16"/>
              </w:rPr>
              <w:t>2. Invasive cases only</w:t>
            </w:r>
          </w:p>
        </w:tc>
      </w:tr>
      <w:tr w:rsidR="00495297" w:rsidRPr="000B20D6" w14:paraId="62006063" w14:textId="77777777" w:rsidTr="00255DA7">
        <w:tc>
          <w:tcPr>
            <w:tcW w:w="756" w:type="pct"/>
            <w:vMerge/>
            <w:vAlign w:val="center"/>
          </w:tcPr>
          <w:p w14:paraId="314F21F2" w14:textId="77777777" w:rsidR="00495297" w:rsidRPr="009E4A16" w:rsidRDefault="00495297" w:rsidP="00255DA7">
            <w:pPr>
              <w:jc w:val="center"/>
              <w:rPr>
                <w:sz w:val="16"/>
                <w:szCs w:val="16"/>
              </w:rPr>
            </w:pPr>
          </w:p>
        </w:tc>
        <w:tc>
          <w:tcPr>
            <w:tcW w:w="1061" w:type="pct"/>
            <w:vAlign w:val="center"/>
          </w:tcPr>
          <w:p w14:paraId="43D6107D" w14:textId="77777777" w:rsidR="00495297" w:rsidRPr="009E4A16" w:rsidRDefault="00495297" w:rsidP="00255DA7">
            <w:pPr>
              <w:jc w:val="center"/>
              <w:rPr>
                <w:b/>
                <w:bCs/>
                <w:sz w:val="16"/>
                <w:szCs w:val="16"/>
              </w:rPr>
            </w:pPr>
            <w:r w:rsidRPr="009E4A16">
              <w:rPr>
                <w:rFonts w:cstheme="minorHAnsi"/>
                <w:b/>
                <w:bCs/>
                <w:sz w:val="16"/>
                <w:szCs w:val="16"/>
              </w:rPr>
              <w:t>Denominator</w:t>
            </w:r>
          </w:p>
        </w:tc>
        <w:tc>
          <w:tcPr>
            <w:tcW w:w="3183" w:type="pct"/>
            <w:vAlign w:val="center"/>
          </w:tcPr>
          <w:p w14:paraId="06436182" w14:textId="77777777" w:rsidR="00495297" w:rsidRPr="009E4A16" w:rsidRDefault="00495297" w:rsidP="00255DA7">
            <w:pPr>
              <w:rPr>
                <w:sz w:val="16"/>
                <w:szCs w:val="16"/>
              </w:rPr>
            </w:pPr>
            <w:r w:rsidRPr="008217C0">
              <w:rPr>
                <w:rFonts w:cstheme="minorHAnsi"/>
                <w:sz w:val="16"/>
                <w:szCs w:val="16"/>
              </w:rPr>
              <w:t>Total number of new to institution patients attending a 1st consult in 2019</w:t>
            </w:r>
          </w:p>
        </w:tc>
      </w:tr>
      <w:tr w:rsidR="00495297" w:rsidRPr="000B20D6" w14:paraId="15A2A003" w14:textId="77777777" w:rsidTr="00255DA7">
        <w:tc>
          <w:tcPr>
            <w:tcW w:w="756" w:type="pct"/>
            <w:vMerge/>
            <w:vAlign w:val="center"/>
          </w:tcPr>
          <w:p w14:paraId="437E9D97" w14:textId="77777777" w:rsidR="00495297" w:rsidRPr="009E4A16" w:rsidRDefault="00495297" w:rsidP="00255DA7">
            <w:pPr>
              <w:jc w:val="center"/>
              <w:rPr>
                <w:sz w:val="16"/>
                <w:szCs w:val="16"/>
              </w:rPr>
            </w:pPr>
          </w:p>
        </w:tc>
        <w:tc>
          <w:tcPr>
            <w:tcW w:w="1061" w:type="pct"/>
            <w:vAlign w:val="center"/>
          </w:tcPr>
          <w:p w14:paraId="6B708BB6" w14:textId="77777777" w:rsidR="00495297" w:rsidRPr="009E4A16" w:rsidRDefault="00495297" w:rsidP="00255DA7">
            <w:pPr>
              <w:jc w:val="center"/>
              <w:rPr>
                <w:b/>
                <w:bCs/>
                <w:sz w:val="16"/>
                <w:szCs w:val="16"/>
              </w:rPr>
            </w:pPr>
            <w:r w:rsidRPr="009E4A16">
              <w:rPr>
                <w:rFonts w:cstheme="minorHAnsi"/>
                <w:b/>
                <w:bCs/>
                <w:sz w:val="16"/>
                <w:szCs w:val="16"/>
              </w:rPr>
              <w:t xml:space="preserve">Numerator </w:t>
            </w:r>
          </w:p>
        </w:tc>
        <w:tc>
          <w:tcPr>
            <w:tcW w:w="3183" w:type="pct"/>
            <w:vAlign w:val="center"/>
          </w:tcPr>
          <w:p w14:paraId="57ACA77F" w14:textId="77777777" w:rsidR="00495297" w:rsidRPr="009E4A16" w:rsidRDefault="00495297" w:rsidP="00255DA7">
            <w:pPr>
              <w:rPr>
                <w:sz w:val="16"/>
                <w:szCs w:val="16"/>
              </w:rPr>
            </w:pPr>
            <w:r w:rsidRPr="008217C0">
              <w:rPr>
                <w:rFonts w:cstheme="minorHAnsi"/>
                <w:sz w:val="16"/>
                <w:szCs w:val="16"/>
              </w:rPr>
              <w:t>Total number of new to institution patients attending a 1st consult in 2019, and completed the patient reported outcomes tools at time of 1st consult</w:t>
            </w:r>
          </w:p>
        </w:tc>
      </w:tr>
      <w:tr w:rsidR="00495297" w:rsidRPr="000B20D6" w14:paraId="5097AC86" w14:textId="77777777" w:rsidTr="00255DA7">
        <w:tc>
          <w:tcPr>
            <w:tcW w:w="756" w:type="pct"/>
            <w:vMerge/>
            <w:vAlign w:val="center"/>
          </w:tcPr>
          <w:p w14:paraId="1AE143A5" w14:textId="77777777" w:rsidR="00495297" w:rsidRPr="009E4A16" w:rsidRDefault="00495297" w:rsidP="00255DA7">
            <w:pPr>
              <w:jc w:val="center"/>
              <w:rPr>
                <w:sz w:val="16"/>
                <w:szCs w:val="16"/>
              </w:rPr>
            </w:pPr>
          </w:p>
        </w:tc>
        <w:tc>
          <w:tcPr>
            <w:tcW w:w="1061" w:type="pct"/>
            <w:vAlign w:val="center"/>
          </w:tcPr>
          <w:p w14:paraId="4EECDF64" w14:textId="77777777" w:rsidR="00495297" w:rsidRPr="009E4A16" w:rsidRDefault="00495297"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042DFFC" w14:textId="77777777" w:rsidR="00495297" w:rsidRPr="008217C0" w:rsidRDefault="00495297" w:rsidP="00255DA7">
            <w:pPr>
              <w:rPr>
                <w:rFonts w:cstheme="minorHAnsi"/>
                <w:sz w:val="16"/>
                <w:szCs w:val="16"/>
              </w:rPr>
            </w:pPr>
            <w:r>
              <w:rPr>
                <w:rFonts w:cstheme="minorHAnsi"/>
                <w:sz w:val="16"/>
                <w:szCs w:val="16"/>
              </w:rPr>
              <w:t>Health zone (zones 1-5), age group (</w:t>
            </w:r>
            <w:r w:rsidRPr="00CA1AD5">
              <w:rPr>
                <w:rFonts w:cstheme="minorHAnsi"/>
                <w:sz w:val="16"/>
                <w:szCs w:val="16"/>
              </w:rPr>
              <w:t>18-59</w:t>
            </w:r>
            <w:r>
              <w:rPr>
                <w:rFonts w:cstheme="minorHAnsi"/>
                <w:sz w:val="16"/>
                <w:szCs w:val="16"/>
              </w:rPr>
              <w:t xml:space="preserve">, </w:t>
            </w:r>
            <w:r w:rsidRPr="00CA1AD5">
              <w:rPr>
                <w:rFonts w:cstheme="minorHAnsi"/>
                <w:sz w:val="16"/>
                <w:szCs w:val="16"/>
              </w:rPr>
              <w:t>60-69</w:t>
            </w:r>
            <w:r>
              <w:rPr>
                <w:rFonts w:cstheme="minorHAnsi"/>
                <w:sz w:val="16"/>
                <w:szCs w:val="16"/>
              </w:rPr>
              <w:t xml:space="preserve">, </w:t>
            </w:r>
            <w:r w:rsidRPr="00CA1AD5">
              <w:rPr>
                <w:rFonts w:cstheme="minorHAnsi"/>
                <w:sz w:val="16"/>
                <w:szCs w:val="16"/>
              </w:rPr>
              <w:t>70-79</w:t>
            </w:r>
            <w:r>
              <w:rPr>
                <w:rFonts w:cstheme="minorHAnsi"/>
                <w:sz w:val="16"/>
                <w:szCs w:val="16"/>
              </w:rPr>
              <w:t xml:space="preserve">, </w:t>
            </w:r>
            <w:r w:rsidRPr="00CA1AD5">
              <w:rPr>
                <w:rFonts w:cstheme="minorHAnsi"/>
                <w:sz w:val="16"/>
                <w:szCs w:val="16"/>
              </w:rPr>
              <w:t>80</w:t>
            </w:r>
            <w:r>
              <w:rPr>
                <w:rFonts w:cstheme="minorHAnsi"/>
                <w:sz w:val="16"/>
                <w:szCs w:val="16"/>
              </w:rPr>
              <w:t>+), cancer site</w:t>
            </w:r>
          </w:p>
        </w:tc>
      </w:tr>
      <w:tr w:rsidR="00495297" w:rsidRPr="000B20D6" w14:paraId="0E2F67BC" w14:textId="77777777" w:rsidTr="00255DA7">
        <w:tc>
          <w:tcPr>
            <w:tcW w:w="756" w:type="pct"/>
            <w:vMerge/>
            <w:vAlign w:val="center"/>
          </w:tcPr>
          <w:p w14:paraId="65C272C2" w14:textId="77777777" w:rsidR="00495297" w:rsidRPr="009E4A16" w:rsidRDefault="00495297" w:rsidP="00255DA7">
            <w:pPr>
              <w:jc w:val="center"/>
              <w:rPr>
                <w:sz w:val="16"/>
                <w:szCs w:val="16"/>
              </w:rPr>
            </w:pPr>
          </w:p>
        </w:tc>
        <w:tc>
          <w:tcPr>
            <w:tcW w:w="1061" w:type="pct"/>
            <w:vAlign w:val="center"/>
          </w:tcPr>
          <w:p w14:paraId="6FB973C3"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89AE046" w14:textId="77777777" w:rsidR="00495297" w:rsidRPr="008217C0" w:rsidRDefault="00495297" w:rsidP="00255DA7">
            <w:pPr>
              <w:rPr>
                <w:rFonts w:cstheme="minorHAnsi"/>
                <w:sz w:val="16"/>
                <w:szCs w:val="16"/>
              </w:rPr>
            </w:pPr>
            <w:r w:rsidRPr="008217C0">
              <w:rPr>
                <w:rFonts w:cstheme="minorHAnsi"/>
                <w:sz w:val="16"/>
                <w:szCs w:val="16"/>
              </w:rPr>
              <w:t>1. Table 1 includes top 4 cancer sites only.</w:t>
            </w:r>
          </w:p>
          <w:p w14:paraId="289AAE94" w14:textId="77777777" w:rsidR="00495297" w:rsidRPr="008217C0" w:rsidRDefault="00495297" w:rsidP="00255DA7">
            <w:pPr>
              <w:rPr>
                <w:rFonts w:cstheme="minorHAnsi"/>
                <w:sz w:val="16"/>
                <w:szCs w:val="16"/>
              </w:rPr>
            </w:pPr>
            <w:r w:rsidRPr="008217C0">
              <w:rPr>
                <w:rFonts w:cstheme="minorHAnsi"/>
                <w:sz w:val="16"/>
                <w:szCs w:val="16"/>
              </w:rPr>
              <w:t>2. Few cases with zone unknown were excluded from Table 2.</w:t>
            </w:r>
          </w:p>
          <w:p w14:paraId="512832BD" w14:textId="77777777" w:rsidR="00495297" w:rsidRPr="009E4A16" w:rsidRDefault="00495297" w:rsidP="00255DA7">
            <w:pPr>
              <w:rPr>
                <w:sz w:val="16"/>
                <w:szCs w:val="16"/>
              </w:rPr>
            </w:pPr>
            <w:r w:rsidRPr="008217C0">
              <w:rPr>
                <w:rFonts w:cstheme="minorHAnsi"/>
                <w:sz w:val="16"/>
                <w:szCs w:val="16"/>
              </w:rPr>
              <w:t>3. One facility in health zone 4 switched to electronic format from paper charts in September 2019. For this facility, we only included data for September onward, both in the denominator as well as the numerator.                                                                                                                                                                                                           4. The definition of AHS zones: Heath Zone 1 - SOUTH, Heath Zone 2 - CALGARY, Heath Zone 3 - CENTRAL, Heath Zone 4 - EDMONTON, Heath Zone 5 - NORTH</w:t>
            </w:r>
          </w:p>
        </w:tc>
      </w:tr>
      <w:tr w:rsidR="00495297" w:rsidRPr="000B20D6" w14:paraId="089F1A3B" w14:textId="77777777" w:rsidTr="00255DA7">
        <w:tc>
          <w:tcPr>
            <w:tcW w:w="5000" w:type="pct"/>
            <w:gridSpan w:val="3"/>
            <w:shd w:val="clear" w:color="auto" w:fill="FFF2CC" w:themeFill="accent4" w:themeFillTint="33"/>
            <w:vAlign w:val="center"/>
          </w:tcPr>
          <w:p w14:paraId="4BAB606D" w14:textId="77777777" w:rsidR="00495297" w:rsidRPr="009E4A16" w:rsidRDefault="00495297" w:rsidP="00255DA7">
            <w:pPr>
              <w:rPr>
                <w:sz w:val="16"/>
                <w:szCs w:val="16"/>
              </w:rPr>
            </w:pPr>
          </w:p>
        </w:tc>
      </w:tr>
      <w:tr w:rsidR="00495297" w:rsidRPr="000B20D6" w14:paraId="09DF1E46" w14:textId="77777777" w:rsidTr="00255DA7">
        <w:tc>
          <w:tcPr>
            <w:tcW w:w="756" w:type="pct"/>
            <w:vMerge w:val="restart"/>
            <w:vAlign w:val="center"/>
          </w:tcPr>
          <w:p w14:paraId="5ABDFABC" w14:textId="77777777" w:rsidR="00495297" w:rsidRPr="009E4A16" w:rsidRDefault="00495297" w:rsidP="00255DA7">
            <w:pPr>
              <w:jc w:val="center"/>
              <w:rPr>
                <w:sz w:val="16"/>
                <w:szCs w:val="16"/>
              </w:rPr>
            </w:pPr>
            <w:r w:rsidRPr="009E4A16">
              <w:rPr>
                <w:sz w:val="16"/>
                <w:szCs w:val="16"/>
              </w:rPr>
              <w:t>NB</w:t>
            </w:r>
          </w:p>
        </w:tc>
        <w:tc>
          <w:tcPr>
            <w:tcW w:w="1061" w:type="pct"/>
            <w:vAlign w:val="center"/>
          </w:tcPr>
          <w:p w14:paraId="4548EC11"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99525FD" w14:textId="77777777" w:rsidR="00495297" w:rsidRPr="009E4A16" w:rsidRDefault="00495297" w:rsidP="00255DA7">
            <w:pPr>
              <w:rPr>
                <w:sz w:val="16"/>
                <w:szCs w:val="16"/>
              </w:rPr>
            </w:pPr>
            <w:r>
              <w:rPr>
                <w:rFonts w:cstheme="minorHAnsi"/>
                <w:sz w:val="16"/>
                <w:szCs w:val="16"/>
              </w:rPr>
              <w:t>No target/not provided</w:t>
            </w:r>
          </w:p>
        </w:tc>
      </w:tr>
      <w:tr w:rsidR="00495297" w:rsidRPr="000B20D6" w14:paraId="01CFA5D4" w14:textId="77777777" w:rsidTr="00255DA7">
        <w:tc>
          <w:tcPr>
            <w:tcW w:w="756" w:type="pct"/>
            <w:vMerge/>
            <w:vAlign w:val="center"/>
          </w:tcPr>
          <w:p w14:paraId="4F992238" w14:textId="77777777" w:rsidR="00495297" w:rsidRPr="009E4A16" w:rsidRDefault="00495297" w:rsidP="00255DA7">
            <w:pPr>
              <w:jc w:val="center"/>
              <w:rPr>
                <w:sz w:val="16"/>
                <w:szCs w:val="16"/>
              </w:rPr>
            </w:pPr>
          </w:p>
        </w:tc>
        <w:tc>
          <w:tcPr>
            <w:tcW w:w="1061" w:type="pct"/>
            <w:vAlign w:val="center"/>
          </w:tcPr>
          <w:p w14:paraId="40C2A06D" w14:textId="040CAE09" w:rsidR="00495297" w:rsidRPr="009E4A16" w:rsidRDefault="00385F62" w:rsidP="00255DA7">
            <w:pPr>
              <w:jc w:val="center"/>
              <w:rPr>
                <w:rFonts w:cstheme="minorHAnsi"/>
                <w:b/>
                <w:bCs/>
                <w:sz w:val="16"/>
                <w:szCs w:val="16"/>
              </w:rPr>
            </w:pPr>
            <w:r>
              <w:rPr>
                <w:rFonts w:cstheme="minorHAnsi"/>
                <w:b/>
                <w:bCs/>
                <w:sz w:val="16"/>
                <w:szCs w:val="16"/>
              </w:rPr>
              <w:t>Definition</w:t>
            </w:r>
          </w:p>
        </w:tc>
        <w:tc>
          <w:tcPr>
            <w:tcW w:w="3183" w:type="pct"/>
            <w:vAlign w:val="center"/>
          </w:tcPr>
          <w:p w14:paraId="05914686" w14:textId="77777777" w:rsidR="00495297" w:rsidRDefault="00495297" w:rsidP="00255DA7">
            <w:pPr>
              <w:rPr>
                <w:rFonts w:cstheme="minorHAnsi"/>
                <w:sz w:val="16"/>
                <w:szCs w:val="16"/>
              </w:rPr>
            </w:pPr>
            <w:r>
              <w:rPr>
                <w:rFonts w:cstheme="minorHAnsi"/>
                <w:sz w:val="16"/>
                <w:szCs w:val="16"/>
              </w:rPr>
              <w:t xml:space="preserve">NB separated this indicator to two separate indicators: </w:t>
            </w:r>
          </w:p>
          <w:p w14:paraId="314B3CC0" w14:textId="77777777" w:rsidR="00495297" w:rsidRDefault="00495297" w:rsidP="00255DA7">
            <w:pPr>
              <w:rPr>
                <w:rFonts w:cstheme="minorHAnsi"/>
                <w:sz w:val="16"/>
                <w:szCs w:val="16"/>
              </w:rPr>
            </w:pPr>
          </w:p>
          <w:p w14:paraId="2E6662D3" w14:textId="77777777" w:rsidR="00495297" w:rsidRDefault="00495297" w:rsidP="00255DA7">
            <w:pPr>
              <w:rPr>
                <w:rFonts w:cstheme="minorHAnsi"/>
                <w:sz w:val="16"/>
                <w:szCs w:val="16"/>
              </w:rPr>
            </w:pPr>
            <w:r>
              <w:rPr>
                <w:rFonts w:cstheme="minorHAnsi"/>
                <w:sz w:val="16"/>
                <w:szCs w:val="16"/>
              </w:rPr>
              <w:t xml:space="preserve">1) </w:t>
            </w:r>
            <w:r w:rsidRPr="00550E2D">
              <w:rPr>
                <w:rFonts w:cstheme="minorHAnsi"/>
                <w:sz w:val="16"/>
                <w:szCs w:val="16"/>
              </w:rPr>
              <w:t>Percentage of patients who died of cancer by location of death: hospital, private home, nursing home, other health care facility and others.</w:t>
            </w:r>
          </w:p>
          <w:p w14:paraId="28EA00A9" w14:textId="77777777" w:rsidR="00495297" w:rsidRDefault="00495297" w:rsidP="00255DA7">
            <w:pPr>
              <w:rPr>
                <w:sz w:val="16"/>
                <w:szCs w:val="16"/>
              </w:rPr>
            </w:pPr>
            <w:r>
              <w:rPr>
                <w:sz w:val="16"/>
                <w:szCs w:val="16"/>
              </w:rPr>
              <w:t xml:space="preserve">2) </w:t>
            </w:r>
            <w:r w:rsidRPr="00410C05">
              <w:rPr>
                <w:sz w:val="16"/>
                <w:szCs w:val="16"/>
              </w:rPr>
              <w:t>Number of cancer patients who were admitted and died in ICU - The percentage of patients with cancer diagnosis who were admitted and died in ICU.</w:t>
            </w:r>
          </w:p>
          <w:p w14:paraId="34281C3A" w14:textId="77777777" w:rsidR="00495297" w:rsidRPr="009E4A16" w:rsidRDefault="00495297" w:rsidP="00255DA7">
            <w:pPr>
              <w:rPr>
                <w:sz w:val="16"/>
                <w:szCs w:val="16"/>
              </w:rPr>
            </w:pPr>
            <w:r>
              <w:rPr>
                <w:sz w:val="16"/>
                <w:szCs w:val="16"/>
              </w:rPr>
              <w:t xml:space="preserve">3) </w:t>
            </w:r>
            <w:r w:rsidRPr="008F5DD0">
              <w:rPr>
                <w:sz w:val="16"/>
                <w:szCs w:val="16"/>
              </w:rPr>
              <w:t xml:space="preserve">The percentage of patients admitted twice or more in the last 30 days of their life to acute care hospitals with cancer diagnosis for palliative care or for whom palliative care was initiated any time during the admission.  </w:t>
            </w:r>
          </w:p>
        </w:tc>
      </w:tr>
      <w:tr w:rsidR="00495297" w:rsidRPr="000B20D6" w14:paraId="26CF401C" w14:textId="77777777" w:rsidTr="00255DA7">
        <w:tc>
          <w:tcPr>
            <w:tcW w:w="756" w:type="pct"/>
            <w:vMerge/>
            <w:vAlign w:val="center"/>
          </w:tcPr>
          <w:p w14:paraId="161977CE" w14:textId="77777777" w:rsidR="00495297" w:rsidRPr="009E4A16" w:rsidRDefault="00495297" w:rsidP="00255DA7">
            <w:pPr>
              <w:jc w:val="center"/>
              <w:rPr>
                <w:sz w:val="16"/>
                <w:szCs w:val="16"/>
              </w:rPr>
            </w:pPr>
          </w:p>
        </w:tc>
        <w:tc>
          <w:tcPr>
            <w:tcW w:w="1061" w:type="pct"/>
            <w:vAlign w:val="center"/>
          </w:tcPr>
          <w:p w14:paraId="6A15DFBE" w14:textId="77777777" w:rsidR="00495297" w:rsidRPr="009E4A16" w:rsidRDefault="00495297"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64357EEC" w14:textId="77777777" w:rsidR="00495297" w:rsidRDefault="00495297" w:rsidP="00255DA7">
            <w:pPr>
              <w:rPr>
                <w:rFonts w:cstheme="minorHAnsi"/>
                <w:sz w:val="16"/>
                <w:szCs w:val="16"/>
              </w:rPr>
            </w:pPr>
            <w:r>
              <w:rPr>
                <w:rFonts w:cstheme="minorHAnsi"/>
                <w:sz w:val="16"/>
                <w:szCs w:val="16"/>
              </w:rPr>
              <w:t xml:space="preserve">1) </w:t>
            </w:r>
            <w:r w:rsidRPr="00550E2D">
              <w:rPr>
                <w:rFonts w:cstheme="minorHAnsi"/>
                <w:sz w:val="16"/>
                <w:szCs w:val="16"/>
              </w:rPr>
              <w:t>Jan 1, 2019 – Dec 31, 2019</w:t>
            </w:r>
          </w:p>
          <w:p w14:paraId="73530A15" w14:textId="77777777" w:rsidR="00495297" w:rsidRDefault="00495297" w:rsidP="00255DA7">
            <w:pPr>
              <w:rPr>
                <w:sz w:val="16"/>
                <w:szCs w:val="16"/>
              </w:rPr>
            </w:pPr>
            <w:r>
              <w:rPr>
                <w:sz w:val="16"/>
                <w:szCs w:val="16"/>
              </w:rPr>
              <w:t xml:space="preserve">2) </w:t>
            </w:r>
            <w:r w:rsidRPr="00410C05">
              <w:rPr>
                <w:sz w:val="16"/>
                <w:szCs w:val="16"/>
              </w:rPr>
              <w:t>Jan 1, 20</w:t>
            </w:r>
            <w:r>
              <w:rPr>
                <w:sz w:val="16"/>
                <w:szCs w:val="16"/>
              </w:rPr>
              <w:t>19</w:t>
            </w:r>
            <w:r w:rsidRPr="00410C05">
              <w:rPr>
                <w:sz w:val="16"/>
                <w:szCs w:val="16"/>
              </w:rPr>
              <w:t xml:space="preserve"> – Dec 31, 20</w:t>
            </w:r>
            <w:r>
              <w:rPr>
                <w:sz w:val="16"/>
                <w:szCs w:val="16"/>
              </w:rPr>
              <w:t>19</w:t>
            </w:r>
          </w:p>
          <w:p w14:paraId="53B6CC7A" w14:textId="77777777" w:rsidR="00495297" w:rsidRPr="009E4A16" w:rsidRDefault="00495297" w:rsidP="00255DA7">
            <w:pPr>
              <w:rPr>
                <w:sz w:val="16"/>
                <w:szCs w:val="16"/>
              </w:rPr>
            </w:pPr>
            <w:r>
              <w:rPr>
                <w:sz w:val="16"/>
                <w:szCs w:val="16"/>
              </w:rPr>
              <w:t xml:space="preserve">3) </w:t>
            </w:r>
            <w:r w:rsidRPr="000465BB">
              <w:rPr>
                <w:sz w:val="16"/>
                <w:szCs w:val="16"/>
              </w:rPr>
              <w:t>Jan 1, 2019 – Dec 31, 2019</w:t>
            </w:r>
          </w:p>
        </w:tc>
      </w:tr>
      <w:tr w:rsidR="00495297" w:rsidRPr="000B20D6" w14:paraId="0F814CA3" w14:textId="77777777" w:rsidTr="00255DA7">
        <w:tc>
          <w:tcPr>
            <w:tcW w:w="756" w:type="pct"/>
            <w:vMerge/>
            <w:vAlign w:val="center"/>
          </w:tcPr>
          <w:p w14:paraId="77DB3933" w14:textId="77777777" w:rsidR="00495297" w:rsidRPr="009E4A16" w:rsidRDefault="00495297" w:rsidP="00255DA7">
            <w:pPr>
              <w:jc w:val="center"/>
              <w:rPr>
                <w:sz w:val="16"/>
                <w:szCs w:val="16"/>
              </w:rPr>
            </w:pPr>
          </w:p>
        </w:tc>
        <w:tc>
          <w:tcPr>
            <w:tcW w:w="1061" w:type="pct"/>
            <w:vAlign w:val="center"/>
          </w:tcPr>
          <w:p w14:paraId="302E6139" w14:textId="77777777" w:rsidR="00495297" w:rsidRPr="009E4A16" w:rsidRDefault="00495297" w:rsidP="00255DA7">
            <w:pPr>
              <w:jc w:val="center"/>
              <w:rPr>
                <w:rFonts w:cstheme="minorHAnsi"/>
                <w:b/>
                <w:bCs/>
                <w:sz w:val="16"/>
                <w:szCs w:val="16"/>
              </w:rPr>
            </w:pPr>
            <w:r w:rsidRPr="009E4A16">
              <w:rPr>
                <w:rFonts w:cstheme="minorHAnsi"/>
                <w:b/>
                <w:bCs/>
                <w:sz w:val="16"/>
                <w:szCs w:val="16"/>
              </w:rPr>
              <w:t>Cancer site(s) included</w:t>
            </w:r>
          </w:p>
        </w:tc>
        <w:tc>
          <w:tcPr>
            <w:tcW w:w="3183" w:type="pct"/>
            <w:vAlign w:val="center"/>
          </w:tcPr>
          <w:p w14:paraId="7E549FBF" w14:textId="77777777" w:rsidR="00495297" w:rsidRPr="009E4A16" w:rsidRDefault="00495297" w:rsidP="00255DA7">
            <w:pPr>
              <w:rPr>
                <w:sz w:val="16"/>
                <w:szCs w:val="16"/>
              </w:rPr>
            </w:pPr>
          </w:p>
        </w:tc>
      </w:tr>
      <w:tr w:rsidR="00495297" w:rsidRPr="000B20D6" w14:paraId="14A891F5" w14:textId="77777777" w:rsidTr="00255DA7">
        <w:tc>
          <w:tcPr>
            <w:tcW w:w="756" w:type="pct"/>
            <w:vMerge/>
            <w:vAlign w:val="center"/>
          </w:tcPr>
          <w:p w14:paraId="6E65D291" w14:textId="77777777" w:rsidR="00495297" w:rsidRPr="009E4A16" w:rsidRDefault="00495297" w:rsidP="00255DA7">
            <w:pPr>
              <w:jc w:val="center"/>
              <w:rPr>
                <w:sz w:val="16"/>
                <w:szCs w:val="16"/>
              </w:rPr>
            </w:pPr>
          </w:p>
        </w:tc>
        <w:tc>
          <w:tcPr>
            <w:tcW w:w="1061" w:type="pct"/>
            <w:vAlign w:val="center"/>
          </w:tcPr>
          <w:p w14:paraId="534BFE35" w14:textId="77777777" w:rsidR="00495297" w:rsidRPr="009E4A16" w:rsidRDefault="00495297"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25642912" w14:textId="77777777" w:rsidR="00495297" w:rsidRDefault="00495297" w:rsidP="00255DA7">
            <w:pPr>
              <w:rPr>
                <w:rFonts w:cstheme="minorHAnsi"/>
                <w:sz w:val="16"/>
                <w:szCs w:val="16"/>
              </w:rPr>
            </w:pPr>
            <w:r>
              <w:rPr>
                <w:rFonts w:cstheme="minorHAnsi"/>
                <w:sz w:val="16"/>
                <w:szCs w:val="16"/>
              </w:rPr>
              <w:t xml:space="preserve">1) </w:t>
            </w:r>
            <w:r w:rsidRPr="00550E2D">
              <w:rPr>
                <w:rFonts w:cstheme="minorHAnsi"/>
                <w:sz w:val="16"/>
                <w:szCs w:val="16"/>
              </w:rPr>
              <w:t>Number of all cause deaths</w:t>
            </w:r>
          </w:p>
          <w:p w14:paraId="0E886E02" w14:textId="77777777" w:rsidR="00495297" w:rsidRDefault="00495297" w:rsidP="00255DA7">
            <w:pPr>
              <w:rPr>
                <w:sz w:val="16"/>
                <w:szCs w:val="16"/>
              </w:rPr>
            </w:pPr>
            <w:r>
              <w:rPr>
                <w:sz w:val="16"/>
                <w:szCs w:val="16"/>
              </w:rPr>
              <w:t xml:space="preserve">2) </w:t>
            </w:r>
            <w:r w:rsidRPr="00410C05">
              <w:rPr>
                <w:sz w:val="16"/>
                <w:szCs w:val="16"/>
              </w:rPr>
              <w:t>Total number of patients who died of cancer.</w:t>
            </w:r>
          </w:p>
          <w:p w14:paraId="22F10DBB" w14:textId="77777777" w:rsidR="00495297" w:rsidRPr="009E4A16" w:rsidRDefault="00495297" w:rsidP="00255DA7">
            <w:pPr>
              <w:rPr>
                <w:sz w:val="16"/>
                <w:szCs w:val="16"/>
              </w:rPr>
            </w:pPr>
            <w:r>
              <w:rPr>
                <w:sz w:val="16"/>
                <w:szCs w:val="16"/>
              </w:rPr>
              <w:t xml:space="preserve">3) </w:t>
            </w:r>
            <w:r w:rsidRPr="008F5DD0">
              <w:rPr>
                <w:sz w:val="16"/>
                <w:szCs w:val="16"/>
              </w:rPr>
              <w:t>Total number of patients who were admitted in last 30 days and who died of cancer in an acute care hospital.</w:t>
            </w:r>
          </w:p>
        </w:tc>
      </w:tr>
      <w:tr w:rsidR="00495297" w:rsidRPr="000B20D6" w14:paraId="12E88587" w14:textId="77777777" w:rsidTr="00255DA7">
        <w:tc>
          <w:tcPr>
            <w:tcW w:w="756" w:type="pct"/>
            <w:vMerge/>
            <w:vAlign w:val="center"/>
          </w:tcPr>
          <w:p w14:paraId="21F4215F" w14:textId="77777777" w:rsidR="00495297" w:rsidRPr="009E4A16" w:rsidRDefault="00495297" w:rsidP="00255DA7">
            <w:pPr>
              <w:jc w:val="center"/>
              <w:rPr>
                <w:sz w:val="16"/>
                <w:szCs w:val="16"/>
              </w:rPr>
            </w:pPr>
          </w:p>
        </w:tc>
        <w:tc>
          <w:tcPr>
            <w:tcW w:w="1061" w:type="pct"/>
            <w:vAlign w:val="center"/>
          </w:tcPr>
          <w:p w14:paraId="2DB10A49"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BE46503" w14:textId="77777777" w:rsidR="00495297" w:rsidRDefault="00495297" w:rsidP="00255DA7">
            <w:pPr>
              <w:rPr>
                <w:rFonts w:cstheme="minorHAnsi"/>
                <w:sz w:val="16"/>
                <w:szCs w:val="16"/>
              </w:rPr>
            </w:pPr>
            <w:r>
              <w:rPr>
                <w:rFonts w:cstheme="minorHAnsi"/>
                <w:sz w:val="16"/>
                <w:szCs w:val="16"/>
              </w:rPr>
              <w:t xml:space="preserve">1) </w:t>
            </w:r>
            <w:r w:rsidRPr="00550E2D">
              <w:rPr>
                <w:rFonts w:cstheme="minorHAnsi"/>
                <w:sz w:val="16"/>
                <w:szCs w:val="16"/>
              </w:rPr>
              <w:t>Number of cancer deaths</w:t>
            </w:r>
          </w:p>
          <w:p w14:paraId="040423C6" w14:textId="77777777" w:rsidR="00495297" w:rsidRDefault="00495297" w:rsidP="00255DA7">
            <w:pPr>
              <w:rPr>
                <w:sz w:val="16"/>
                <w:szCs w:val="16"/>
              </w:rPr>
            </w:pPr>
            <w:r>
              <w:rPr>
                <w:sz w:val="16"/>
                <w:szCs w:val="16"/>
              </w:rPr>
              <w:t xml:space="preserve">2) </w:t>
            </w:r>
            <w:r w:rsidRPr="00410C05">
              <w:rPr>
                <w:sz w:val="16"/>
                <w:szCs w:val="16"/>
              </w:rPr>
              <w:t>Number of patients with cancer diagnosis who were admitted and died in ICU.</w:t>
            </w:r>
          </w:p>
          <w:p w14:paraId="2DDD03D3" w14:textId="77777777" w:rsidR="00495297" w:rsidRPr="009E4A16" w:rsidRDefault="00495297" w:rsidP="00255DA7">
            <w:pPr>
              <w:rPr>
                <w:sz w:val="16"/>
                <w:szCs w:val="16"/>
              </w:rPr>
            </w:pPr>
            <w:r>
              <w:rPr>
                <w:sz w:val="16"/>
                <w:szCs w:val="16"/>
              </w:rPr>
              <w:t xml:space="preserve">3) </w:t>
            </w:r>
            <w:r w:rsidRPr="008F5DD0">
              <w:rPr>
                <w:sz w:val="16"/>
                <w:szCs w:val="16"/>
              </w:rPr>
              <w:t>Number of patients with cancer diagnosis who were admitted twice or more in the last 30 days of life and died in an acute care hospital for palliative care.</w:t>
            </w:r>
          </w:p>
        </w:tc>
      </w:tr>
      <w:tr w:rsidR="00495297" w:rsidRPr="000B20D6" w14:paraId="7BCD9701" w14:textId="77777777" w:rsidTr="00255DA7">
        <w:tc>
          <w:tcPr>
            <w:tcW w:w="756" w:type="pct"/>
            <w:vMerge/>
            <w:vAlign w:val="center"/>
          </w:tcPr>
          <w:p w14:paraId="7D5757A4" w14:textId="77777777" w:rsidR="00495297" w:rsidRPr="009E4A16" w:rsidRDefault="00495297" w:rsidP="00255DA7">
            <w:pPr>
              <w:jc w:val="center"/>
              <w:rPr>
                <w:sz w:val="16"/>
                <w:szCs w:val="16"/>
              </w:rPr>
            </w:pPr>
          </w:p>
        </w:tc>
        <w:tc>
          <w:tcPr>
            <w:tcW w:w="1061" w:type="pct"/>
            <w:vAlign w:val="center"/>
          </w:tcPr>
          <w:p w14:paraId="1ACA3959" w14:textId="77777777" w:rsidR="00495297" w:rsidRPr="009E4A16" w:rsidRDefault="00495297"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B06CE18" w14:textId="77777777" w:rsidR="00495297" w:rsidRDefault="00495297" w:rsidP="00255DA7">
            <w:pPr>
              <w:rPr>
                <w:sz w:val="16"/>
                <w:szCs w:val="16"/>
              </w:rPr>
            </w:pPr>
            <w:r>
              <w:rPr>
                <w:sz w:val="16"/>
                <w:szCs w:val="16"/>
              </w:rPr>
              <w:t>1) Location of death (hospital, nursing home, private home, other healthcare facility, others), health region (regions 1-7)</w:t>
            </w:r>
          </w:p>
          <w:p w14:paraId="2F1D427D" w14:textId="77777777" w:rsidR="00495297" w:rsidRDefault="00495297" w:rsidP="00255DA7">
            <w:pPr>
              <w:rPr>
                <w:sz w:val="16"/>
                <w:szCs w:val="16"/>
              </w:rPr>
            </w:pPr>
            <w:r>
              <w:rPr>
                <w:sz w:val="16"/>
                <w:szCs w:val="16"/>
              </w:rPr>
              <w:t>2) None</w:t>
            </w:r>
          </w:p>
          <w:p w14:paraId="108C921A" w14:textId="77777777" w:rsidR="00495297" w:rsidRPr="009E4A16" w:rsidRDefault="00495297" w:rsidP="00255DA7">
            <w:pPr>
              <w:rPr>
                <w:sz w:val="16"/>
                <w:szCs w:val="16"/>
              </w:rPr>
            </w:pPr>
            <w:r>
              <w:rPr>
                <w:sz w:val="16"/>
                <w:szCs w:val="16"/>
              </w:rPr>
              <w:t>3) Health region (regions 1-7)</w:t>
            </w:r>
          </w:p>
        </w:tc>
      </w:tr>
      <w:tr w:rsidR="00495297" w:rsidRPr="000B20D6" w14:paraId="33A3EB97" w14:textId="77777777" w:rsidTr="00255DA7">
        <w:tc>
          <w:tcPr>
            <w:tcW w:w="756" w:type="pct"/>
            <w:vMerge/>
            <w:vAlign w:val="center"/>
          </w:tcPr>
          <w:p w14:paraId="1926FDF9" w14:textId="77777777" w:rsidR="00495297" w:rsidRPr="009E4A16" w:rsidRDefault="00495297" w:rsidP="00255DA7">
            <w:pPr>
              <w:jc w:val="center"/>
              <w:rPr>
                <w:sz w:val="16"/>
                <w:szCs w:val="16"/>
              </w:rPr>
            </w:pPr>
          </w:p>
        </w:tc>
        <w:tc>
          <w:tcPr>
            <w:tcW w:w="1061" w:type="pct"/>
            <w:vAlign w:val="center"/>
          </w:tcPr>
          <w:p w14:paraId="07E9EFA2"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49AD9D7" w14:textId="77777777" w:rsidR="00495297" w:rsidRPr="009E4A16" w:rsidRDefault="00495297" w:rsidP="00255DA7">
            <w:pPr>
              <w:rPr>
                <w:sz w:val="16"/>
                <w:szCs w:val="16"/>
              </w:rPr>
            </w:pPr>
          </w:p>
        </w:tc>
      </w:tr>
      <w:tr w:rsidR="00495297" w:rsidRPr="000B20D6" w14:paraId="20A1301B" w14:textId="77777777" w:rsidTr="00255DA7">
        <w:tc>
          <w:tcPr>
            <w:tcW w:w="5000" w:type="pct"/>
            <w:gridSpan w:val="3"/>
            <w:shd w:val="clear" w:color="auto" w:fill="FFF2CC" w:themeFill="accent4" w:themeFillTint="33"/>
            <w:vAlign w:val="center"/>
          </w:tcPr>
          <w:p w14:paraId="3291DB92" w14:textId="77777777" w:rsidR="00495297" w:rsidRPr="009E4A16" w:rsidRDefault="00495297" w:rsidP="00255DA7">
            <w:pPr>
              <w:rPr>
                <w:sz w:val="16"/>
                <w:szCs w:val="16"/>
              </w:rPr>
            </w:pPr>
          </w:p>
        </w:tc>
      </w:tr>
      <w:tr w:rsidR="00495297" w:rsidRPr="009E4A16" w14:paraId="0539BF75" w14:textId="77777777" w:rsidTr="00255DA7">
        <w:tc>
          <w:tcPr>
            <w:tcW w:w="756" w:type="pct"/>
            <w:vMerge w:val="restart"/>
            <w:vAlign w:val="center"/>
          </w:tcPr>
          <w:p w14:paraId="62BF3AE5" w14:textId="77777777" w:rsidR="00495297" w:rsidRPr="009E4A16" w:rsidRDefault="00495297" w:rsidP="00255DA7">
            <w:pPr>
              <w:jc w:val="center"/>
              <w:rPr>
                <w:sz w:val="16"/>
                <w:szCs w:val="16"/>
              </w:rPr>
            </w:pPr>
            <w:r>
              <w:rPr>
                <w:sz w:val="16"/>
                <w:szCs w:val="16"/>
              </w:rPr>
              <w:t>PE</w:t>
            </w:r>
          </w:p>
        </w:tc>
        <w:tc>
          <w:tcPr>
            <w:tcW w:w="1061" w:type="pct"/>
            <w:vAlign w:val="center"/>
          </w:tcPr>
          <w:p w14:paraId="5D436125"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CF2AF3D" w14:textId="77777777" w:rsidR="00495297" w:rsidRPr="009E4A16" w:rsidRDefault="00495297" w:rsidP="00255DA7">
            <w:pPr>
              <w:rPr>
                <w:sz w:val="16"/>
                <w:szCs w:val="16"/>
              </w:rPr>
            </w:pPr>
            <w:r>
              <w:rPr>
                <w:rFonts w:cstheme="minorHAnsi"/>
                <w:sz w:val="16"/>
                <w:szCs w:val="16"/>
              </w:rPr>
              <w:t>No target/not provided</w:t>
            </w:r>
          </w:p>
        </w:tc>
      </w:tr>
      <w:tr w:rsidR="00495297" w:rsidRPr="009E4A16" w14:paraId="3E8098AE" w14:textId="77777777" w:rsidTr="00255DA7">
        <w:tc>
          <w:tcPr>
            <w:tcW w:w="756" w:type="pct"/>
            <w:vMerge/>
            <w:vAlign w:val="center"/>
          </w:tcPr>
          <w:p w14:paraId="1372AE91" w14:textId="77777777" w:rsidR="00495297" w:rsidRPr="009E4A16" w:rsidRDefault="00495297" w:rsidP="00255DA7">
            <w:pPr>
              <w:jc w:val="center"/>
              <w:rPr>
                <w:sz w:val="16"/>
                <w:szCs w:val="16"/>
              </w:rPr>
            </w:pPr>
          </w:p>
        </w:tc>
        <w:tc>
          <w:tcPr>
            <w:tcW w:w="1061" w:type="pct"/>
            <w:vAlign w:val="center"/>
          </w:tcPr>
          <w:p w14:paraId="319FB9F5" w14:textId="4C5660B7" w:rsidR="00495297" w:rsidRPr="009E4A16" w:rsidRDefault="00385F62" w:rsidP="00255DA7">
            <w:pPr>
              <w:jc w:val="center"/>
              <w:rPr>
                <w:rFonts w:cstheme="minorHAnsi"/>
                <w:b/>
                <w:bCs/>
                <w:sz w:val="16"/>
                <w:szCs w:val="16"/>
              </w:rPr>
            </w:pPr>
            <w:r>
              <w:rPr>
                <w:rFonts w:cstheme="minorHAnsi"/>
                <w:b/>
                <w:bCs/>
                <w:sz w:val="16"/>
                <w:szCs w:val="16"/>
              </w:rPr>
              <w:t>Definition</w:t>
            </w:r>
          </w:p>
        </w:tc>
        <w:tc>
          <w:tcPr>
            <w:tcW w:w="3183" w:type="pct"/>
            <w:vAlign w:val="center"/>
          </w:tcPr>
          <w:p w14:paraId="57ADB834" w14:textId="77777777" w:rsidR="00495297" w:rsidRPr="009E4A16" w:rsidRDefault="00495297" w:rsidP="00255DA7">
            <w:pPr>
              <w:rPr>
                <w:sz w:val="16"/>
                <w:szCs w:val="16"/>
              </w:rPr>
            </w:pPr>
            <w:r w:rsidRPr="008A0B1F">
              <w:rPr>
                <w:rFonts w:cstheme="minorHAnsi"/>
                <w:sz w:val="16"/>
                <w:szCs w:val="16"/>
              </w:rPr>
              <w:t>Percentage of current or recent tobacco users who participated in a tobacco cessation service after receiving a referral to a tobacco cessation service.  Exclusions: 1. Tobacco users who opted out of the tobacco cessation program.  2. Patients who were hospital</w:t>
            </w:r>
            <w:r>
              <w:rPr>
                <w:rFonts w:cstheme="minorHAnsi"/>
                <w:sz w:val="16"/>
                <w:szCs w:val="16"/>
              </w:rPr>
              <w:t>ized.</w:t>
            </w:r>
          </w:p>
        </w:tc>
      </w:tr>
      <w:tr w:rsidR="00495297" w:rsidRPr="009E4A16" w14:paraId="7EA32CFF" w14:textId="77777777" w:rsidTr="00255DA7">
        <w:tc>
          <w:tcPr>
            <w:tcW w:w="756" w:type="pct"/>
            <w:vMerge/>
            <w:vAlign w:val="center"/>
          </w:tcPr>
          <w:p w14:paraId="666E135D" w14:textId="77777777" w:rsidR="00495297" w:rsidRPr="009E4A16" w:rsidRDefault="00495297" w:rsidP="00255DA7">
            <w:pPr>
              <w:jc w:val="center"/>
              <w:rPr>
                <w:sz w:val="16"/>
                <w:szCs w:val="16"/>
              </w:rPr>
            </w:pPr>
          </w:p>
        </w:tc>
        <w:tc>
          <w:tcPr>
            <w:tcW w:w="1061" w:type="pct"/>
            <w:vAlign w:val="center"/>
          </w:tcPr>
          <w:p w14:paraId="27E9D3EB" w14:textId="77777777" w:rsidR="00495297" w:rsidRPr="009E4A16" w:rsidRDefault="00495297"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50739EE2" w14:textId="77777777" w:rsidR="00495297" w:rsidRPr="009E4A16" w:rsidRDefault="00495297" w:rsidP="00255DA7">
            <w:pPr>
              <w:rPr>
                <w:sz w:val="16"/>
                <w:szCs w:val="16"/>
              </w:rPr>
            </w:pPr>
            <w:r w:rsidRPr="008A0B1F">
              <w:rPr>
                <w:rFonts w:cstheme="minorHAnsi"/>
                <w:sz w:val="16"/>
                <w:szCs w:val="16"/>
              </w:rPr>
              <w:t>Patients who entered therapy at the Cancer Treatment Centre during Mar</w:t>
            </w:r>
            <w:r>
              <w:rPr>
                <w:rFonts w:cstheme="minorHAnsi"/>
                <w:sz w:val="16"/>
                <w:szCs w:val="16"/>
              </w:rPr>
              <w:t xml:space="preserve"> </w:t>
            </w:r>
            <w:r w:rsidRPr="008A0B1F">
              <w:rPr>
                <w:rFonts w:cstheme="minorHAnsi"/>
                <w:sz w:val="16"/>
                <w:szCs w:val="16"/>
              </w:rPr>
              <w:t>3, 2021-Sep 16, 2021 (</w:t>
            </w:r>
            <w:r>
              <w:rPr>
                <w:rFonts w:cstheme="minorHAnsi"/>
                <w:sz w:val="16"/>
                <w:szCs w:val="16"/>
              </w:rPr>
              <w:t>This is a</w:t>
            </w:r>
            <w:r w:rsidRPr="008A0B1F">
              <w:rPr>
                <w:rFonts w:cstheme="minorHAnsi"/>
                <w:sz w:val="16"/>
                <w:szCs w:val="16"/>
              </w:rPr>
              <w:t xml:space="preserve">ll </w:t>
            </w:r>
            <w:r>
              <w:rPr>
                <w:rFonts w:cstheme="minorHAnsi"/>
                <w:sz w:val="16"/>
                <w:szCs w:val="16"/>
              </w:rPr>
              <w:t xml:space="preserve">the </w:t>
            </w:r>
            <w:r w:rsidRPr="008A0B1F">
              <w:rPr>
                <w:rFonts w:cstheme="minorHAnsi"/>
                <w:sz w:val="16"/>
                <w:szCs w:val="16"/>
              </w:rPr>
              <w:t>available data)</w:t>
            </w:r>
          </w:p>
        </w:tc>
      </w:tr>
      <w:tr w:rsidR="00495297" w:rsidRPr="009E4A16" w14:paraId="15BB3A83" w14:textId="77777777" w:rsidTr="00255DA7">
        <w:tc>
          <w:tcPr>
            <w:tcW w:w="756" w:type="pct"/>
            <w:vMerge/>
            <w:vAlign w:val="center"/>
          </w:tcPr>
          <w:p w14:paraId="55023E3A" w14:textId="77777777" w:rsidR="00495297" w:rsidRPr="009E4A16" w:rsidRDefault="00495297" w:rsidP="00255DA7">
            <w:pPr>
              <w:jc w:val="center"/>
              <w:rPr>
                <w:sz w:val="16"/>
                <w:szCs w:val="16"/>
              </w:rPr>
            </w:pPr>
          </w:p>
        </w:tc>
        <w:tc>
          <w:tcPr>
            <w:tcW w:w="1061" w:type="pct"/>
            <w:vAlign w:val="center"/>
          </w:tcPr>
          <w:p w14:paraId="521A2032" w14:textId="77777777" w:rsidR="00495297" w:rsidRPr="009E4A16" w:rsidRDefault="00495297" w:rsidP="00255DA7">
            <w:pPr>
              <w:jc w:val="center"/>
              <w:rPr>
                <w:rFonts w:cstheme="minorHAnsi"/>
                <w:b/>
                <w:bCs/>
                <w:sz w:val="16"/>
                <w:szCs w:val="16"/>
              </w:rPr>
            </w:pPr>
            <w:r w:rsidRPr="009E4A16">
              <w:rPr>
                <w:rFonts w:cstheme="minorHAnsi"/>
                <w:b/>
                <w:bCs/>
                <w:sz w:val="16"/>
                <w:szCs w:val="16"/>
              </w:rPr>
              <w:t>Cancer site(s) included</w:t>
            </w:r>
          </w:p>
        </w:tc>
        <w:tc>
          <w:tcPr>
            <w:tcW w:w="3183" w:type="pct"/>
            <w:vAlign w:val="center"/>
          </w:tcPr>
          <w:p w14:paraId="4F51F1EF" w14:textId="77777777" w:rsidR="00495297" w:rsidRPr="009E4A16" w:rsidRDefault="00495297" w:rsidP="00255DA7">
            <w:pPr>
              <w:rPr>
                <w:sz w:val="16"/>
                <w:szCs w:val="16"/>
              </w:rPr>
            </w:pPr>
            <w:r>
              <w:rPr>
                <w:sz w:val="16"/>
                <w:szCs w:val="16"/>
              </w:rPr>
              <w:t>All sites</w:t>
            </w:r>
          </w:p>
        </w:tc>
      </w:tr>
      <w:tr w:rsidR="00495297" w:rsidRPr="009E4A16" w14:paraId="67B21E82" w14:textId="77777777" w:rsidTr="00255DA7">
        <w:tc>
          <w:tcPr>
            <w:tcW w:w="756" w:type="pct"/>
            <w:vMerge/>
            <w:vAlign w:val="center"/>
          </w:tcPr>
          <w:p w14:paraId="4AC08184" w14:textId="77777777" w:rsidR="00495297" w:rsidRPr="009E4A16" w:rsidRDefault="00495297" w:rsidP="00255DA7">
            <w:pPr>
              <w:jc w:val="center"/>
              <w:rPr>
                <w:sz w:val="16"/>
                <w:szCs w:val="16"/>
              </w:rPr>
            </w:pPr>
          </w:p>
        </w:tc>
        <w:tc>
          <w:tcPr>
            <w:tcW w:w="1061" w:type="pct"/>
            <w:vAlign w:val="center"/>
          </w:tcPr>
          <w:p w14:paraId="56357B32" w14:textId="77777777" w:rsidR="00495297" w:rsidRPr="009E4A16" w:rsidRDefault="00495297"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5CC409A0" w14:textId="77777777" w:rsidR="00495297" w:rsidRPr="009E4A16" w:rsidRDefault="00495297" w:rsidP="00255DA7">
            <w:pPr>
              <w:rPr>
                <w:sz w:val="16"/>
                <w:szCs w:val="16"/>
              </w:rPr>
            </w:pPr>
            <w:r w:rsidRPr="008A0B1F">
              <w:rPr>
                <w:rFonts w:cstheme="minorHAnsi"/>
                <w:sz w:val="16"/>
                <w:szCs w:val="16"/>
              </w:rPr>
              <w:t>Total number of current or recent tobacco users who were offered a referral to the tobacco cessation program (Offered Referral) at a PEI ambulatory cancer treatment centre.</w:t>
            </w:r>
          </w:p>
        </w:tc>
      </w:tr>
      <w:tr w:rsidR="00495297" w:rsidRPr="009E4A16" w14:paraId="1DA452A9" w14:textId="77777777" w:rsidTr="00255DA7">
        <w:tc>
          <w:tcPr>
            <w:tcW w:w="756" w:type="pct"/>
            <w:vMerge/>
            <w:vAlign w:val="center"/>
          </w:tcPr>
          <w:p w14:paraId="374943D5" w14:textId="77777777" w:rsidR="00495297" w:rsidRPr="009E4A16" w:rsidRDefault="00495297" w:rsidP="00255DA7">
            <w:pPr>
              <w:jc w:val="center"/>
              <w:rPr>
                <w:sz w:val="16"/>
                <w:szCs w:val="16"/>
              </w:rPr>
            </w:pPr>
          </w:p>
        </w:tc>
        <w:tc>
          <w:tcPr>
            <w:tcW w:w="1061" w:type="pct"/>
            <w:vAlign w:val="center"/>
          </w:tcPr>
          <w:p w14:paraId="10BC1DB8"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BCCDF6E" w14:textId="77777777" w:rsidR="00495297" w:rsidRPr="009E4A16" w:rsidRDefault="00495297" w:rsidP="00255DA7">
            <w:pPr>
              <w:rPr>
                <w:sz w:val="16"/>
                <w:szCs w:val="16"/>
              </w:rPr>
            </w:pPr>
            <w:r w:rsidRPr="00AB3880">
              <w:rPr>
                <w:rFonts w:cstheme="minorHAnsi"/>
                <w:sz w:val="16"/>
                <w:szCs w:val="16"/>
              </w:rPr>
              <w:t>Total number of current or recent tobacco users who did not refuse the tobacco cessation program (Accepted Referral)</w:t>
            </w:r>
          </w:p>
        </w:tc>
      </w:tr>
      <w:tr w:rsidR="00495297" w:rsidRPr="009E4A16" w14:paraId="0BD64CCF" w14:textId="77777777" w:rsidTr="00255DA7">
        <w:tc>
          <w:tcPr>
            <w:tcW w:w="756" w:type="pct"/>
            <w:vMerge/>
            <w:vAlign w:val="center"/>
          </w:tcPr>
          <w:p w14:paraId="4403CCC0" w14:textId="77777777" w:rsidR="00495297" w:rsidRPr="009E4A16" w:rsidRDefault="00495297" w:rsidP="00255DA7">
            <w:pPr>
              <w:jc w:val="center"/>
              <w:rPr>
                <w:sz w:val="16"/>
                <w:szCs w:val="16"/>
              </w:rPr>
            </w:pPr>
          </w:p>
        </w:tc>
        <w:tc>
          <w:tcPr>
            <w:tcW w:w="1061" w:type="pct"/>
            <w:vAlign w:val="center"/>
          </w:tcPr>
          <w:p w14:paraId="60D2B3CB" w14:textId="77777777" w:rsidR="00495297" w:rsidRPr="009E4A16" w:rsidRDefault="00495297"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E486EFB" w14:textId="77777777" w:rsidR="00495297" w:rsidRPr="009E4A16" w:rsidRDefault="00495297" w:rsidP="00255DA7">
            <w:pPr>
              <w:rPr>
                <w:sz w:val="16"/>
                <w:szCs w:val="16"/>
              </w:rPr>
            </w:pPr>
            <w:r>
              <w:rPr>
                <w:sz w:val="16"/>
                <w:szCs w:val="16"/>
              </w:rPr>
              <w:t>Age group (&lt;65, 65+), sex (female, male), and cancer type (lung cancer, other cancer)</w:t>
            </w:r>
          </w:p>
        </w:tc>
      </w:tr>
      <w:tr w:rsidR="00495297" w:rsidRPr="009E4A16" w14:paraId="62D783F6" w14:textId="77777777" w:rsidTr="00255DA7">
        <w:tc>
          <w:tcPr>
            <w:tcW w:w="756" w:type="pct"/>
            <w:vMerge/>
            <w:vAlign w:val="center"/>
          </w:tcPr>
          <w:p w14:paraId="374D4876" w14:textId="77777777" w:rsidR="00495297" w:rsidRPr="009E4A16" w:rsidRDefault="00495297" w:rsidP="00255DA7">
            <w:pPr>
              <w:jc w:val="center"/>
              <w:rPr>
                <w:sz w:val="16"/>
                <w:szCs w:val="16"/>
              </w:rPr>
            </w:pPr>
          </w:p>
        </w:tc>
        <w:tc>
          <w:tcPr>
            <w:tcW w:w="1061" w:type="pct"/>
            <w:vAlign w:val="center"/>
          </w:tcPr>
          <w:p w14:paraId="2AE1B79A"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04D5587" w14:textId="5BBBAC59" w:rsidR="00495297" w:rsidRDefault="00495297" w:rsidP="00255DA7">
            <w:pPr>
              <w:rPr>
                <w:sz w:val="16"/>
                <w:szCs w:val="16"/>
              </w:rPr>
            </w:pPr>
            <w:r w:rsidRPr="00041025">
              <w:rPr>
                <w:sz w:val="16"/>
                <w:szCs w:val="16"/>
              </w:rPr>
              <w:t>Data sources include</w:t>
            </w:r>
            <w:r>
              <w:rPr>
                <w:sz w:val="16"/>
                <w:szCs w:val="16"/>
              </w:rPr>
              <w:t>d</w:t>
            </w:r>
            <w:r w:rsidRPr="00041025">
              <w:rPr>
                <w:sz w:val="16"/>
                <w:szCs w:val="16"/>
              </w:rPr>
              <w:t xml:space="preserve">: 1. The program </w:t>
            </w:r>
            <w:r>
              <w:rPr>
                <w:sz w:val="16"/>
                <w:szCs w:val="16"/>
              </w:rPr>
              <w:t xml:space="preserve">that </w:t>
            </w:r>
            <w:r w:rsidR="00B6164C">
              <w:rPr>
                <w:sz w:val="16"/>
                <w:szCs w:val="16"/>
              </w:rPr>
              <w:t xml:space="preserve">was </w:t>
            </w:r>
            <w:r w:rsidR="00B6164C" w:rsidRPr="00041025">
              <w:rPr>
                <w:sz w:val="16"/>
                <w:szCs w:val="16"/>
              </w:rPr>
              <w:t>administered</w:t>
            </w:r>
            <w:r w:rsidRPr="00041025">
              <w:rPr>
                <w:sz w:val="16"/>
                <w:szCs w:val="16"/>
              </w:rPr>
              <w:t xml:space="preserve"> by both Cancer Treatment Centre nurs</w:t>
            </w:r>
            <w:r>
              <w:rPr>
                <w:sz w:val="16"/>
                <w:szCs w:val="16"/>
              </w:rPr>
              <w:t>es</w:t>
            </w:r>
            <w:r w:rsidRPr="00041025">
              <w:rPr>
                <w:sz w:val="16"/>
                <w:szCs w:val="16"/>
              </w:rPr>
              <w:t xml:space="preserve"> and radiation thera</w:t>
            </w:r>
            <w:r>
              <w:rPr>
                <w:sz w:val="16"/>
                <w:szCs w:val="16"/>
              </w:rPr>
              <w:t>pists</w:t>
            </w:r>
            <w:r w:rsidRPr="00041025">
              <w:rPr>
                <w:sz w:val="16"/>
                <w:szCs w:val="16"/>
              </w:rPr>
              <w:t xml:space="preserve">.  Some data </w:t>
            </w:r>
            <w:r w:rsidR="00B6164C">
              <w:rPr>
                <w:sz w:val="16"/>
                <w:szCs w:val="16"/>
              </w:rPr>
              <w:t>was</w:t>
            </w:r>
            <w:r w:rsidR="00B6164C" w:rsidRPr="00041025">
              <w:rPr>
                <w:sz w:val="16"/>
                <w:szCs w:val="16"/>
              </w:rPr>
              <w:t xml:space="preserve"> available</w:t>
            </w:r>
            <w:r w:rsidRPr="00041025">
              <w:rPr>
                <w:sz w:val="16"/>
                <w:szCs w:val="16"/>
              </w:rPr>
              <w:t xml:space="preserve"> on ARIA (radiation database) and in </w:t>
            </w:r>
            <w:r>
              <w:rPr>
                <w:sz w:val="16"/>
                <w:szCs w:val="16"/>
              </w:rPr>
              <w:t xml:space="preserve">a </w:t>
            </w:r>
            <w:r w:rsidRPr="00041025">
              <w:rPr>
                <w:sz w:val="16"/>
                <w:szCs w:val="16"/>
              </w:rPr>
              <w:t xml:space="preserve">Microsoft Access database by the Cancer Treatment Centre Tobacco Cessation Coordinator.  2. PEI Cancer Registry.  </w:t>
            </w:r>
          </w:p>
          <w:p w14:paraId="21D6F9EE" w14:textId="77777777" w:rsidR="00495297" w:rsidRDefault="00495297" w:rsidP="00255DA7">
            <w:pPr>
              <w:rPr>
                <w:sz w:val="16"/>
                <w:szCs w:val="16"/>
              </w:rPr>
            </w:pPr>
          </w:p>
          <w:p w14:paraId="4F3EE9CA" w14:textId="581C5389" w:rsidR="00495297" w:rsidRDefault="00495297" w:rsidP="00255DA7">
            <w:pPr>
              <w:rPr>
                <w:sz w:val="16"/>
                <w:szCs w:val="16"/>
              </w:rPr>
            </w:pPr>
            <w:r w:rsidRPr="00041025">
              <w:rPr>
                <w:sz w:val="16"/>
                <w:szCs w:val="16"/>
              </w:rPr>
              <w:t>PEI has started a new smoking tobacco cessation program for all patients</w:t>
            </w:r>
            <w:r>
              <w:rPr>
                <w:sz w:val="16"/>
                <w:szCs w:val="16"/>
              </w:rPr>
              <w:t xml:space="preserve"> </w:t>
            </w:r>
            <w:r w:rsidRPr="00041025">
              <w:rPr>
                <w:sz w:val="16"/>
                <w:szCs w:val="16"/>
              </w:rPr>
              <w:t>who attend cancer treatment at our ambulatory cancer care treatment centres.  All patients fill</w:t>
            </w:r>
            <w:r>
              <w:rPr>
                <w:sz w:val="16"/>
                <w:szCs w:val="16"/>
              </w:rPr>
              <w:t>ed</w:t>
            </w:r>
            <w:r w:rsidRPr="00041025">
              <w:rPr>
                <w:sz w:val="16"/>
                <w:szCs w:val="16"/>
              </w:rPr>
              <w:t xml:space="preserve"> out a tobacco history form</w:t>
            </w:r>
            <w:r>
              <w:rPr>
                <w:sz w:val="16"/>
                <w:szCs w:val="16"/>
              </w:rPr>
              <w:t>, and i</w:t>
            </w:r>
            <w:r w:rsidRPr="00041025">
              <w:rPr>
                <w:sz w:val="16"/>
                <w:szCs w:val="16"/>
              </w:rPr>
              <w:t xml:space="preserve">f patient </w:t>
            </w:r>
            <w:r>
              <w:rPr>
                <w:sz w:val="16"/>
                <w:szCs w:val="16"/>
              </w:rPr>
              <w:t xml:space="preserve">reported being a </w:t>
            </w:r>
            <w:r w:rsidRPr="00041025">
              <w:rPr>
                <w:sz w:val="16"/>
                <w:szCs w:val="16"/>
              </w:rPr>
              <w:t xml:space="preserve">current or recent tobacco user, they </w:t>
            </w:r>
            <w:r>
              <w:rPr>
                <w:sz w:val="16"/>
                <w:szCs w:val="16"/>
              </w:rPr>
              <w:t>were asked to complete</w:t>
            </w:r>
            <w:r w:rsidRPr="00041025">
              <w:rPr>
                <w:sz w:val="16"/>
                <w:szCs w:val="16"/>
              </w:rPr>
              <w:t xml:space="preserve"> a consult form with a tobacco counselor.  </w:t>
            </w:r>
            <w:r>
              <w:rPr>
                <w:sz w:val="16"/>
                <w:szCs w:val="16"/>
              </w:rPr>
              <w:t>Next</w:t>
            </w:r>
            <w:r w:rsidRPr="00041025">
              <w:rPr>
                <w:sz w:val="16"/>
                <w:szCs w:val="16"/>
              </w:rPr>
              <w:t>, they start</w:t>
            </w:r>
            <w:r>
              <w:rPr>
                <w:sz w:val="16"/>
                <w:szCs w:val="16"/>
              </w:rPr>
              <w:t>ed</w:t>
            </w:r>
            <w:r w:rsidRPr="00041025">
              <w:rPr>
                <w:sz w:val="16"/>
                <w:szCs w:val="16"/>
              </w:rPr>
              <w:t xml:space="preserve"> the cessation program with free cessation products.  This program is an</w:t>
            </w:r>
            <w:r>
              <w:rPr>
                <w:sz w:val="16"/>
                <w:szCs w:val="16"/>
              </w:rPr>
              <w:t xml:space="preserve"> </w:t>
            </w:r>
            <w:r w:rsidRPr="00041025">
              <w:rPr>
                <w:sz w:val="16"/>
                <w:szCs w:val="16"/>
              </w:rPr>
              <w:t>opt out service</w:t>
            </w:r>
            <w:r>
              <w:rPr>
                <w:sz w:val="16"/>
                <w:szCs w:val="16"/>
              </w:rPr>
              <w:t xml:space="preserve"> and </w:t>
            </w:r>
            <w:r w:rsidR="00B6164C">
              <w:rPr>
                <w:sz w:val="16"/>
                <w:szCs w:val="16"/>
              </w:rPr>
              <w:t xml:space="preserve">all </w:t>
            </w:r>
            <w:r w:rsidR="00B6164C" w:rsidRPr="00041025">
              <w:rPr>
                <w:sz w:val="16"/>
                <w:szCs w:val="16"/>
              </w:rPr>
              <w:t>patients</w:t>
            </w:r>
            <w:r w:rsidRPr="00041025">
              <w:rPr>
                <w:sz w:val="16"/>
                <w:szCs w:val="16"/>
              </w:rPr>
              <w:t xml:space="preserve"> </w:t>
            </w:r>
            <w:r>
              <w:rPr>
                <w:sz w:val="16"/>
                <w:szCs w:val="16"/>
              </w:rPr>
              <w:t>we</w:t>
            </w:r>
            <w:r w:rsidRPr="00041025">
              <w:rPr>
                <w:sz w:val="16"/>
                <w:szCs w:val="16"/>
              </w:rPr>
              <w:t xml:space="preserve">re screened. 1. The timeframe has been delayed because the start of the new smoking cessation program has been postponed because of COVID 19. 2. This indicator </w:t>
            </w:r>
            <w:r>
              <w:rPr>
                <w:sz w:val="16"/>
                <w:szCs w:val="16"/>
              </w:rPr>
              <w:t>wa</w:t>
            </w:r>
            <w:r w:rsidRPr="00041025">
              <w:rPr>
                <w:sz w:val="16"/>
                <w:szCs w:val="16"/>
              </w:rPr>
              <w:t xml:space="preserve">s based on one provided by CPAC  </w:t>
            </w:r>
          </w:p>
          <w:p w14:paraId="3B9BCB6A" w14:textId="77777777" w:rsidR="00495297" w:rsidRPr="009E4A16" w:rsidRDefault="00495297" w:rsidP="00255DA7">
            <w:pPr>
              <w:rPr>
                <w:sz w:val="16"/>
                <w:szCs w:val="16"/>
              </w:rPr>
            </w:pPr>
          </w:p>
        </w:tc>
      </w:tr>
      <w:tr w:rsidR="00495297" w:rsidRPr="009E4A16" w14:paraId="551DAC2E" w14:textId="77777777" w:rsidTr="00255DA7">
        <w:tc>
          <w:tcPr>
            <w:tcW w:w="5000" w:type="pct"/>
            <w:gridSpan w:val="3"/>
            <w:shd w:val="clear" w:color="auto" w:fill="FFF2CC" w:themeFill="accent4" w:themeFillTint="33"/>
            <w:vAlign w:val="center"/>
          </w:tcPr>
          <w:p w14:paraId="00EE6823" w14:textId="77777777" w:rsidR="00495297" w:rsidRPr="009E4A16" w:rsidRDefault="00495297" w:rsidP="00255DA7">
            <w:pPr>
              <w:rPr>
                <w:sz w:val="16"/>
                <w:szCs w:val="16"/>
              </w:rPr>
            </w:pPr>
          </w:p>
        </w:tc>
      </w:tr>
      <w:tr w:rsidR="00495297" w:rsidRPr="000B20D6" w14:paraId="1ABDDEEB" w14:textId="77777777" w:rsidTr="00255DA7">
        <w:tc>
          <w:tcPr>
            <w:tcW w:w="756" w:type="pct"/>
            <w:vMerge w:val="restart"/>
            <w:vAlign w:val="center"/>
          </w:tcPr>
          <w:p w14:paraId="6E6333A8" w14:textId="77777777" w:rsidR="00495297" w:rsidRPr="009E4A16" w:rsidRDefault="00495297" w:rsidP="00255DA7">
            <w:pPr>
              <w:jc w:val="center"/>
              <w:rPr>
                <w:sz w:val="16"/>
                <w:szCs w:val="16"/>
              </w:rPr>
            </w:pPr>
            <w:r w:rsidRPr="009E4A16">
              <w:rPr>
                <w:sz w:val="16"/>
                <w:szCs w:val="16"/>
              </w:rPr>
              <w:t>NL</w:t>
            </w:r>
          </w:p>
        </w:tc>
        <w:tc>
          <w:tcPr>
            <w:tcW w:w="1061" w:type="pct"/>
            <w:vAlign w:val="center"/>
          </w:tcPr>
          <w:p w14:paraId="6EC19C41"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14945CEE" w14:textId="77777777" w:rsidR="00495297" w:rsidRPr="009E4A16" w:rsidRDefault="00495297" w:rsidP="00255DA7">
            <w:pPr>
              <w:rPr>
                <w:sz w:val="16"/>
                <w:szCs w:val="16"/>
              </w:rPr>
            </w:pPr>
            <w:r>
              <w:rPr>
                <w:rFonts w:cstheme="minorHAnsi"/>
                <w:sz w:val="16"/>
                <w:szCs w:val="16"/>
              </w:rPr>
              <w:t>No target/not provided</w:t>
            </w:r>
          </w:p>
        </w:tc>
      </w:tr>
      <w:tr w:rsidR="00495297" w:rsidRPr="000B20D6" w14:paraId="4771566B" w14:textId="77777777" w:rsidTr="00255DA7">
        <w:tc>
          <w:tcPr>
            <w:tcW w:w="756" w:type="pct"/>
            <w:vMerge/>
            <w:vAlign w:val="center"/>
          </w:tcPr>
          <w:p w14:paraId="011DA9A7" w14:textId="77777777" w:rsidR="00495297" w:rsidRPr="009E4A16" w:rsidRDefault="00495297" w:rsidP="00255DA7">
            <w:pPr>
              <w:jc w:val="center"/>
              <w:rPr>
                <w:sz w:val="16"/>
                <w:szCs w:val="16"/>
              </w:rPr>
            </w:pPr>
          </w:p>
        </w:tc>
        <w:tc>
          <w:tcPr>
            <w:tcW w:w="1061" w:type="pct"/>
            <w:vAlign w:val="center"/>
          </w:tcPr>
          <w:p w14:paraId="6A021BB2" w14:textId="5FFA0A80" w:rsidR="00495297" w:rsidRPr="009E4A16" w:rsidRDefault="00385F62" w:rsidP="00255DA7">
            <w:pPr>
              <w:jc w:val="center"/>
              <w:rPr>
                <w:rFonts w:cstheme="minorHAnsi"/>
                <w:b/>
                <w:bCs/>
                <w:sz w:val="16"/>
                <w:szCs w:val="16"/>
              </w:rPr>
            </w:pPr>
            <w:r>
              <w:rPr>
                <w:rFonts w:cstheme="minorHAnsi"/>
                <w:b/>
                <w:bCs/>
                <w:sz w:val="16"/>
                <w:szCs w:val="16"/>
              </w:rPr>
              <w:t>Definition</w:t>
            </w:r>
          </w:p>
        </w:tc>
        <w:tc>
          <w:tcPr>
            <w:tcW w:w="3183" w:type="pct"/>
            <w:vAlign w:val="center"/>
          </w:tcPr>
          <w:p w14:paraId="6DED6610" w14:textId="77777777" w:rsidR="00495297" w:rsidRPr="009E4A16" w:rsidRDefault="00495297" w:rsidP="00255DA7">
            <w:pPr>
              <w:rPr>
                <w:sz w:val="16"/>
                <w:szCs w:val="16"/>
              </w:rPr>
            </w:pPr>
            <w:r w:rsidRPr="00140D7C">
              <w:rPr>
                <w:rFonts w:cstheme="minorHAnsi"/>
                <w:sz w:val="16"/>
                <w:szCs w:val="16"/>
              </w:rPr>
              <w:t>This is a jurisdiction-defined indicator which assesses the percentage of new cancer patients who smoke who were referred to smoking cessation program. A priority of the program is to educate health care providers on its existence, so assessing the percentage of referrals provides some indication of health care provider awareness of the program.</w:t>
            </w:r>
          </w:p>
        </w:tc>
      </w:tr>
      <w:tr w:rsidR="00495297" w:rsidRPr="000B20D6" w14:paraId="41F55336" w14:textId="77777777" w:rsidTr="00255DA7">
        <w:tc>
          <w:tcPr>
            <w:tcW w:w="756" w:type="pct"/>
            <w:vMerge/>
            <w:vAlign w:val="center"/>
          </w:tcPr>
          <w:p w14:paraId="620D2235" w14:textId="77777777" w:rsidR="00495297" w:rsidRPr="009E4A16" w:rsidRDefault="00495297" w:rsidP="00255DA7">
            <w:pPr>
              <w:jc w:val="center"/>
              <w:rPr>
                <w:sz w:val="16"/>
                <w:szCs w:val="16"/>
              </w:rPr>
            </w:pPr>
          </w:p>
        </w:tc>
        <w:tc>
          <w:tcPr>
            <w:tcW w:w="1061" w:type="pct"/>
            <w:vAlign w:val="center"/>
          </w:tcPr>
          <w:p w14:paraId="2CE63534" w14:textId="77777777" w:rsidR="00495297" w:rsidRPr="009E4A16" w:rsidRDefault="00495297"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1693DF97" w14:textId="77777777" w:rsidR="00495297" w:rsidRPr="009E4A16" w:rsidRDefault="00495297" w:rsidP="00255DA7">
            <w:pPr>
              <w:rPr>
                <w:sz w:val="16"/>
                <w:szCs w:val="16"/>
              </w:rPr>
            </w:pPr>
            <w:r w:rsidRPr="00140D7C">
              <w:rPr>
                <w:rFonts w:cstheme="minorHAnsi"/>
                <w:sz w:val="16"/>
                <w:szCs w:val="16"/>
              </w:rPr>
              <w:t>2020</w:t>
            </w:r>
          </w:p>
        </w:tc>
      </w:tr>
      <w:tr w:rsidR="00495297" w:rsidRPr="000B20D6" w14:paraId="505B488A" w14:textId="77777777" w:rsidTr="00255DA7">
        <w:tc>
          <w:tcPr>
            <w:tcW w:w="756" w:type="pct"/>
            <w:vMerge/>
            <w:vAlign w:val="center"/>
          </w:tcPr>
          <w:p w14:paraId="7B8610A9" w14:textId="77777777" w:rsidR="00495297" w:rsidRPr="009E4A16" w:rsidRDefault="00495297" w:rsidP="00255DA7">
            <w:pPr>
              <w:jc w:val="center"/>
              <w:rPr>
                <w:sz w:val="16"/>
                <w:szCs w:val="16"/>
              </w:rPr>
            </w:pPr>
          </w:p>
        </w:tc>
        <w:tc>
          <w:tcPr>
            <w:tcW w:w="1061" w:type="pct"/>
            <w:vAlign w:val="center"/>
          </w:tcPr>
          <w:p w14:paraId="613A1FA0" w14:textId="77777777" w:rsidR="00495297" w:rsidRPr="009E4A16" w:rsidRDefault="00495297" w:rsidP="00255DA7">
            <w:pPr>
              <w:jc w:val="center"/>
              <w:rPr>
                <w:rFonts w:cstheme="minorHAnsi"/>
                <w:b/>
                <w:bCs/>
                <w:sz w:val="16"/>
                <w:szCs w:val="16"/>
              </w:rPr>
            </w:pPr>
            <w:r w:rsidRPr="009E4A16">
              <w:rPr>
                <w:rFonts w:cstheme="minorHAnsi"/>
                <w:b/>
                <w:bCs/>
                <w:sz w:val="16"/>
                <w:szCs w:val="16"/>
              </w:rPr>
              <w:t>Cancer site(s) included</w:t>
            </w:r>
          </w:p>
        </w:tc>
        <w:tc>
          <w:tcPr>
            <w:tcW w:w="3183" w:type="pct"/>
            <w:vAlign w:val="center"/>
          </w:tcPr>
          <w:p w14:paraId="0DDC1D43" w14:textId="77777777" w:rsidR="00495297" w:rsidRPr="009E4A16" w:rsidRDefault="00495297" w:rsidP="00255DA7">
            <w:pPr>
              <w:rPr>
                <w:sz w:val="16"/>
                <w:szCs w:val="16"/>
              </w:rPr>
            </w:pPr>
            <w:r w:rsidRPr="00140D7C">
              <w:rPr>
                <w:rFonts w:cstheme="minorHAnsi"/>
                <w:sz w:val="16"/>
                <w:szCs w:val="16"/>
              </w:rPr>
              <w:t>All cancers</w:t>
            </w:r>
          </w:p>
        </w:tc>
      </w:tr>
      <w:tr w:rsidR="00495297" w:rsidRPr="000B20D6" w14:paraId="676A8FD0" w14:textId="77777777" w:rsidTr="00255DA7">
        <w:tc>
          <w:tcPr>
            <w:tcW w:w="756" w:type="pct"/>
            <w:vMerge/>
            <w:vAlign w:val="center"/>
          </w:tcPr>
          <w:p w14:paraId="58FAAE9F" w14:textId="77777777" w:rsidR="00495297" w:rsidRPr="009E4A16" w:rsidRDefault="00495297" w:rsidP="00255DA7">
            <w:pPr>
              <w:jc w:val="center"/>
              <w:rPr>
                <w:sz w:val="16"/>
                <w:szCs w:val="16"/>
              </w:rPr>
            </w:pPr>
          </w:p>
        </w:tc>
        <w:tc>
          <w:tcPr>
            <w:tcW w:w="1061" w:type="pct"/>
            <w:vAlign w:val="center"/>
          </w:tcPr>
          <w:p w14:paraId="2409F775" w14:textId="77777777" w:rsidR="00495297" w:rsidRPr="009E4A16" w:rsidRDefault="00495297"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2D671A59" w14:textId="77777777" w:rsidR="00495297" w:rsidRPr="009E4A16" w:rsidRDefault="00495297" w:rsidP="00255DA7">
            <w:pPr>
              <w:rPr>
                <w:sz w:val="16"/>
                <w:szCs w:val="16"/>
              </w:rPr>
            </w:pPr>
            <w:r w:rsidRPr="00140D7C">
              <w:rPr>
                <w:rFonts w:cstheme="minorHAnsi"/>
                <w:sz w:val="16"/>
                <w:szCs w:val="16"/>
              </w:rPr>
              <w:t>New cancer patients in 2020 who were current smokers</w:t>
            </w:r>
          </w:p>
        </w:tc>
      </w:tr>
      <w:tr w:rsidR="00495297" w:rsidRPr="000B20D6" w14:paraId="19344B38" w14:textId="77777777" w:rsidTr="00255DA7">
        <w:tc>
          <w:tcPr>
            <w:tcW w:w="756" w:type="pct"/>
            <w:vMerge/>
            <w:vAlign w:val="center"/>
          </w:tcPr>
          <w:p w14:paraId="7E1C0356" w14:textId="77777777" w:rsidR="00495297" w:rsidRPr="009E4A16" w:rsidRDefault="00495297" w:rsidP="00255DA7">
            <w:pPr>
              <w:jc w:val="center"/>
              <w:rPr>
                <w:sz w:val="16"/>
                <w:szCs w:val="16"/>
              </w:rPr>
            </w:pPr>
          </w:p>
        </w:tc>
        <w:tc>
          <w:tcPr>
            <w:tcW w:w="1061" w:type="pct"/>
            <w:vAlign w:val="center"/>
          </w:tcPr>
          <w:p w14:paraId="13B90636"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3C3004C8" w14:textId="77777777" w:rsidR="00495297" w:rsidRPr="009E4A16" w:rsidRDefault="00495297" w:rsidP="00255DA7">
            <w:pPr>
              <w:rPr>
                <w:sz w:val="16"/>
                <w:szCs w:val="16"/>
              </w:rPr>
            </w:pPr>
            <w:r w:rsidRPr="00140D7C">
              <w:rPr>
                <w:rFonts w:cstheme="minorHAnsi"/>
                <w:sz w:val="16"/>
                <w:szCs w:val="16"/>
              </w:rPr>
              <w:t>New cancer patients in 2020 who were current smokers and received a referral to the smoking cessation program</w:t>
            </w:r>
          </w:p>
        </w:tc>
      </w:tr>
      <w:tr w:rsidR="00495297" w:rsidRPr="000B20D6" w14:paraId="5553F5B4" w14:textId="77777777" w:rsidTr="00255DA7">
        <w:tc>
          <w:tcPr>
            <w:tcW w:w="756" w:type="pct"/>
            <w:vMerge/>
            <w:vAlign w:val="center"/>
          </w:tcPr>
          <w:p w14:paraId="06365FAA" w14:textId="77777777" w:rsidR="00495297" w:rsidRPr="009E4A16" w:rsidRDefault="00495297" w:rsidP="00255DA7">
            <w:pPr>
              <w:jc w:val="center"/>
              <w:rPr>
                <w:sz w:val="16"/>
                <w:szCs w:val="16"/>
              </w:rPr>
            </w:pPr>
          </w:p>
        </w:tc>
        <w:tc>
          <w:tcPr>
            <w:tcW w:w="1061" w:type="pct"/>
            <w:vAlign w:val="center"/>
          </w:tcPr>
          <w:p w14:paraId="6F00B8B3" w14:textId="77777777" w:rsidR="00495297" w:rsidRPr="009E4A16" w:rsidRDefault="00495297"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9BA90DC" w14:textId="77777777" w:rsidR="00495297" w:rsidRPr="00140D7C" w:rsidRDefault="00495297" w:rsidP="00255DA7">
            <w:pPr>
              <w:rPr>
                <w:rFonts w:cstheme="minorHAnsi"/>
                <w:sz w:val="16"/>
                <w:szCs w:val="16"/>
              </w:rPr>
            </w:pPr>
            <w:r>
              <w:rPr>
                <w:rFonts w:cstheme="minorHAnsi"/>
                <w:sz w:val="16"/>
                <w:szCs w:val="16"/>
              </w:rPr>
              <w:t>Sex (male, female)</w:t>
            </w:r>
          </w:p>
        </w:tc>
      </w:tr>
      <w:tr w:rsidR="00495297" w:rsidRPr="000B20D6" w14:paraId="78DBB6EF" w14:textId="77777777" w:rsidTr="00255DA7">
        <w:tc>
          <w:tcPr>
            <w:tcW w:w="756" w:type="pct"/>
            <w:vMerge/>
            <w:vAlign w:val="center"/>
          </w:tcPr>
          <w:p w14:paraId="1105D38F" w14:textId="77777777" w:rsidR="00495297" w:rsidRPr="009E4A16" w:rsidRDefault="00495297" w:rsidP="00255DA7">
            <w:pPr>
              <w:jc w:val="center"/>
              <w:rPr>
                <w:sz w:val="16"/>
                <w:szCs w:val="16"/>
              </w:rPr>
            </w:pPr>
          </w:p>
        </w:tc>
        <w:tc>
          <w:tcPr>
            <w:tcW w:w="1061" w:type="pct"/>
            <w:vAlign w:val="center"/>
          </w:tcPr>
          <w:p w14:paraId="2791CE45" w14:textId="77777777" w:rsidR="00495297" w:rsidRPr="009E4A16" w:rsidRDefault="00495297"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FA3052F" w14:textId="77777777" w:rsidR="00495297" w:rsidRDefault="00495297" w:rsidP="00255DA7">
            <w:pPr>
              <w:rPr>
                <w:rFonts w:cstheme="minorHAnsi"/>
                <w:sz w:val="16"/>
                <w:szCs w:val="16"/>
              </w:rPr>
            </w:pPr>
            <w:r w:rsidRPr="00140D7C">
              <w:rPr>
                <w:rFonts w:cstheme="minorHAnsi"/>
                <w:sz w:val="16"/>
                <w:szCs w:val="16"/>
              </w:rPr>
              <w:t>The Smoking Cessation Program runs one morning per week and provides patients with a combination of behavioural therapy and prescription and non-prescription medications. In the past, this been an in-person program, which was only offered in the province's cancer clinics. Since the COVID-19 pandemic, the program has become telephone-based only and has seen an increase in compliance.</w:t>
            </w:r>
          </w:p>
          <w:p w14:paraId="4C0AA6ED" w14:textId="77777777" w:rsidR="00495297" w:rsidRDefault="00495297" w:rsidP="00255DA7">
            <w:pPr>
              <w:rPr>
                <w:rFonts w:cstheme="minorHAnsi"/>
                <w:sz w:val="16"/>
                <w:szCs w:val="16"/>
              </w:rPr>
            </w:pPr>
          </w:p>
          <w:p w14:paraId="4FB2BD8B" w14:textId="77777777" w:rsidR="00495297" w:rsidRDefault="00495297" w:rsidP="00255DA7">
            <w:pPr>
              <w:rPr>
                <w:rFonts w:cstheme="minorHAnsi"/>
                <w:sz w:val="16"/>
                <w:szCs w:val="16"/>
              </w:rPr>
            </w:pPr>
            <w:r w:rsidRPr="00140D7C">
              <w:rPr>
                <w:rFonts w:cstheme="minorHAnsi"/>
                <w:sz w:val="16"/>
                <w:szCs w:val="16"/>
              </w:rPr>
              <w:t xml:space="preserve">1. Any patients who were newly diagnosed in 2020 and were identified as current smokers were included in the denominator.  </w:t>
            </w:r>
          </w:p>
          <w:p w14:paraId="171E6978" w14:textId="77777777" w:rsidR="00495297" w:rsidRDefault="00495297" w:rsidP="00255DA7">
            <w:pPr>
              <w:rPr>
                <w:rFonts w:cstheme="minorHAnsi"/>
                <w:sz w:val="16"/>
                <w:szCs w:val="16"/>
              </w:rPr>
            </w:pPr>
            <w:r w:rsidRPr="00140D7C">
              <w:rPr>
                <w:rFonts w:cstheme="minorHAnsi"/>
                <w:sz w:val="16"/>
                <w:szCs w:val="16"/>
              </w:rPr>
              <w:t xml:space="preserve">2. Data came from provincial ARIA Oncology Information System. </w:t>
            </w:r>
          </w:p>
          <w:p w14:paraId="04C0F09F" w14:textId="77777777" w:rsidR="00495297" w:rsidRPr="009E4A16" w:rsidRDefault="00495297" w:rsidP="00255DA7">
            <w:pPr>
              <w:rPr>
                <w:sz w:val="16"/>
                <w:szCs w:val="16"/>
              </w:rPr>
            </w:pPr>
            <w:r w:rsidRPr="00140D7C">
              <w:rPr>
                <w:rFonts w:cstheme="minorHAnsi"/>
                <w:sz w:val="16"/>
                <w:szCs w:val="16"/>
              </w:rPr>
              <w:t>3. Patients were included in the numerator if there is record of a physician referral to the smoking cessation program.</w:t>
            </w:r>
          </w:p>
        </w:tc>
      </w:tr>
    </w:tbl>
    <w:p w14:paraId="2005F15A" w14:textId="77777777" w:rsidR="00495297" w:rsidRDefault="00495297" w:rsidP="00495297"/>
    <w:p w14:paraId="1F08CD5C" w14:textId="77777777" w:rsidR="00495297" w:rsidRDefault="00495297" w:rsidP="00495297">
      <w:r>
        <w:br w:type="page"/>
      </w:r>
    </w:p>
    <w:p w14:paraId="260B41BB" w14:textId="7F7CA5B2" w:rsidR="008F7EBE" w:rsidRPr="00456D2E" w:rsidRDefault="008F7EBE" w:rsidP="008F7EBE">
      <w:pPr>
        <w:pStyle w:val="Heading1"/>
        <w:rPr>
          <w:b/>
          <w:bCs/>
        </w:rPr>
      </w:pPr>
      <w:bookmarkStart w:id="38" w:name="_Toc111196490"/>
      <w:r w:rsidRPr="00456D2E">
        <w:rPr>
          <w:b/>
          <w:bCs/>
        </w:rPr>
        <w:lastRenderedPageBreak/>
        <w:t>Priority 4: Eliminate barriers to people getting the care they need</w:t>
      </w:r>
      <w:bookmarkEnd w:id="38"/>
    </w:p>
    <w:p w14:paraId="18E57176" w14:textId="4AFA5DF8" w:rsidR="008F7EBE" w:rsidRDefault="008F7EBE" w:rsidP="008F7EBE">
      <w:pPr>
        <w:pStyle w:val="Heading2"/>
        <w:rPr>
          <w:lang w:val="en-US"/>
        </w:rPr>
      </w:pPr>
      <w:bookmarkStart w:id="39" w:name="_Toc111196491"/>
      <w:r>
        <w:rPr>
          <w:lang w:val="en-US"/>
        </w:rPr>
        <w:t xml:space="preserve">Action 1: </w:t>
      </w:r>
      <w:r w:rsidRPr="008F7EBE">
        <w:rPr>
          <w:lang w:val="en-US"/>
        </w:rPr>
        <w:t>Provide better services and care adapted to the specific needs of underserviced groups</w:t>
      </w:r>
      <w:bookmarkEnd w:id="39"/>
    </w:p>
    <w:p w14:paraId="74474559" w14:textId="77777777" w:rsidR="000F3F14" w:rsidRDefault="000F3F14" w:rsidP="008F7EBE">
      <w:pPr>
        <w:pStyle w:val="Heading3"/>
      </w:pPr>
      <w:bookmarkStart w:id="40" w:name="_Toc80263483"/>
    </w:p>
    <w:p w14:paraId="4BFC7B07" w14:textId="5EEB06B2" w:rsidR="008F7EBE" w:rsidRDefault="008F7EBE" w:rsidP="008F7EBE">
      <w:pPr>
        <w:pStyle w:val="Heading3"/>
      </w:pPr>
      <w:bookmarkStart w:id="41" w:name="_Toc111196492"/>
      <w:r w:rsidRPr="00A14F0D">
        <w:t>Percentage of cancer patients that reported that the care they received was respectful of their values, culture, language preference, and gender identity</w:t>
      </w:r>
      <w:bookmarkEnd w:id="40"/>
      <w:bookmarkEnd w:id="41"/>
    </w:p>
    <w:p w14:paraId="796CD28C" w14:textId="7C28746E"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8F7EBE" w:rsidRPr="000B20D6" w14:paraId="2EDBA181" w14:textId="77777777" w:rsidTr="00255DA7">
        <w:trPr>
          <w:trHeight w:val="547"/>
        </w:trPr>
        <w:tc>
          <w:tcPr>
            <w:tcW w:w="756" w:type="pct"/>
            <w:shd w:val="clear" w:color="auto" w:fill="DEEAF6" w:themeFill="accent5" w:themeFillTint="33"/>
            <w:vAlign w:val="center"/>
          </w:tcPr>
          <w:p w14:paraId="547D0097" w14:textId="77777777" w:rsidR="008F7EBE" w:rsidRPr="009B5D58" w:rsidRDefault="008F7EBE"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5A8C9165" w14:textId="77777777" w:rsidR="008F7EBE" w:rsidRPr="009B5D58" w:rsidRDefault="008F7EBE"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5DB2C926" w14:textId="77777777" w:rsidR="008F7EBE" w:rsidRPr="009B5D58" w:rsidRDefault="008F7EBE" w:rsidP="00255DA7">
            <w:pPr>
              <w:jc w:val="center"/>
              <w:rPr>
                <w:b/>
                <w:bCs/>
                <w:sz w:val="18"/>
                <w:szCs w:val="18"/>
              </w:rPr>
            </w:pPr>
            <w:r w:rsidRPr="009B5D58">
              <w:rPr>
                <w:b/>
                <w:bCs/>
                <w:sz w:val="18"/>
                <w:szCs w:val="18"/>
              </w:rPr>
              <w:t>Description</w:t>
            </w:r>
          </w:p>
        </w:tc>
      </w:tr>
      <w:tr w:rsidR="008F7EBE" w:rsidRPr="000B20D6" w14:paraId="6B45126D" w14:textId="77777777" w:rsidTr="00255DA7">
        <w:tc>
          <w:tcPr>
            <w:tcW w:w="756" w:type="pct"/>
            <w:vMerge w:val="restart"/>
            <w:vAlign w:val="center"/>
          </w:tcPr>
          <w:p w14:paraId="3ACF9E84" w14:textId="77777777" w:rsidR="008F7EBE" w:rsidRPr="00C717F8" w:rsidRDefault="008F7EBE" w:rsidP="00255DA7">
            <w:pPr>
              <w:jc w:val="center"/>
              <w:rPr>
                <w:sz w:val="16"/>
                <w:szCs w:val="16"/>
              </w:rPr>
            </w:pPr>
            <w:r w:rsidRPr="00C717F8">
              <w:rPr>
                <w:sz w:val="16"/>
                <w:szCs w:val="16"/>
              </w:rPr>
              <w:t>NS</w:t>
            </w:r>
          </w:p>
        </w:tc>
        <w:tc>
          <w:tcPr>
            <w:tcW w:w="1061" w:type="pct"/>
            <w:vAlign w:val="center"/>
          </w:tcPr>
          <w:p w14:paraId="4A0100D3" w14:textId="77777777" w:rsidR="008F7EBE" w:rsidRPr="00C717F8" w:rsidRDefault="008F7EBE" w:rsidP="00255DA7">
            <w:pPr>
              <w:jc w:val="center"/>
              <w:rPr>
                <w:b/>
                <w:bCs/>
                <w:sz w:val="16"/>
                <w:szCs w:val="16"/>
              </w:rPr>
            </w:pPr>
            <w:r w:rsidRPr="00C717F8">
              <w:rPr>
                <w:rFonts w:cstheme="minorHAnsi"/>
                <w:b/>
                <w:bCs/>
                <w:sz w:val="16"/>
                <w:szCs w:val="16"/>
              </w:rPr>
              <w:t xml:space="preserve">Jurisdictional target </w:t>
            </w:r>
          </w:p>
        </w:tc>
        <w:tc>
          <w:tcPr>
            <w:tcW w:w="3183" w:type="pct"/>
            <w:vAlign w:val="center"/>
          </w:tcPr>
          <w:p w14:paraId="23897473" w14:textId="77777777" w:rsidR="008F7EBE" w:rsidRPr="000B20D6" w:rsidRDefault="008F7EBE" w:rsidP="00255DA7">
            <w:pPr>
              <w:rPr>
                <w:sz w:val="20"/>
                <w:szCs w:val="20"/>
              </w:rPr>
            </w:pPr>
            <w:r>
              <w:rPr>
                <w:rFonts w:cstheme="minorHAnsi"/>
                <w:sz w:val="16"/>
                <w:szCs w:val="16"/>
              </w:rPr>
              <w:t>No target/not provided</w:t>
            </w:r>
          </w:p>
        </w:tc>
      </w:tr>
      <w:tr w:rsidR="008F7EBE" w:rsidRPr="000B20D6" w14:paraId="447556BF" w14:textId="77777777" w:rsidTr="00255DA7">
        <w:tc>
          <w:tcPr>
            <w:tcW w:w="756" w:type="pct"/>
            <w:vMerge/>
            <w:vAlign w:val="center"/>
          </w:tcPr>
          <w:p w14:paraId="53E0D7B5" w14:textId="77777777" w:rsidR="008F7EBE" w:rsidRPr="00C717F8" w:rsidRDefault="008F7EBE" w:rsidP="00255DA7">
            <w:pPr>
              <w:jc w:val="center"/>
              <w:rPr>
                <w:sz w:val="16"/>
                <w:szCs w:val="16"/>
              </w:rPr>
            </w:pPr>
          </w:p>
        </w:tc>
        <w:tc>
          <w:tcPr>
            <w:tcW w:w="1061" w:type="pct"/>
            <w:vAlign w:val="center"/>
          </w:tcPr>
          <w:p w14:paraId="73C01B2F" w14:textId="14C81ACD" w:rsidR="008F7EBE" w:rsidRPr="00C717F8" w:rsidRDefault="00720149" w:rsidP="00255DA7">
            <w:pPr>
              <w:jc w:val="center"/>
              <w:rPr>
                <w:b/>
                <w:bCs/>
                <w:sz w:val="16"/>
                <w:szCs w:val="16"/>
              </w:rPr>
            </w:pPr>
            <w:r>
              <w:rPr>
                <w:rFonts w:cstheme="minorHAnsi"/>
                <w:b/>
                <w:bCs/>
                <w:sz w:val="16"/>
                <w:szCs w:val="16"/>
              </w:rPr>
              <w:t>Definition</w:t>
            </w:r>
            <w:r w:rsidR="008F7EBE" w:rsidRPr="00C717F8">
              <w:rPr>
                <w:rFonts w:cstheme="minorHAnsi"/>
                <w:b/>
                <w:bCs/>
                <w:sz w:val="16"/>
                <w:szCs w:val="16"/>
              </w:rPr>
              <w:t xml:space="preserve"> </w:t>
            </w:r>
          </w:p>
        </w:tc>
        <w:tc>
          <w:tcPr>
            <w:tcW w:w="3183" w:type="pct"/>
            <w:vAlign w:val="center"/>
          </w:tcPr>
          <w:p w14:paraId="2BDFD183" w14:textId="094CC3FD" w:rsidR="008F7EBE" w:rsidRPr="000B20D6" w:rsidRDefault="00B6164C" w:rsidP="00255DA7">
            <w:pPr>
              <w:rPr>
                <w:sz w:val="20"/>
                <w:szCs w:val="20"/>
              </w:rPr>
            </w:pPr>
            <w:r>
              <w:rPr>
                <w:rFonts w:cstheme="minorHAnsi"/>
                <w:sz w:val="16"/>
                <w:szCs w:val="16"/>
              </w:rPr>
              <w:t>Proportion of respondents</w:t>
            </w:r>
            <w:r w:rsidR="008143AF">
              <w:rPr>
                <w:rFonts w:cstheme="minorHAnsi"/>
                <w:sz w:val="16"/>
                <w:szCs w:val="16"/>
              </w:rPr>
              <w:t xml:space="preserve"> who indicated agreed or strongly agreed in response to the 5-point Likert scale questions in </w:t>
            </w:r>
            <w:r w:rsidR="008F7EBE" w:rsidRPr="00140D7C">
              <w:rPr>
                <w:rFonts w:cstheme="minorHAnsi"/>
                <w:sz w:val="16"/>
                <w:szCs w:val="16"/>
              </w:rPr>
              <w:t xml:space="preserve">the Nova Scotia Health Cancer Care Program patient satisfaction survey in 2020. </w:t>
            </w:r>
          </w:p>
        </w:tc>
      </w:tr>
      <w:tr w:rsidR="008F7EBE" w:rsidRPr="000B20D6" w14:paraId="39AC476C" w14:textId="77777777" w:rsidTr="00255DA7">
        <w:tc>
          <w:tcPr>
            <w:tcW w:w="756" w:type="pct"/>
            <w:vMerge/>
            <w:vAlign w:val="center"/>
          </w:tcPr>
          <w:p w14:paraId="648DB427" w14:textId="77777777" w:rsidR="008F7EBE" w:rsidRPr="00C717F8" w:rsidRDefault="008F7EBE" w:rsidP="00255DA7">
            <w:pPr>
              <w:jc w:val="center"/>
              <w:rPr>
                <w:sz w:val="16"/>
                <w:szCs w:val="16"/>
              </w:rPr>
            </w:pPr>
          </w:p>
        </w:tc>
        <w:tc>
          <w:tcPr>
            <w:tcW w:w="1061" w:type="pct"/>
            <w:vAlign w:val="center"/>
          </w:tcPr>
          <w:p w14:paraId="2B45230C" w14:textId="77777777" w:rsidR="008F7EBE" w:rsidRPr="00C717F8" w:rsidRDefault="008F7EBE" w:rsidP="00255DA7">
            <w:pPr>
              <w:jc w:val="center"/>
              <w:rPr>
                <w:b/>
                <w:bCs/>
                <w:sz w:val="16"/>
                <w:szCs w:val="16"/>
              </w:rPr>
            </w:pPr>
            <w:r w:rsidRPr="00C717F8">
              <w:rPr>
                <w:rFonts w:cstheme="minorHAnsi"/>
                <w:b/>
                <w:bCs/>
                <w:sz w:val="16"/>
                <w:szCs w:val="16"/>
              </w:rPr>
              <w:t>Timeframe</w:t>
            </w:r>
          </w:p>
        </w:tc>
        <w:tc>
          <w:tcPr>
            <w:tcW w:w="3183" w:type="pct"/>
            <w:vAlign w:val="center"/>
          </w:tcPr>
          <w:p w14:paraId="165E45E6" w14:textId="77777777" w:rsidR="008F7EBE" w:rsidRPr="000B20D6" w:rsidRDefault="008F7EBE" w:rsidP="00255DA7">
            <w:pPr>
              <w:rPr>
                <w:sz w:val="20"/>
                <w:szCs w:val="20"/>
              </w:rPr>
            </w:pPr>
            <w:r w:rsidRPr="00140D7C">
              <w:rPr>
                <w:rFonts w:cstheme="minorHAnsi"/>
                <w:sz w:val="16"/>
                <w:szCs w:val="16"/>
              </w:rPr>
              <w:t>2020</w:t>
            </w:r>
          </w:p>
        </w:tc>
      </w:tr>
      <w:tr w:rsidR="008F7EBE" w:rsidRPr="000B20D6" w14:paraId="36986951" w14:textId="77777777" w:rsidTr="00255DA7">
        <w:tc>
          <w:tcPr>
            <w:tcW w:w="756" w:type="pct"/>
            <w:vMerge/>
            <w:vAlign w:val="center"/>
          </w:tcPr>
          <w:p w14:paraId="213CBCEC" w14:textId="77777777" w:rsidR="008F7EBE" w:rsidRPr="00C717F8" w:rsidRDefault="008F7EBE" w:rsidP="00255DA7">
            <w:pPr>
              <w:jc w:val="center"/>
              <w:rPr>
                <w:sz w:val="16"/>
                <w:szCs w:val="16"/>
              </w:rPr>
            </w:pPr>
          </w:p>
        </w:tc>
        <w:tc>
          <w:tcPr>
            <w:tcW w:w="1061" w:type="pct"/>
            <w:vAlign w:val="center"/>
          </w:tcPr>
          <w:p w14:paraId="32287689" w14:textId="77777777" w:rsidR="008F7EBE" w:rsidRPr="00C717F8" w:rsidRDefault="008F7EBE" w:rsidP="00255DA7">
            <w:pPr>
              <w:jc w:val="center"/>
              <w:rPr>
                <w:b/>
                <w:bCs/>
                <w:sz w:val="16"/>
                <w:szCs w:val="16"/>
              </w:rPr>
            </w:pPr>
            <w:r w:rsidRPr="00C717F8">
              <w:rPr>
                <w:rFonts w:cstheme="minorHAnsi"/>
                <w:b/>
                <w:bCs/>
                <w:sz w:val="16"/>
                <w:szCs w:val="16"/>
              </w:rPr>
              <w:t>Definition of Respect for Person</w:t>
            </w:r>
          </w:p>
        </w:tc>
        <w:tc>
          <w:tcPr>
            <w:tcW w:w="3183" w:type="pct"/>
            <w:vAlign w:val="center"/>
          </w:tcPr>
          <w:p w14:paraId="55584693" w14:textId="77777777" w:rsidR="008F7EBE" w:rsidRPr="000B20D6" w:rsidRDefault="008F7EBE" w:rsidP="00255DA7">
            <w:pPr>
              <w:rPr>
                <w:sz w:val="20"/>
                <w:szCs w:val="20"/>
              </w:rPr>
            </w:pPr>
            <w:r>
              <w:rPr>
                <w:rFonts w:cstheme="minorHAnsi"/>
                <w:sz w:val="16"/>
                <w:szCs w:val="16"/>
              </w:rPr>
              <w:t>P</w:t>
            </w:r>
            <w:r w:rsidRPr="00140D7C">
              <w:rPr>
                <w:rFonts w:cstheme="minorHAnsi"/>
                <w:sz w:val="16"/>
                <w:szCs w:val="16"/>
              </w:rPr>
              <w:t>roportion of survey respondents who agreed/strongly agreed that their Cancer Care team respected their values, culture, language preferences, Gender Identity, Ethnicity, and Abilities (Physical or mental)</w:t>
            </w:r>
          </w:p>
        </w:tc>
      </w:tr>
      <w:tr w:rsidR="008F7EBE" w:rsidRPr="000B20D6" w14:paraId="53F3B6B9" w14:textId="77777777" w:rsidTr="00255DA7">
        <w:tc>
          <w:tcPr>
            <w:tcW w:w="756" w:type="pct"/>
            <w:vMerge/>
            <w:vAlign w:val="center"/>
          </w:tcPr>
          <w:p w14:paraId="100D2231" w14:textId="77777777" w:rsidR="008F7EBE" w:rsidRPr="00C717F8" w:rsidRDefault="008F7EBE" w:rsidP="00255DA7">
            <w:pPr>
              <w:jc w:val="center"/>
              <w:rPr>
                <w:sz w:val="16"/>
                <w:szCs w:val="16"/>
              </w:rPr>
            </w:pPr>
          </w:p>
        </w:tc>
        <w:tc>
          <w:tcPr>
            <w:tcW w:w="1061" w:type="pct"/>
            <w:vAlign w:val="center"/>
          </w:tcPr>
          <w:p w14:paraId="62E57C81" w14:textId="77777777" w:rsidR="008F7EBE" w:rsidRPr="00C717F8" w:rsidRDefault="008F7EBE" w:rsidP="00255DA7">
            <w:pPr>
              <w:jc w:val="center"/>
              <w:rPr>
                <w:b/>
                <w:bCs/>
                <w:sz w:val="16"/>
                <w:szCs w:val="16"/>
              </w:rPr>
            </w:pPr>
            <w:r w:rsidRPr="00C717F8">
              <w:rPr>
                <w:rFonts w:cstheme="minorHAnsi"/>
                <w:b/>
                <w:bCs/>
                <w:sz w:val="16"/>
                <w:szCs w:val="16"/>
              </w:rPr>
              <w:t>Denominator</w:t>
            </w:r>
          </w:p>
        </w:tc>
        <w:tc>
          <w:tcPr>
            <w:tcW w:w="3183" w:type="pct"/>
            <w:vAlign w:val="center"/>
          </w:tcPr>
          <w:p w14:paraId="18E63E60" w14:textId="77777777" w:rsidR="008F7EBE" w:rsidRPr="000B20D6" w:rsidRDefault="008F7EBE" w:rsidP="00255DA7">
            <w:pPr>
              <w:rPr>
                <w:sz w:val="20"/>
                <w:szCs w:val="20"/>
              </w:rPr>
            </w:pPr>
            <w:r w:rsidRPr="00140D7C">
              <w:rPr>
                <w:rFonts w:cstheme="minorHAnsi"/>
                <w:sz w:val="16"/>
                <w:szCs w:val="16"/>
              </w:rPr>
              <w:t>All treatment and follow-up patients who responded to the survey</w:t>
            </w:r>
          </w:p>
        </w:tc>
      </w:tr>
      <w:tr w:rsidR="008F7EBE" w:rsidRPr="000B20D6" w14:paraId="73874C0F" w14:textId="77777777" w:rsidTr="00255DA7">
        <w:tc>
          <w:tcPr>
            <w:tcW w:w="756" w:type="pct"/>
            <w:vMerge/>
            <w:vAlign w:val="center"/>
          </w:tcPr>
          <w:p w14:paraId="47B5CCD8" w14:textId="77777777" w:rsidR="008F7EBE" w:rsidRPr="00C717F8" w:rsidRDefault="008F7EBE" w:rsidP="00255DA7">
            <w:pPr>
              <w:jc w:val="center"/>
              <w:rPr>
                <w:sz w:val="16"/>
                <w:szCs w:val="16"/>
              </w:rPr>
            </w:pPr>
          </w:p>
        </w:tc>
        <w:tc>
          <w:tcPr>
            <w:tcW w:w="1061" w:type="pct"/>
            <w:vAlign w:val="center"/>
          </w:tcPr>
          <w:p w14:paraId="24805B0E" w14:textId="77777777" w:rsidR="008F7EBE" w:rsidRPr="00C717F8" w:rsidRDefault="008F7EBE" w:rsidP="00255DA7">
            <w:pPr>
              <w:jc w:val="center"/>
              <w:rPr>
                <w:b/>
                <w:bCs/>
                <w:sz w:val="16"/>
                <w:szCs w:val="16"/>
              </w:rPr>
            </w:pPr>
            <w:r w:rsidRPr="00C717F8">
              <w:rPr>
                <w:rFonts w:cstheme="minorHAnsi"/>
                <w:b/>
                <w:bCs/>
                <w:sz w:val="16"/>
                <w:szCs w:val="16"/>
              </w:rPr>
              <w:t xml:space="preserve">Numerator </w:t>
            </w:r>
          </w:p>
        </w:tc>
        <w:tc>
          <w:tcPr>
            <w:tcW w:w="3183" w:type="pct"/>
            <w:vAlign w:val="center"/>
          </w:tcPr>
          <w:p w14:paraId="6B31E0BB" w14:textId="4A8A8EFB" w:rsidR="008F7EBE" w:rsidRPr="000B20D6" w:rsidRDefault="00B6164C" w:rsidP="00255DA7">
            <w:pPr>
              <w:rPr>
                <w:sz w:val="20"/>
                <w:szCs w:val="20"/>
              </w:rPr>
            </w:pPr>
            <w:r>
              <w:rPr>
                <w:rFonts w:cstheme="minorHAnsi"/>
                <w:sz w:val="16"/>
                <w:szCs w:val="16"/>
              </w:rPr>
              <w:t>Number</w:t>
            </w:r>
            <w:r w:rsidRPr="00140D7C">
              <w:rPr>
                <w:rFonts w:cstheme="minorHAnsi"/>
                <w:sz w:val="16"/>
                <w:szCs w:val="16"/>
              </w:rPr>
              <w:t xml:space="preserve"> </w:t>
            </w:r>
            <w:r w:rsidR="008F7EBE" w:rsidRPr="00140D7C">
              <w:rPr>
                <w:rFonts w:cstheme="minorHAnsi"/>
                <w:sz w:val="16"/>
                <w:szCs w:val="16"/>
              </w:rPr>
              <w:t xml:space="preserve">of </w:t>
            </w:r>
            <w:r w:rsidR="008F7EBE">
              <w:rPr>
                <w:rFonts w:cstheme="minorHAnsi"/>
                <w:sz w:val="16"/>
                <w:szCs w:val="16"/>
              </w:rPr>
              <w:t>respondents</w:t>
            </w:r>
            <w:r w:rsidR="008F7EBE" w:rsidRPr="00140D7C">
              <w:rPr>
                <w:rFonts w:cstheme="minorHAnsi"/>
                <w:sz w:val="16"/>
                <w:szCs w:val="16"/>
              </w:rPr>
              <w:t xml:space="preserve"> who indicated agreed or strongly agreed in response to the 5-point Likert scale questions.</w:t>
            </w:r>
          </w:p>
        </w:tc>
      </w:tr>
      <w:tr w:rsidR="008F7EBE" w:rsidRPr="000B20D6" w14:paraId="78C4BC1A" w14:textId="77777777" w:rsidTr="00255DA7">
        <w:tc>
          <w:tcPr>
            <w:tcW w:w="756" w:type="pct"/>
            <w:vMerge/>
            <w:vAlign w:val="center"/>
          </w:tcPr>
          <w:p w14:paraId="287DCB78" w14:textId="77777777" w:rsidR="008F7EBE" w:rsidRPr="00C717F8" w:rsidRDefault="008F7EBE" w:rsidP="00255DA7">
            <w:pPr>
              <w:jc w:val="center"/>
              <w:rPr>
                <w:sz w:val="16"/>
                <w:szCs w:val="16"/>
              </w:rPr>
            </w:pPr>
          </w:p>
        </w:tc>
        <w:tc>
          <w:tcPr>
            <w:tcW w:w="1061" w:type="pct"/>
            <w:vAlign w:val="center"/>
          </w:tcPr>
          <w:p w14:paraId="7CF38359" w14:textId="77777777" w:rsidR="008F7EBE" w:rsidRPr="00C717F8"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502D57C" w14:textId="77777777" w:rsidR="008F7EBE" w:rsidRPr="008006FF" w:rsidRDefault="008F7EBE" w:rsidP="00255DA7">
            <w:pPr>
              <w:rPr>
                <w:rFonts w:cstheme="minorHAnsi"/>
                <w:sz w:val="16"/>
                <w:szCs w:val="16"/>
              </w:rPr>
            </w:pPr>
          </w:p>
        </w:tc>
      </w:tr>
      <w:tr w:rsidR="008F7EBE" w:rsidRPr="000B20D6" w14:paraId="735E7A24" w14:textId="77777777" w:rsidTr="00255DA7">
        <w:tc>
          <w:tcPr>
            <w:tcW w:w="756" w:type="pct"/>
            <w:vMerge/>
            <w:vAlign w:val="center"/>
          </w:tcPr>
          <w:p w14:paraId="2E712B48" w14:textId="77777777" w:rsidR="008F7EBE" w:rsidRPr="00C717F8" w:rsidRDefault="008F7EBE" w:rsidP="00255DA7">
            <w:pPr>
              <w:jc w:val="center"/>
              <w:rPr>
                <w:sz w:val="16"/>
                <w:szCs w:val="16"/>
              </w:rPr>
            </w:pPr>
          </w:p>
        </w:tc>
        <w:tc>
          <w:tcPr>
            <w:tcW w:w="1061" w:type="pct"/>
            <w:vAlign w:val="center"/>
          </w:tcPr>
          <w:p w14:paraId="46962A1E" w14:textId="77777777" w:rsidR="008F7EBE" w:rsidRPr="00C717F8" w:rsidRDefault="008F7EBE" w:rsidP="00255DA7">
            <w:pPr>
              <w:jc w:val="center"/>
              <w:rPr>
                <w:rFonts w:cstheme="minorHAnsi"/>
                <w:b/>
                <w:bCs/>
                <w:sz w:val="16"/>
                <w:szCs w:val="16"/>
              </w:rPr>
            </w:pPr>
            <w:r w:rsidRPr="00C717F8">
              <w:rPr>
                <w:rFonts w:cstheme="minorHAnsi"/>
                <w:b/>
                <w:bCs/>
                <w:sz w:val="16"/>
                <w:szCs w:val="16"/>
              </w:rPr>
              <w:t xml:space="preserve">Comments </w:t>
            </w:r>
          </w:p>
        </w:tc>
        <w:tc>
          <w:tcPr>
            <w:tcW w:w="3183" w:type="pct"/>
            <w:vAlign w:val="center"/>
          </w:tcPr>
          <w:p w14:paraId="09DAAD40" w14:textId="77777777" w:rsidR="008F7EBE" w:rsidRPr="00DC4A5A" w:rsidRDefault="008F7EBE" w:rsidP="00255DA7">
            <w:pPr>
              <w:rPr>
                <w:rFonts w:cstheme="minorHAnsi"/>
                <w:sz w:val="16"/>
                <w:szCs w:val="16"/>
              </w:rPr>
            </w:pPr>
            <w:r w:rsidRPr="00DC4A5A">
              <w:rPr>
                <w:rFonts w:cstheme="minorHAnsi"/>
                <w:sz w:val="16"/>
                <w:szCs w:val="16"/>
              </w:rPr>
              <w:t xml:space="preserve">Please note the survey was provided in English only therefore people whose primary language is not English may be underrepresented in the survey which may impact the results in several </w:t>
            </w:r>
            <w:r>
              <w:rPr>
                <w:rFonts w:cstheme="minorHAnsi"/>
                <w:sz w:val="16"/>
                <w:szCs w:val="16"/>
              </w:rPr>
              <w:t xml:space="preserve">of </w:t>
            </w:r>
            <w:r w:rsidRPr="00DC4A5A">
              <w:rPr>
                <w:rFonts w:cstheme="minorHAnsi"/>
                <w:sz w:val="16"/>
                <w:szCs w:val="16"/>
              </w:rPr>
              <w:t>the survey questions.</w:t>
            </w:r>
          </w:p>
          <w:p w14:paraId="25351664" w14:textId="4238E51E" w:rsidR="008F7EBE" w:rsidRDefault="008F7EBE" w:rsidP="00255DA7">
            <w:pPr>
              <w:rPr>
                <w:sz w:val="16"/>
                <w:szCs w:val="16"/>
              </w:rPr>
            </w:pPr>
          </w:p>
          <w:p w14:paraId="1BBA87CB" w14:textId="0AC0D32F" w:rsidR="00F3408E" w:rsidRDefault="00F3408E" w:rsidP="00255DA7">
            <w:pPr>
              <w:rPr>
                <w:sz w:val="16"/>
                <w:szCs w:val="16"/>
              </w:rPr>
            </w:pPr>
            <w:r>
              <w:rPr>
                <w:sz w:val="16"/>
                <w:szCs w:val="16"/>
              </w:rPr>
              <w:t xml:space="preserve">Data obtained from the Nova Scotia Health Cancer Care Program 2020 Patient Satisfaction Survey </w:t>
            </w:r>
          </w:p>
          <w:p w14:paraId="227257EA" w14:textId="77777777" w:rsidR="00F3408E" w:rsidRPr="00DC4A5A" w:rsidRDefault="00F3408E" w:rsidP="00255DA7">
            <w:pPr>
              <w:rPr>
                <w:sz w:val="16"/>
                <w:szCs w:val="16"/>
              </w:rPr>
            </w:pPr>
          </w:p>
          <w:p w14:paraId="00A8BF44" w14:textId="77777777" w:rsidR="008F7EBE" w:rsidRPr="00DC4A5A" w:rsidRDefault="008F7EBE" w:rsidP="00255DA7">
            <w:pPr>
              <w:rPr>
                <w:sz w:val="16"/>
                <w:szCs w:val="16"/>
              </w:rPr>
            </w:pPr>
            <w:r w:rsidRPr="00DC4A5A">
              <w:rPr>
                <w:sz w:val="16"/>
                <w:szCs w:val="16"/>
              </w:rPr>
              <w:t>Survey Sampling:</w:t>
            </w:r>
          </w:p>
          <w:p w14:paraId="64BE4B5F" w14:textId="77777777" w:rsidR="008F7EBE" w:rsidRPr="00DC4A5A" w:rsidRDefault="008F7EBE" w:rsidP="00255DA7">
            <w:pPr>
              <w:rPr>
                <w:sz w:val="16"/>
                <w:szCs w:val="16"/>
              </w:rPr>
            </w:pPr>
            <w:r w:rsidRPr="00DC4A5A">
              <w:rPr>
                <w:sz w:val="16"/>
                <w:szCs w:val="16"/>
              </w:rPr>
              <w:t>The Nova Scotia Health Cancer Care Program 2020 Patient Satisfaction Survey sample was identified through appointments in the Nova Scotia Health appointment scheduling systems between 09May2020 and 31Aug2020. Only appointment types and appointments where the patient attended the appointment were retained. A stratified random sample of 1,935 patients were selected from the appointment data to receive the survey. The number of patients were evenly divided among the four Health Management Zones to ensure that zone to zone comparisons could be made. A total of 701 patients responded to the survey. This includes n=442 Active Treatment patients and n=259 patients in follow-up care.</w:t>
            </w:r>
          </w:p>
        </w:tc>
      </w:tr>
      <w:tr w:rsidR="008F7EBE" w:rsidRPr="009E4A16" w14:paraId="02D3E738" w14:textId="77777777" w:rsidTr="00255DA7">
        <w:tc>
          <w:tcPr>
            <w:tcW w:w="5000" w:type="pct"/>
            <w:gridSpan w:val="3"/>
            <w:shd w:val="clear" w:color="auto" w:fill="FFF2CC" w:themeFill="accent4" w:themeFillTint="33"/>
            <w:vAlign w:val="center"/>
          </w:tcPr>
          <w:p w14:paraId="0A809B56" w14:textId="77777777" w:rsidR="008F7EBE" w:rsidRPr="009E4A16" w:rsidRDefault="008F7EBE" w:rsidP="00255DA7">
            <w:pPr>
              <w:rPr>
                <w:sz w:val="16"/>
                <w:szCs w:val="16"/>
              </w:rPr>
            </w:pPr>
            <w:bookmarkStart w:id="42" w:name="_Hlk97220230"/>
          </w:p>
        </w:tc>
      </w:tr>
      <w:tr w:rsidR="008F7EBE" w:rsidRPr="000B20D6" w14:paraId="0BC32D99" w14:textId="77777777" w:rsidTr="00255DA7">
        <w:tc>
          <w:tcPr>
            <w:tcW w:w="756" w:type="pct"/>
            <w:vMerge w:val="restart"/>
            <w:vAlign w:val="center"/>
          </w:tcPr>
          <w:p w14:paraId="165A12EF" w14:textId="77777777" w:rsidR="008F7EBE" w:rsidRPr="00C717F8" w:rsidRDefault="008F7EBE" w:rsidP="00255DA7">
            <w:pPr>
              <w:jc w:val="center"/>
              <w:rPr>
                <w:sz w:val="16"/>
                <w:szCs w:val="16"/>
              </w:rPr>
            </w:pPr>
            <w:r w:rsidRPr="00C717F8">
              <w:rPr>
                <w:sz w:val="16"/>
                <w:szCs w:val="16"/>
              </w:rPr>
              <w:t>N</w:t>
            </w:r>
            <w:r>
              <w:rPr>
                <w:sz w:val="16"/>
                <w:szCs w:val="16"/>
              </w:rPr>
              <w:t>L</w:t>
            </w:r>
          </w:p>
        </w:tc>
        <w:tc>
          <w:tcPr>
            <w:tcW w:w="1061" w:type="pct"/>
            <w:vAlign w:val="center"/>
          </w:tcPr>
          <w:p w14:paraId="18950829" w14:textId="77777777" w:rsidR="008F7EBE" w:rsidRPr="00C717F8" w:rsidRDefault="008F7EBE" w:rsidP="00255DA7">
            <w:pPr>
              <w:jc w:val="center"/>
              <w:rPr>
                <w:b/>
                <w:bCs/>
                <w:sz w:val="16"/>
                <w:szCs w:val="16"/>
              </w:rPr>
            </w:pPr>
            <w:r w:rsidRPr="00C717F8">
              <w:rPr>
                <w:rFonts w:cstheme="minorHAnsi"/>
                <w:b/>
                <w:bCs/>
                <w:sz w:val="16"/>
                <w:szCs w:val="16"/>
              </w:rPr>
              <w:t xml:space="preserve">Jurisdictional target </w:t>
            </w:r>
          </w:p>
        </w:tc>
        <w:tc>
          <w:tcPr>
            <w:tcW w:w="3183" w:type="pct"/>
            <w:vAlign w:val="center"/>
          </w:tcPr>
          <w:p w14:paraId="2866D341" w14:textId="77777777" w:rsidR="008F7EBE" w:rsidRPr="000B20D6" w:rsidRDefault="008F7EBE" w:rsidP="00255DA7">
            <w:pPr>
              <w:rPr>
                <w:sz w:val="20"/>
                <w:szCs w:val="20"/>
              </w:rPr>
            </w:pPr>
            <w:r>
              <w:rPr>
                <w:rFonts w:cstheme="minorHAnsi"/>
                <w:sz w:val="16"/>
                <w:szCs w:val="16"/>
              </w:rPr>
              <w:t>No target/not provided</w:t>
            </w:r>
          </w:p>
        </w:tc>
      </w:tr>
      <w:tr w:rsidR="008F7EBE" w:rsidRPr="000B20D6" w14:paraId="5DFDAD60" w14:textId="77777777" w:rsidTr="00255DA7">
        <w:tc>
          <w:tcPr>
            <w:tcW w:w="756" w:type="pct"/>
            <w:vMerge/>
            <w:vAlign w:val="center"/>
          </w:tcPr>
          <w:p w14:paraId="59B8F6E9" w14:textId="77777777" w:rsidR="008F7EBE" w:rsidRPr="00C717F8" w:rsidRDefault="008F7EBE" w:rsidP="00255DA7">
            <w:pPr>
              <w:jc w:val="center"/>
              <w:rPr>
                <w:sz w:val="16"/>
                <w:szCs w:val="16"/>
              </w:rPr>
            </w:pPr>
          </w:p>
        </w:tc>
        <w:tc>
          <w:tcPr>
            <w:tcW w:w="1061" w:type="pct"/>
            <w:vAlign w:val="center"/>
          </w:tcPr>
          <w:p w14:paraId="27E5288E" w14:textId="026E9880" w:rsidR="008F7EBE" w:rsidRPr="00C717F8" w:rsidRDefault="00720149" w:rsidP="00255DA7">
            <w:pPr>
              <w:jc w:val="center"/>
              <w:rPr>
                <w:b/>
                <w:bCs/>
                <w:sz w:val="16"/>
                <w:szCs w:val="16"/>
              </w:rPr>
            </w:pPr>
            <w:r>
              <w:rPr>
                <w:rFonts w:cstheme="minorHAnsi"/>
                <w:b/>
                <w:bCs/>
                <w:sz w:val="16"/>
                <w:szCs w:val="16"/>
              </w:rPr>
              <w:t>Definition</w:t>
            </w:r>
            <w:r w:rsidR="008F7EBE" w:rsidRPr="00C717F8">
              <w:rPr>
                <w:rFonts w:cstheme="minorHAnsi"/>
                <w:b/>
                <w:bCs/>
                <w:sz w:val="16"/>
                <w:szCs w:val="16"/>
              </w:rPr>
              <w:t xml:space="preserve"> </w:t>
            </w:r>
          </w:p>
        </w:tc>
        <w:tc>
          <w:tcPr>
            <w:tcW w:w="3183" w:type="pct"/>
            <w:vAlign w:val="center"/>
          </w:tcPr>
          <w:p w14:paraId="1D51963F" w14:textId="6ACF0F89" w:rsidR="008F7EBE" w:rsidRPr="000B20D6" w:rsidRDefault="006836BA" w:rsidP="00255DA7">
            <w:pPr>
              <w:rPr>
                <w:sz w:val="20"/>
                <w:szCs w:val="20"/>
              </w:rPr>
            </w:pPr>
            <w:r w:rsidRPr="0045540E">
              <w:rPr>
                <w:rFonts w:ascii="Calibri" w:hAnsi="Calibri" w:cs="Calibri"/>
                <w:color w:val="000000"/>
                <w:sz w:val="16"/>
                <w:szCs w:val="16"/>
              </w:rPr>
              <w:t>Percentage of patients who reported that they were treated with respect and compassion.</w:t>
            </w:r>
          </w:p>
        </w:tc>
      </w:tr>
      <w:tr w:rsidR="008F7EBE" w:rsidRPr="000B20D6" w14:paraId="6934F2DD" w14:textId="77777777" w:rsidTr="00255DA7">
        <w:tc>
          <w:tcPr>
            <w:tcW w:w="756" w:type="pct"/>
            <w:vMerge/>
            <w:vAlign w:val="center"/>
          </w:tcPr>
          <w:p w14:paraId="67F12872" w14:textId="77777777" w:rsidR="008F7EBE" w:rsidRPr="00C717F8" w:rsidRDefault="008F7EBE" w:rsidP="00255DA7">
            <w:pPr>
              <w:jc w:val="center"/>
              <w:rPr>
                <w:sz w:val="16"/>
                <w:szCs w:val="16"/>
              </w:rPr>
            </w:pPr>
          </w:p>
        </w:tc>
        <w:tc>
          <w:tcPr>
            <w:tcW w:w="1061" w:type="pct"/>
            <w:vAlign w:val="center"/>
          </w:tcPr>
          <w:p w14:paraId="29A97ED3" w14:textId="77777777" w:rsidR="008F7EBE" w:rsidRPr="00C717F8" w:rsidRDefault="008F7EBE" w:rsidP="00255DA7">
            <w:pPr>
              <w:jc w:val="center"/>
              <w:rPr>
                <w:b/>
                <w:bCs/>
                <w:sz w:val="16"/>
                <w:szCs w:val="16"/>
              </w:rPr>
            </w:pPr>
            <w:r w:rsidRPr="00C717F8">
              <w:rPr>
                <w:rFonts w:cstheme="minorHAnsi"/>
                <w:b/>
                <w:bCs/>
                <w:sz w:val="16"/>
                <w:szCs w:val="16"/>
              </w:rPr>
              <w:t>Timeframe</w:t>
            </w:r>
          </w:p>
        </w:tc>
        <w:tc>
          <w:tcPr>
            <w:tcW w:w="3183" w:type="pct"/>
          </w:tcPr>
          <w:p w14:paraId="66731D39" w14:textId="77777777" w:rsidR="008F7EBE" w:rsidRPr="0045540E" w:rsidRDefault="008F7EBE" w:rsidP="00255DA7">
            <w:pPr>
              <w:rPr>
                <w:sz w:val="16"/>
                <w:szCs w:val="16"/>
              </w:rPr>
            </w:pPr>
            <w:r w:rsidRPr="0045540E">
              <w:rPr>
                <w:rFonts w:ascii="Calibri" w:hAnsi="Calibri" w:cs="Calibri"/>
                <w:color w:val="000000"/>
                <w:sz w:val="16"/>
                <w:szCs w:val="16"/>
              </w:rPr>
              <w:t>Questionnaires were administered during three time periods: (</w:t>
            </w:r>
            <w:proofErr w:type="spellStart"/>
            <w:r w:rsidRPr="0045540E">
              <w:rPr>
                <w:rFonts w:ascii="Calibri" w:hAnsi="Calibri" w:cs="Calibri"/>
                <w:color w:val="000000"/>
                <w:sz w:val="16"/>
                <w:szCs w:val="16"/>
              </w:rPr>
              <w:t>i</w:t>
            </w:r>
            <w:proofErr w:type="spellEnd"/>
            <w:r w:rsidRPr="0045540E">
              <w:rPr>
                <w:rFonts w:ascii="Calibri" w:hAnsi="Calibri" w:cs="Calibri"/>
                <w:color w:val="000000"/>
                <w:sz w:val="16"/>
                <w:szCs w:val="16"/>
              </w:rPr>
              <w:t>) January 18-26, 2021; (ii) February 1-12, 2021; (iii) April 1-30, 2021.</w:t>
            </w:r>
          </w:p>
        </w:tc>
      </w:tr>
      <w:tr w:rsidR="008F7EBE" w:rsidRPr="000B20D6" w14:paraId="4AA3018D" w14:textId="77777777" w:rsidTr="00255DA7">
        <w:tc>
          <w:tcPr>
            <w:tcW w:w="756" w:type="pct"/>
            <w:vMerge/>
            <w:vAlign w:val="center"/>
          </w:tcPr>
          <w:p w14:paraId="2F55FC5A" w14:textId="77777777" w:rsidR="008F7EBE" w:rsidRPr="00C717F8" w:rsidRDefault="008F7EBE" w:rsidP="00255DA7">
            <w:pPr>
              <w:jc w:val="center"/>
              <w:rPr>
                <w:sz w:val="16"/>
                <w:szCs w:val="16"/>
              </w:rPr>
            </w:pPr>
          </w:p>
        </w:tc>
        <w:tc>
          <w:tcPr>
            <w:tcW w:w="1061" w:type="pct"/>
            <w:vAlign w:val="center"/>
          </w:tcPr>
          <w:p w14:paraId="10BECA09" w14:textId="77777777" w:rsidR="008F7EBE" w:rsidRPr="00C717F8" w:rsidRDefault="008F7EBE" w:rsidP="00255DA7">
            <w:pPr>
              <w:jc w:val="center"/>
              <w:rPr>
                <w:b/>
                <w:bCs/>
                <w:sz w:val="16"/>
                <w:szCs w:val="16"/>
              </w:rPr>
            </w:pPr>
            <w:r w:rsidRPr="00C717F8">
              <w:rPr>
                <w:rFonts w:cstheme="minorHAnsi"/>
                <w:b/>
                <w:bCs/>
                <w:sz w:val="16"/>
                <w:szCs w:val="16"/>
              </w:rPr>
              <w:t xml:space="preserve">Definition of </w:t>
            </w:r>
            <w:r>
              <w:rPr>
                <w:rFonts w:cstheme="minorHAnsi"/>
                <w:b/>
                <w:bCs/>
                <w:sz w:val="16"/>
                <w:szCs w:val="16"/>
              </w:rPr>
              <w:t>Applicable Survey Question</w:t>
            </w:r>
          </w:p>
        </w:tc>
        <w:tc>
          <w:tcPr>
            <w:tcW w:w="3183" w:type="pct"/>
          </w:tcPr>
          <w:p w14:paraId="37533DF9" w14:textId="77777777" w:rsidR="008F7EBE" w:rsidRPr="0045540E" w:rsidRDefault="008F7EBE" w:rsidP="00255DA7">
            <w:pPr>
              <w:pStyle w:val="ListParagraph"/>
              <w:numPr>
                <w:ilvl w:val="0"/>
                <w:numId w:val="25"/>
              </w:numPr>
              <w:rPr>
                <w:sz w:val="16"/>
                <w:szCs w:val="16"/>
              </w:rPr>
            </w:pPr>
            <w:r w:rsidRPr="0045540E">
              <w:rPr>
                <w:sz w:val="16"/>
                <w:szCs w:val="16"/>
              </w:rPr>
              <w:t>Did our healthcare providers treat you with respect?</w:t>
            </w:r>
          </w:p>
          <w:p w14:paraId="0F7D5CE4" w14:textId="77777777" w:rsidR="008F7EBE" w:rsidRPr="0045540E" w:rsidRDefault="008F7EBE" w:rsidP="00255DA7">
            <w:pPr>
              <w:pStyle w:val="ListParagraph"/>
              <w:numPr>
                <w:ilvl w:val="0"/>
                <w:numId w:val="25"/>
              </w:numPr>
              <w:rPr>
                <w:sz w:val="16"/>
                <w:szCs w:val="16"/>
              </w:rPr>
            </w:pPr>
            <w:r w:rsidRPr="0045540E">
              <w:rPr>
                <w:sz w:val="16"/>
                <w:szCs w:val="16"/>
              </w:rPr>
              <w:t>Did our healthcare providers treat you with compassion?</w:t>
            </w:r>
          </w:p>
          <w:p w14:paraId="57614BBA" w14:textId="77777777" w:rsidR="008F7EBE" w:rsidRPr="0045540E" w:rsidRDefault="008F7EBE" w:rsidP="00255DA7">
            <w:pPr>
              <w:pStyle w:val="ListParagraph"/>
              <w:numPr>
                <w:ilvl w:val="0"/>
                <w:numId w:val="25"/>
              </w:numPr>
              <w:rPr>
                <w:sz w:val="16"/>
                <w:szCs w:val="16"/>
              </w:rPr>
            </w:pPr>
            <w:r w:rsidRPr="0045540E">
              <w:rPr>
                <w:sz w:val="16"/>
                <w:szCs w:val="16"/>
              </w:rPr>
              <w:t>(Optional) Did our healthcare providers explain your treatment and care in a way that you could understand?</w:t>
            </w:r>
          </w:p>
        </w:tc>
      </w:tr>
      <w:tr w:rsidR="008F7EBE" w:rsidRPr="000B20D6" w14:paraId="6399FE70" w14:textId="77777777" w:rsidTr="00255DA7">
        <w:tc>
          <w:tcPr>
            <w:tcW w:w="756" w:type="pct"/>
            <w:vMerge/>
            <w:vAlign w:val="center"/>
          </w:tcPr>
          <w:p w14:paraId="6A7F5609" w14:textId="77777777" w:rsidR="008F7EBE" w:rsidRPr="00C717F8" w:rsidRDefault="008F7EBE" w:rsidP="00255DA7">
            <w:pPr>
              <w:jc w:val="center"/>
              <w:rPr>
                <w:sz w:val="16"/>
                <w:szCs w:val="16"/>
              </w:rPr>
            </w:pPr>
          </w:p>
        </w:tc>
        <w:tc>
          <w:tcPr>
            <w:tcW w:w="1061" w:type="pct"/>
            <w:vAlign w:val="center"/>
          </w:tcPr>
          <w:p w14:paraId="321492FA" w14:textId="77777777" w:rsidR="008F7EBE" w:rsidRPr="00C717F8" w:rsidRDefault="008F7EBE" w:rsidP="00255DA7">
            <w:pPr>
              <w:jc w:val="center"/>
              <w:rPr>
                <w:b/>
                <w:bCs/>
                <w:sz w:val="16"/>
                <w:szCs w:val="16"/>
              </w:rPr>
            </w:pPr>
            <w:r w:rsidRPr="00C717F8">
              <w:rPr>
                <w:rFonts w:cstheme="minorHAnsi"/>
                <w:b/>
                <w:bCs/>
                <w:sz w:val="16"/>
                <w:szCs w:val="16"/>
              </w:rPr>
              <w:t>Denominator</w:t>
            </w:r>
          </w:p>
        </w:tc>
        <w:tc>
          <w:tcPr>
            <w:tcW w:w="3183" w:type="pct"/>
            <w:vAlign w:val="center"/>
          </w:tcPr>
          <w:p w14:paraId="5A575663" w14:textId="77777777" w:rsidR="008F7EBE" w:rsidRPr="000B20D6" w:rsidRDefault="008F7EBE" w:rsidP="00255DA7">
            <w:pPr>
              <w:rPr>
                <w:sz w:val="20"/>
                <w:szCs w:val="20"/>
              </w:rPr>
            </w:pPr>
            <w:r w:rsidRPr="005A3CF6">
              <w:rPr>
                <w:rFonts w:cstheme="minorHAnsi"/>
                <w:sz w:val="16"/>
                <w:szCs w:val="16"/>
              </w:rPr>
              <w:t xml:space="preserve">Number of respondents for </w:t>
            </w:r>
            <w:r>
              <w:rPr>
                <w:rFonts w:cstheme="minorHAnsi"/>
                <w:sz w:val="16"/>
                <w:szCs w:val="16"/>
              </w:rPr>
              <w:t xml:space="preserve">each </w:t>
            </w:r>
            <w:r w:rsidRPr="005A3CF6">
              <w:rPr>
                <w:rFonts w:cstheme="minorHAnsi"/>
                <w:sz w:val="16"/>
                <w:szCs w:val="16"/>
              </w:rPr>
              <w:t>question</w:t>
            </w:r>
          </w:p>
        </w:tc>
      </w:tr>
      <w:tr w:rsidR="008F7EBE" w:rsidRPr="000B20D6" w14:paraId="0FE819CC" w14:textId="77777777" w:rsidTr="00255DA7">
        <w:tc>
          <w:tcPr>
            <w:tcW w:w="756" w:type="pct"/>
            <w:vMerge/>
            <w:vAlign w:val="center"/>
          </w:tcPr>
          <w:p w14:paraId="25C2ECCD" w14:textId="77777777" w:rsidR="008F7EBE" w:rsidRPr="00C717F8" w:rsidRDefault="008F7EBE" w:rsidP="00255DA7">
            <w:pPr>
              <w:jc w:val="center"/>
              <w:rPr>
                <w:sz w:val="16"/>
                <w:szCs w:val="16"/>
              </w:rPr>
            </w:pPr>
          </w:p>
        </w:tc>
        <w:tc>
          <w:tcPr>
            <w:tcW w:w="1061" w:type="pct"/>
            <w:vAlign w:val="center"/>
          </w:tcPr>
          <w:p w14:paraId="42032D58" w14:textId="77777777" w:rsidR="008F7EBE" w:rsidRPr="00C717F8" w:rsidRDefault="008F7EBE" w:rsidP="00255DA7">
            <w:pPr>
              <w:jc w:val="center"/>
              <w:rPr>
                <w:b/>
                <w:bCs/>
                <w:sz w:val="16"/>
                <w:szCs w:val="16"/>
              </w:rPr>
            </w:pPr>
            <w:r w:rsidRPr="00C717F8">
              <w:rPr>
                <w:rFonts w:cstheme="minorHAnsi"/>
                <w:b/>
                <w:bCs/>
                <w:sz w:val="16"/>
                <w:szCs w:val="16"/>
              </w:rPr>
              <w:t xml:space="preserve">Numerator </w:t>
            </w:r>
          </w:p>
        </w:tc>
        <w:tc>
          <w:tcPr>
            <w:tcW w:w="3183" w:type="pct"/>
            <w:vAlign w:val="center"/>
          </w:tcPr>
          <w:p w14:paraId="0EEF5DA4" w14:textId="77777777" w:rsidR="008F7EBE" w:rsidRPr="000B20D6" w:rsidRDefault="008F7EBE" w:rsidP="00255DA7">
            <w:pPr>
              <w:rPr>
                <w:sz w:val="20"/>
                <w:szCs w:val="20"/>
              </w:rPr>
            </w:pPr>
            <w:r w:rsidRPr="005A3CF6">
              <w:rPr>
                <w:rFonts w:cstheme="minorHAnsi"/>
                <w:sz w:val="16"/>
                <w:szCs w:val="16"/>
              </w:rPr>
              <w:t xml:space="preserve">Number who chose </w:t>
            </w:r>
            <w:r>
              <w:rPr>
                <w:rFonts w:cstheme="minorHAnsi"/>
                <w:sz w:val="16"/>
                <w:szCs w:val="16"/>
              </w:rPr>
              <w:t xml:space="preserve">Yes to </w:t>
            </w:r>
            <w:r w:rsidRPr="005A3CF6">
              <w:rPr>
                <w:rFonts w:cstheme="minorHAnsi"/>
                <w:sz w:val="16"/>
                <w:szCs w:val="16"/>
              </w:rPr>
              <w:t xml:space="preserve">each </w:t>
            </w:r>
            <w:r>
              <w:rPr>
                <w:rFonts w:cstheme="minorHAnsi"/>
                <w:sz w:val="16"/>
                <w:szCs w:val="16"/>
              </w:rPr>
              <w:t>question</w:t>
            </w:r>
          </w:p>
        </w:tc>
      </w:tr>
      <w:tr w:rsidR="008F7EBE" w:rsidRPr="008006FF" w14:paraId="31AC6A19" w14:textId="77777777" w:rsidTr="00255DA7">
        <w:tc>
          <w:tcPr>
            <w:tcW w:w="756" w:type="pct"/>
            <w:vMerge/>
            <w:vAlign w:val="center"/>
          </w:tcPr>
          <w:p w14:paraId="563269F2" w14:textId="77777777" w:rsidR="008F7EBE" w:rsidRPr="00C717F8" w:rsidRDefault="008F7EBE" w:rsidP="00255DA7">
            <w:pPr>
              <w:jc w:val="center"/>
              <w:rPr>
                <w:sz w:val="16"/>
                <w:szCs w:val="16"/>
              </w:rPr>
            </w:pPr>
          </w:p>
        </w:tc>
        <w:tc>
          <w:tcPr>
            <w:tcW w:w="1061" w:type="pct"/>
            <w:vAlign w:val="center"/>
          </w:tcPr>
          <w:p w14:paraId="671743A6" w14:textId="77777777" w:rsidR="008F7EBE" w:rsidRPr="00C717F8"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28B363D" w14:textId="77777777" w:rsidR="008F7EBE" w:rsidRPr="008006FF" w:rsidRDefault="008F7EBE" w:rsidP="00255DA7">
            <w:pPr>
              <w:rPr>
                <w:rFonts w:cstheme="minorHAnsi"/>
                <w:sz w:val="16"/>
                <w:szCs w:val="16"/>
              </w:rPr>
            </w:pPr>
          </w:p>
        </w:tc>
      </w:tr>
      <w:tr w:rsidR="008F7EBE" w:rsidRPr="00DC4A5A" w14:paraId="436D7A7D" w14:textId="77777777" w:rsidTr="00255DA7">
        <w:tc>
          <w:tcPr>
            <w:tcW w:w="756" w:type="pct"/>
            <w:vMerge/>
            <w:vAlign w:val="center"/>
          </w:tcPr>
          <w:p w14:paraId="3E6F13CE" w14:textId="77777777" w:rsidR="008F7EBE" w:rsidRPr="00C717F8" w:rsidRDefault="008F7EBE" w:rsidP="00255DA7">
            <w:pPr>
              <w:jc w:val="center"/>
              <w:rPr>
                <w:sz w:val="16"/>
                <w:szCs w:val="16"/>
              </w:rPr>
            </w:pPr>
          </w:p>
        </w:tc>
        <w:tc>
          <w:tcPr>
            <w:tcW w:w="1061" w:type="pct"/>
            <w:vAlign w:val="center"/>
          </w:tcPr>
          <w:p w14:paraId="4657A4B2" w14:textId="77777777" w:rsidR="008F7EBE" w:rsidRPr="00C717F8" w:rsidRDefault="008F7EBE" w:rsidP="00255DA7">
            <w:pPr>
              <w:jc w:val="center"/>
              <w:rPr>
                <w:rFonts w:cstheme="minorHAnsi"/>
                <w:b/>
                <w:bCs/>
                <w:sz w:val="16"/>
                <w:szCs w:val="16"/>
              </w:rPr>
            </w:pPr>
            <w:r w:rsidRPr="00C717F8">
              <w:rPr>
                <w:rFonts w:cstheme="minorHAnsi"/>
                <w:b/>
                <w:bCs/>
                <w:sz w:val="16"/>
                <w:szCs w:val="16"/>
              </w:rPr>
              <w:t xml:space="preserve">Comments </w:t>
            </w:r>
          </w:p>
        </w:tc>
        <w:tc>
          <w:tcPr>
            <w:tcW w:w="3183" w:type="pct"/>
            <w:vAlign w:val="center"/>
          </w:tcPr>
          <w:p w14:paraId="2B5618DB" w14:textId="77777777" w:rsidR="008F7EBE" w:rsidRDefault="008F7EBE" w:rsidP="00255DA7">
            <w:pPr>
              <w:rPr>
                <w:rFonts w:cstheme="minorHAnsi"/>
                <w:sz w:val="16"/>
                <w:szCs w:val="16"/>
              </w:rPr>
            </w:pPr>
            <w:r w:rsidRPr="0045540E">
              <w:rPr>
                <w:rFonts w:cstheme="minorHAnsi"/>
                <w:sz w:val="16"/>
                <w:szCs w:val="16"/>
              </w:rPr>
              <w:t>1. Information sheets containing the questionnaire link and QR code were given to patients presenting to the cancer care program over three time periods: (</w:t>
            </w:r>
            <w:proofErr w:type="spellStart"/>
            <w:r w:rsidRPr="0045540E">
              <w:rPr>
                <w:rFonts w:cstheme="minorHAnsi"/>
                <w:sz w:val="16"/>
                <w:szCs w:val="16"/>
              </w:rPr>
              <w:t>i</w:t>
            </w:r>
            <w:proofErr w:type="spellEnd"/>
            <w:r w:rsidRPr="0045540E">
              <w:rPr>
                <w:rFonts w:cstheme="minorHAnsi"/>
                <w:sz w:val="16"/>
                <w:szCs w:val="16"/>
              </w:rPr>
              <w:t xml:space="preserve">) January 18-26, 2021; (ii) February 1-12, 2021; (iii) April 1-30, 2021. </w:t>
            </w:r>
          </w:p>
          <w:p w14:paraId="21045B62" w14:textId="77777777" w:rsidR="008F7EBE" w:rsidRDefault="008F7EBE" w:rsidP="00255DA7">
            <w:pPr>
              <w:rPr>
                <w:rFonts w:cstheme="minorHAnsi"/>
                <w:sz w:val="16"/>
                <w:szCs w:val="16"/>
              </w:rPr>
            </w:pPr>
            <w:r w:rsidRPr="0045540E">
              <w:rPr>
                <w:rFonts w:cstheme="minorHAnsi"/>
                <w:sz w:val="16"/>
                <w:szCs w:val="16"/>
              </w:rPr>
              <w:t xml:space="preserve">2. Spreadsheet answer columns were modified to match answer options given in questionnaire. </w:t>
            </w:r>
          </w:p>
          <w:p w14:paraId="3F327F91" w14:textId="77777777" w:rsidR="008F7EBE" w:rsidRDefault="008F7EBE" w:rsidP="00255DA7">
            <w:pPr>
              <w:rPr>
                <w:rFonts w:cstheme="minorHAnsi"/>
                <w:sz w:val="16"/>
                <w:szCs w:val="16"/>
              </w:rPr>
            </w:pPr>
            <w:r w:rsidRPr="0045540E">
              <w:rPr>
                <w:rFonts w:cstheme="minorHAnsi"/>
                <w:sz w:val="16"/>
                <w:szCs w:val="16"/>
              </w:rPr>
              <w:t xml:space="preserve">3. For the purposes of reporting here, answers of "I don't know" and "does not apply" were combined into one column. </w:t>
            </w:r>
          </w:p>
          <w:p w14:paraId="0F54A3A9" w14:textId="77777777" w:rsidR="008F7EBE" w:rsidRDefault="008F7EBE" w:rsidP="00255DA7">
            <w:pPr>
              <w:rPr>
                <w:rFonts w:cstheme="minorHAnsi"/>
                <w:sz w:val="16"/>
                <w:szCs w:val="16"/>
              </w:rPr>
            </w:pPr>
            <w:r w:rsidRPr="0045540E">
              <w:rPr>
                <w:rFonts w:cstheme="minorHAnsi"/>
                <w:sz w:val="16"/>
                <w:szCs w:val="16"/>
              </w:rPr>
              <w:t xml:space="preserve">4. Question 3 might be more relevant to the indicator concerning information, but it followed the same answer choices as the questions mentioned here, and it was included in case it might be of interest. </w:t>
            </w:r>
          </w:p>
          <w:p w14:paraId="3D1756E6" w14:textId="77777777" w:rsidR="008F7EBE" w:rsidRPr="00DC4A5A" w:rsidRDefault="008F7EBE" w:rsidP="00255DA7">
            <w:pPr>
              <w:rPr>
                <w:sz w:val="16"/>
                <w:szCs w:val="16"/>
              </w:rPr>
            </w:pPr>
            <w:r w:rsidRPr="0045540E">
              <w:rPr>
                <w:rFonts w:cstheme="minorHAnsi"/>
                <w:sz w:val="16"/>
                <w:szCs w:val="16"/>
              </w:rPr>
              <w:t>5. Responses are taken from the "Experience of Care Questionnaire for Cancer Care Program", which was administered as part of the recent accreditation process.</w:t>
            </w:r>
          </w:p>
        </w:tc>
      </w:tr>
      <w:bookmarkEnd w:id="42"/>
    </w:tbl>
    <w:p w14:paraId="5A00EB72" w14:textId="77777777" w:rsidR="008F7EBE" w:rsidRDefault="008F7EBE" w:rsidP="008F7EBE"/>
    <w:p w14:paraId="4F57A863" w14:textId="77B6EA1D" w:rsidR="00AD0D13" w:rsidRDefault="00AD0D13" w:rsidP="00F337EB">
      <w:pPr>
        <w:pStyle w:val="Heading3"/>
      </w:pPr>
      <w:bookmarkStart w:id="43" w:name="_Toc80263474"/>
      <w:bookmarkStart w:id="44" w:name="_Toc111196493"/>
      <w:r w:rsidRPr="00C06B2D">
        <w:t>Percent</w:t>
      </w:r>
      <w:r w:rsidR="00536580">
        <w:t>age</w:t>
      </w:r>
      <w:r w:rsidRPr="00C06B2D">
        <w:t xml:space="preserve"> of cancer patients in underserviced groups who have access to patient navigator services or other programs/services that address their needs</w:t>
      </w:r>
      <w:bookmarkEnd w:id="43"/>
      <w:bookmarkEnd w:id="44"/>
    </w:p>
    <w:p w14:paraId="3F404E26" w14:textId="3707A436"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AD0D13" w:rsidRPr="000B20D6" w14:paraId="57F39AEC" w14:textId="77777777" w:rsidTr="00206A66">
        <w:trPr>
          <w:trHeight w:val="547"/>
        </w:trPr>
        <w:tc>
          <w:tcPr>
            <w:tcW w:w="756" w:type="pct"/>
            <w:shd w:val="clear" w:color="auto" w:fill="DEEAF6" w:themeFill="accent5" w:themeFillTint="33"/>
            <w:vAlign w:val="center"/>
          </w:tcPr>
          <w:p w14:paraId="6673F5E5" w14:textId="77777777" w:rsidR="00AD0D13" w:rsidRPr="009B5D58" w:rsidRDefault="00AD0D13"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09AD304E" w14:textId="77777777" w:rsidR="00AD0D13" w:rsidRPr="009B5D58" w:rsidRDefault="00AD0D13"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5422D935" w14:textId="77777777" w:rsidR="00AD0D13" w:rsidRPr="009B5D58" w:rsidRDefault="00AD0D13" w:rsidP="00206A66">
            <w:pPr>
              <w:jc w:val="center"/>
              <w:rPr>
                <w:b/>
                <w:bCs/>
                <w:sz w:val="18"/>
                <w:szCs w:val="18"/>
              </w:rPr>
            </w:pPr>
            <w:r w:rsidRPr="009B5D58">
              <w:rPr>
                <w:b/>
                <w:bCs/>
                <w:sz w:val="18"/>
                <w:szCs w:val="18"/>
              </w:rPr>
              <w:t>Description</w:t>
            </w:r>
          </w:p>
        </w:tc>
      </w:tr>
      <w:tr w:rsidR="00F80AB0" w:rsidRPr="000B20D6" w14:paraId="42D7C9F9" w14:textId="77777777" w:rsidTr="002C7EB1">
        <w:tc>
          <w:tcPr>
            <w:tcW w:w="756" w:type="pct"/>
            <w:vMerge w:val="restart"/>
            <w:vAlign w:val="center"/>
          </w:tcPr>
          <w:p w14:paraId="13387E15" w14:textId="38C512F8" w:rsidR="00F80AB0" w:rsidRPr="009E4A16" w:rsidRDefault="00F80AB0" w:rsidP="00F80AB0">
            <w:pPr>
              <w:jc w:val="center"/>
              <w:rPr>
                <w:sz w:val="16"/>
                <w:szCs w:val="16"/>
              </w:rPr>
            </w:pPr>
            <w:r w:rsidRPr="009E4A16">
              <w:rPr>
                <w:sz w:val="16"/>
                <w:szCs w:val="16"/>
              </w:rPr>
              <w:t>AB</w:t>
            </w:r>
          </w:p>
        </w:tc>
        <w:tc>
          <w:tcPr>
            <w:tcW w:w="1061" w:type="pct"/>
            <w:vAlign w:val="center"/>
          </w:tcPr>
          <w:p w14:paraId="79499DE7" w14:textId="54AA9018" w:rsidR="00F80AB0" w:rsidRPr="009E4A16" w:rsidRDefault="00F80AB0" w:rsidP="00F80AB0">
            <w:pPr>
              <w:jc w:val="center"/>
              <w:rPr>
                <w:b/>
                <w:bCs/>
                <w:sz w:val="16"/>
                <w:szCs w:val="16"/>
              </w:rPr>
            </w:pPr>
            <w:r w:rsidRPr="009E4A16">
              <w:rPr>
                <w:rFonts w:cstheme="minorHAnsi"/>
                <w:b/>
                <w:bCs/>
                <w:sz w:val="16"/>
                <w:szCs w:val="16"/>
              </w:rPr>
              <w:t xml:space="preserve">Jurisdictional target </w:t>
            </w:r>
          </w:p>
        </w:tc>
        <w:tc>
          <w:tcPr>
            <w:tcW w:w="3183" w:type="pct"/>
            <w:vAlign w:val="center"/>
          </w:tcPr>
          <w:p w14:paraId="183BA28D" w14:textId="060039FE" w:rsidR="00F80AB0" w:rsidRPr="009E4A16" w:rsidRDefault="00F80AB0" w:rsidP="00F80AB0">
            <w:pPr>
              <w:rPr>
                <w:sz w:val="16"/>
                <w:szCs w:val="16"/>
              </w:rPr>
            </w:pPr>
            <w:r>
              <w:rPr>
                <w:rFonts w:cstheme="minorHAnsi"/>
                <w:sz w:val="16"/>
                <w:szCs w:val="16"/>
              </w:rPr>
              <w:t>No target/not provided</w:t>
            </w:r>
          </w:p>
        </w:tc>
      </w:tr>
      <w:tr w:rsidR="00F80AB0" w:rsidRPr="000B20D6" w14:paraId="5E490E05" w14:textId="77777777" w:rsidTr="002C7EB1">
        <w:tc>
          <w:tcPr>
            <w:tcW w:w="756" w:type="pct"/>
            <w:vMerge/>
            <w:vAlign w:val="center"/>
          </w:tcPr>
          <w:p w14:paraId="6B6C2B9F" w14:textId="77777777" w:rsidR="00F80AB0" w:rsidRPr="009E4A16" w:rsidRDefault="00F80AB0" w:rsidP="00F80AB0">
            <w:pPr>
              <w:jc w:val="center"/>
              <w:rPr>
                <w:sz w:val="16"/>
                <w:szCs w:val="16"/>
              </w:rPr>
            </w:pPr>
          </w:p>
        </w:tc>
        <w:tc>
          <w:tcPr>
            <w:tcW w:w="1061" w:type="pct"/>
            <w:vAlign w:val="center"/>
          </w:tcPr>
          <w:p w14:paraId="2FD26E9F" w14:textId="27DA5729" w:rsidR="00F80AB0" w:rsidRPr="009E4A16" w:rsidRDefault="00720149" w:rsidP="00F80AB0">
            <w:pPr>
              <w:jc w:val="center"/>
              <w:rPr>
                <w:b/>
                <w:bCs/>
                <w:sz w:val="16"/>
                <w:szCs w:val="16"/>
              </w:rPr>
            </w:pPr>
            <w:r>
              <w:rPr>
                <w:rFonts w:cstheme="minorHAnsi"/>
                <w:b/>
                <w:bCs/>
                <w:sz w:val="16"/>
                <w:szCs w:val="16"/>
              </w:rPr>
              <w:t>Definition</w:t>
            </w:r>
            <w:r w:rsidR="00F80AB0" w:rsidRPr="009E4A16">
              <w:rPr>
                <w:rFonts w:cstheme="minorHAnsi"/>
                <w:b/>
                <w:bCs/>
                <w:sz w:val="16"/>
                <w:szCs w:val="16"/>
              </w:rPr>
              <w:t xml:space="preserve"> </w:t>
            </w:r>
          </w:p>
        </w:tc>
        <w:tc>
          <w:tcPr>
            <w:tcW w:w="3183" w:type="pct"/>
            <w:vAlign w:val="center"/>
          </w:tcPr>
          <w:p w14:paraId="36EA86FB" w14:textId="51BD718E" w:rsidR="00F80AB0" w:rsidRPr="009E4A16" w:rsidRDefault="00F80AB0" w:rsidP="00F80AB0">
            <w:pPr>
              <w:rPr>
                <w:sz w:val="16"/>
                <w:szCs w:val="16"/>
              </w:rPr>
            </w:pPr>
            <w:r w:rsidRPr="00B80366">
              <w:rPr>
                <w:rFonts w:cstheme="minorHAnsi"/>
                <w:sz w:val="16"/>
                <w:szCs w:val="16"/>
              </w:rPr>
              <w:t>Percentage of cancer patients living in rural/remote area in Alberta who utilized nurse navigator service that address their needs</w:t>
            </w:r>
          </w:p>
        </w:tc>
      </w:tr>
      <w:tr w:rsidR="00F80AB0" w:rsidRPr="000B20D6" w14:paraId="48CEAC50" w14:textId="77777777" w:rsidTr="002C7EB1">
        <w:tc>
          <w:tcPr>
            <w:tcW w:w="756" w:type="pct"/>
            <w:vMerge/>
            <w:vAlign w:val="center"/>
          </w:tcPr>
          <w:p w14:paraId="33ABB08E" w14:textId="77777777" w:rsidR="00F80AB0" w:rsidRPr="009E4A16" w:rsidRDefault="00F80AB0" w:rsidP="00F80AB0">
            <w:pPr>
              <w:jc w:val="center"/>
              <w:rPr>
                <w:sz w:val="16"/>
                <w:szCs w:val="16"/>
              </w:rPr>
            </w:pPr>
          </w:p>
        </w:tc>
        <w:tc>
          <w:tcPr>
            <w:tcW w:w="1061" w:type="pct"/>
            <w:vAlign w:val="center"/>
          </w:tcPr>
          <w:p w14:paraId="5CA11026" w14:textId="39BB1D2C" w:rsidR="00F80AB0" w:rsidRPr="009E4A16" w:rsidRDefault="00F80AB0" w:rsidP="00F80AB0">
            <w:pPr>
              <w:jc w:val="center"/>
              <w:rPr>
                <w:b/>
                <w:bCs/>
                <w:sz w:val="16"/>
                <w:szCs w:val="16"/>
              </w:rPr>
            </w:pPr>
            <w:r w:rsidRPr="009E4A16">
              <w:rPr>
                <w:rFonts w:cstheme="minorHAnsi"/>
                <w:b/>
                <w:bCs/>
                <w:sz w:val="16"/>
                <w:szCs w:val="16"/>
              </w:rPr>
              <w:t>Timeframe</w:t>
            </w:r>
          </w:p>
        </w:tc>
        <w:tc>
          <w:tcPr>
            <w:tcW w:w="3183" w:type="pct"/>
            <w:vAlign w:val="center"/>
          </w:tcPr>
          <w:p w14:paraId="29F57678" w14:textId="6BBA3BD6" w:rsidR="00F80AB0" w:rsidRPr="009E4A16" w:rsidRDefault="00F80AB0" w:rsidP="00F80AB0">
            <w:pPr>
              <w:rPr>
                <w:sz w:val="16"/>
                <w:szCs w:val="16"/>
              </w:rPr>
            </w:pPr>
            <w:r w:rsidRPr="00331CBA">
              <w:rPr>
                <w:rFonts w:cstheme="minorHAnsi"/>
                <w:sz w:val="16"/>
                <w:szCs w:val="16"/>
              </w:rPr>
              <w:t>2019 year of appointment/visit</w:t>
            </w:r>
          </w:p>
        </w:tc>
      </w:tr>
      <w:tr w:rsidR="00F80AB0" w:rsidRPr="000B20D6" w14:paraId="52F68943" w14:textId="77777777" w:rsidTr="002C7EB1">
        <w:tc>
          <w:tcPr>
            <w:tcW w:w="756" w:type="pct"/>
            <w:vMerge/>
            <w:vAlign w:val="center"/>
          </w:tcPr>
          <w:p w14:paraId="3BB56748" w14:textId="77777777" w:rsidR="00F80AB0" w:rsidRPr="009E4A16" w:rsidRDefault="00F80AB0" w:rsidP="00F80AB0">
            <w:pPr>
              <w:jc w:val="center"/>
              <w:rPr>
                <w:sz w:val="16"/>
                <w:szCs w:val="16"/>
              </w:rPr>
            </w:pPr>
          </w:p>
        </w:tc>
        <w:tc>
          <w:tcPr>
            <w:tcW w:w="1061" w:type="pct"/>
            <w:vAlign w:val="center"/>
          </w:tcPr>
          <w:p w14:paraId="3948166A" w14:textId="5A5AE219" w:rsidR="00F80AB0" w:rsidRPr="009E4A16" w:rsidRDefault="00F80AB0" w:rsidP="00F80AB0">
            <w:pPr>
              <w:jc w:val="center"/>
              <w:rPr>
                <w:b/>
                <w:bCs/>
                <w:sz w:val="16"/>
                <w:szCs w:val="16"/>
              </w:rPr>
            </w:pPr>
            <w:r w:rsidRPr="009E4A16">
              <w:rPr>
                <w:rFonts w:cstheme="minorHAnsi"/>
                <w:b/>
                <w:bCs/>
                <w:sz w:val="16"/>
                <w:szCs w:val="16"/>
              </w:rPr>
              <w:t xml:space="preserve">Definition of underserviced group  </w:t>
            </w:r>
          </w:p>
        </w:tc>
        <w:tc>
          <w:tcPr>
            <w:tcW w:w="3183" w:type="pct"/>
            <w:vAlign w:val="center"/>
          </w:tcPr>
          <w:p w14:paraId="1D90B182" w14:textId="6296661E" w:rsidR="00F80AB0" w:rsidRPr="009E4A16" w:rsidRDefault="00F80AB0" w:rsidP="00F80AB0">
            <w:pPr>
              <w:rPr>
                <w:sz w:val="16"/>
                <w:szCs w:val="16"/>
              </w:rPr>
            </w:pPr>
            <w:r w:rsidRPr="00271838">
              <w:rPr>
                <w:rFonts w:cstheme="minorHAnsi"/>
                <w:sz w:val="16"/>
                <w:szCs w:val="16"/>
              </w:rPr>
              <w:t>Patients who live in rural/remote area defined by Alberta Health Services postal code file</w:t>
            </w:r>
          </w:p>
        </w:tc>
      </w:tr>
      <w:tr w:rsidR="00F80AB0" w:rsidRPr="000B20D6" w14:paraId="678CFE70" w14:textId="77777777" w:rsidTr="002C7EB1">
        <w:tc>
          <w:tcPr>
            <w:tcW w:w="756" w:type="pct"/>
            <w:vMerge/>
            <w:vAlign w:val="center"/>
          </w:tcPr>
          <w:p w14:paraId="56FCC2A7" w14:textId="77777777" w:rsidR="00F80AB0" w:rsidRPr="009E4A16" w:rsidRDefault="00F80AB0" w:rsidP="00F80AB0">
            <w:pPr>
              <w:jc w:val="center"/>
              <w:rPr>
                <w:sz w:val="16"/>
                <w:szCs w:val="16"/>
              </w:rPr>
            </w:pPr>
          </w:p>
        </w:tc>
        <w:tc>
          <w:tcPr>
            <w:tcW w:w="1061" w:type="pct"/>
            <w:vAlign w:val="center"/>
          </w:tcPr>
          <w:p w14:paraId="39C46F6A" w14:textId="6BA0AD00" w:rsidR="00F80AB0" w:rsidRPr="009E4A16" w:rsidRDefault="00F80AB0" w:rsidP="00F80AB0">
            <w:pPr>
              <w:jc w:val="center"/>
              <w:rPr>
                <w:b/>
                <w:bCs/>
                <w:sz w:val="16"/>
                <w:szCs w:val="16"/>
              </w:rPr>
            </w:pPr>
            <w:r w:rsidRPr="009E4A16">
              <w:rPr>
                <w:rFonts w:cstheme="minorHAnsi"/>
                <w:b/>
                <w:bCs/>
                <w:sz w:val="16"/>
                <w:szCs w:val="16"/>
              </w:rPr>
              <w:t>Navigator Services</w:t>
            </w:r>
          </w:p>
        </w:tc>
        <w:tc>
          <w:tcPr>
            <w:tcW w:w="3183" w:type="pct"/>
            <w:vAlign w:val="center"/>
          </w:tcPr>
          <w:p w14:paraId="3FF2FAD1" w14:textId="3ED883F6" w:rsidR="00F80AB0" w:rsidRPr="009E4A16" w:rsidRDefault="00F80AB0" w:rsidP="00F80AB0">
            <w:pPr>
              <w:rPr>
                <w:sz w:val="16"/>
                <w:szCs w:val="16"/>
              </w:rPr>
            </w:pPr>
            <w:r w:rsidRPr="00CA0515">
              <w:rPr>
                <w:rFonts w:cstheme="minorHAnsi"/>
                <w:sz w:val="16"/>
                <w:szCs w:val="16"/>
              </w:rPr>
              <w:t>Nurse Navigators provide support during times of transition, care continuity &amp; coordination, patient and family education, patient referral and triage, as well as local community liaison</w:t>
            </w:r>
          </w:p>
        </w:tc>
      </w:tr>
      <w:tr w:rsidR="00F80AB0" w:rsidRPr="000B20D6" w14:paraId="1AB0EA09" w14:textId="77777777" w:rsidTr="002C7EB1">
        <w:tc>
          <w:tcPr>
            <w:tcW w:w="756" w:type="pct"/>
            <w:vMerge/>
            <w:vAlign w:val="center"/>
          </w:tcPr>
          <w:p w14:paraId="2709F8B6" w14:textId="77777777" w:rsidR="00F80AB0" w:rsidRPr="009E4A16" w:rsidRDefault="00F80AB0" w:rsidP="00F80AB0">
            <w:pPr>
              <w:jc w:val="center"/>
              <w:rPr>
                <w:sz w:val="16"/>
                <w:szCs w:val="16"/>
              </w:rPr>
            </w:pPr>
          </w:p>
        </w:tc>
        <w:tc>
          <w:tcPr>
            <w:tcW w:w="1061" w:type="pct"/>
            <w:vAlign w:val="center"/>
          </w:tcPr>
          <w:p w14:paraId="449738C8" w14:textId="0E19C3A0" w:rsidR="00F80AB0" w:rsidRPr="009E4A16" w:rsidRDefault="00F80AB0" w:rsidP="00F80AB0">
            <w:pPr>
              <w:jc w:val="center"/>
              <w:rPr>
                <w:b/>
                <w:bCs/>
                <w:sz w:val="16"/>
                <w:szCs w:val="16"/>
              </w:rPr>
            </w:pPr>
            <w:r w:rsidRPr="009E4A16">
              <w:rPr>
                <w:rFonts w:cstheme="minorHAnsi"/>
                <w:b/>
                <w:bCs/>
                <w:sz w:val="16"/>
                <w:szCs w:val="16"/>
              </w:rPr>
              <w:t>Denominator</w:t>
            </w:r>
          </w:p>
        </w:tc>
        <w:tc>
          <w:tcPr>
            <w:tcW w:w="3183" w:type="pct"/>
            <w:vAlign w:val="center"/>
          </w:tcPr>
          <w:p w14:paraId="786A2240" w14:textId="134B3FE6" w:rsidR="00F80AB0" w:rsidRPr="009E4A16" w:rsidRDefault="00F80AB0" w:rsidP="00F80AB0">
            <w:pPr>
              <w:rPr>
                <w:sz w:val="16"/>
                <w:szCs w:val="16"/>
              </w:rPr>
            </w:pPr>
            <w:r w:rsidRPr="00F16881">
              <w:rPr>
                <w:rFonts w:cstheme="minorHAnsi"/>
                <w:sz w:val="16"/>
                <w:szCs w:val="16"/>
              </w:rPr>
              <w:t>Number of cancer patients who lived in rural/remote areas in Alberta and had at least one appointment/visit at any cancer centres in 2019</w:t>
            </w:r>
          </w:p>
        </w:tc>
      </w:tr>
      <w:tr w:rsidR="00F80AB0" w:rsidRPr="000B20D6" w14:paraId="543BD0DF" w14:textId="77777777" w:rsidTr="002C7EB1">
        <w:tc>
          <w:tcPr>
            <w:tcW w:w="756" w:type="pct"/>
            <w:vMerge/>
            <w:vAlign w:val="center"/>
          </w:tcPr>
          <w:p w14:paraId="100F2D9E" w14:textId="77777777" w:rsidR="00F80AB0" w:rsidRPr="009E4A16" w:rsidRDefault="00F80AB0" w:rsidP="00F80AB0">
            <w:pPr>
              <w:jc w:val="center"/>
              <w:rPr>
                <w:sz w:val="16"/>
                <w:szCs w:val="16"/>
              </w:rPr>
            </w:pPr>
          </w:p>
        </w:tc>
        <w:tc>
          <w:tcPr>
            <w:tcW w:w="1061" w:type="pct"/>
            <w:vAlign w:val="center"/>
          </w:tcPr>
          <w:p w14:paraId="3155D1C7" w14:textId="0D7296E3" w:rsidR="00F80AB0" w:rsidRPr="009E4A16" w:rsidRDefault="00F80AB0" w:rsidP="00F80AB0">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45D8ECB" w14:textId="48DF11A0" w:rsidR="00F80AB0" w:rsidRPr="009E4A16" w:rsidRDefault="00F80AB0" w:rsidP="00F80AB0">
            <w:pPr>
              <w:rPr>
                <w:sz w:val="16"/>
                <w:szCs w:val="16"/>
              </w:rPr>
            </w:pPr>
            <w:r w:rsidRPr="00F16881">
              <w:rPr>
                <w:rFonts w:cstheme="minorHAnsi"/>
                <w:sz w:val="16"/>
                <w:szCs w:val="16"/>
              </w:rPr>
              <w:t>Number of cancer patients who lived in rural/remote areas in Alberta and utilized nurse navigator service in 2019</w:t>
            </w:r>
          </w:p>
        </w:tc>
      </w:tr>
      <w:tr w:rsidR="00797AFB" w:rsidRPr="000B20D6" w14:paraId="5F74FB83" w14:textId="77777777" w:rsidTr="002C7EB1">
        <w:tc>
          <w:tcPr>
            <w:tcW w:w="756" w:type="pct"/>
            <w:vMerge/>
            <w:vAlign w:val="center"/>
          </w:tcPr>
          <w:p w14:paraId="638CA045" w14:textId="77777777" w:rsidR="00797AFB" w:rsidRPr="009E4A16" w:rsidRDefault="00797AFB" w:rsidP="00797AFB">
            <w:pPr>
              <w:jc w:val="center"/>
              <w:rPr>
                <w:sz w:val="16"/>
                <w:szCs w:val="16"/>
              </w:rPr>
            </w:pPr>
          </w:p>
        </w:tc>
        <w:tc>
          <w:tcPr>
            <w:tcW w:w="1061" w:type="pct"/>
            <w:vAlign w:val="center"/>
          </w:tcPr>
          <w:p w14:paraId="24ED6EBB" w14:textId="6BBE3FD4"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43BDB27B" w14:textId="029091A2" w:rsidR="00797AFB" w:rsidRPr="009E0BC4" w:rsidRDefault="0030353F" w:rsidP="00797AFB">
            <w:pPr>
              <w:rPr>
                <w:rFonts w:cstheme="minorHAnsi"/>
                <w:sz w:val="16"/>
                <w:szCs w:val="16"/>
              </w:rPr>
            </w:pPr>
            <w:r w:rsidRPr="0030353F">
              <w:rPr>
                <w:rFonts w:cstheme="minorHAnsi"/>
                <w:sz w:val="16"/>
                <w:szCs w:val="16"/>
              </w:rPr>
              <w:t>Health zone (1-5), Age group</w:t>
            </w:r>
            <w:r w:rsidR="008143AF">
              <w:rPr>
                <w:rFonts w:cstheme="minorHAnsi"/>
                <w:sz w:val="16"/>
                <w:szCs w:val="16"/>
              </w:rPr>
              <w:t xml:space="preserve"> </w:t>
            </w:r>
            <w:r w:rsidRPr="0030353F">
              <w:rPr>
                <w:rFonts w:cstheme="minorHAnsi"/>
                <w:sz w:val="16"/>
                <w:szCs w:val="16"/>
              </w:rPr>
              <w:t>(18-54, 55-64, 65-74, 75-84, 85+)</w:t>
            </w:r>
          </w:p>
        </w:tc>
      </w:tr>
      <w:tr w:rsidR="00797AFB" w:rsidRPr="000B20D6" w14:paraId="1473A065" w14:textId="77777777" w:rsidTr="002C7EB1">
        <w:tc>
          <w:tcPr>
            <w:tcW w:w="756" w:type="pct"/>
            <w:vMerge/>
            <w:vAlign w:val="center"/>
          </w:tcPr>
          <w:p w14:paraId="15C8CDA9" w14:textId="77777777" w:rsidR="00797AFB" w:rsidRPr="009E4A16" w:rsidRDefault="00797AFB" w:rsidP="00797AFB">
            <w:pPr>
              <w:jc w:val="center"/>
              <w:rPr>
                <w:sz w:val="16"/>
                <w:szCs w:val="16"/>
              </w:rPr>
            </w:pPr>
          </w:p>
        </w:tc>
        <w:tc>
          <w:tcPr>
            <w:tcW w:w="1061" w:type="pct"/>
            <w:vAlign w:val="center"/>
          </w:tcPr>
          <w:p w14:paraId="53868D48" w14:textId="00133A11"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BE6E888" w14:textId="30B4145F" w:rsidR="00797AFB" w:rsidRPr="009E4A16" w:rsidRDefault="00797AFB" w:rsidP="00797AFB">
            <w:pPr>
              <w:rPr>
                <w:sz w:val="16"/>
                <w:szCs w:val="16"/>
              </w:rPr>
            </w:pPr>
            <w:r w:rsidRPr="009E0BC4">
              <w:rPr>
                <w:rFonts w:cstheme="minorHAnsi"/>
                <w:sz w:val="16"/>
                <w:szCs w:val="16"/>
              </w:rPr>
              <w:t>Alberta adult residents who lived in rural/remote areas and had at least one appointment with Cancer Care Alberta clinics in 2019 were included. Among those, patients who had at least one appointment with Nurse Navigators were counted as numerator. Urban/rural status for Local Geography Boundaries was created by examining population densities and travel times to a variety of health services. There is no rural/remote area in Zone 4.</w:t>
            </w:r>
          </w:p>
        </w:tc>
      </w:tr>
      <w:tr w:rsidR="00797AFB" w:rsidRPr="000B20D6" w14:paraId="3EA1EBD7" w14:textId="77777777" w:rsidTr="002C7EB1">
        <w:tc>
          <w:tcPr>
            <w:tcW w:w="5000" w:type="pct"/>
            <w:gridSpan w:val="3"/>
            <w:shd w:val="clear" w:color="auto" w:fill="FFF2CC" w:themeFill="accent4" w:themeFillTint="33"/>
            <w:vAlign w:val="center"/>
          </w:tcPr>
          <w:p w14:paraId="2C0B0A96" w14:textId="77777777" w:rsidR="00797AFB" w:rsidRPr="009E4A16" w:rsidRDefault="00797AFB" w:rsidP="00797AFB">
            <w:pPr>
              <w:rPr>
                <w:sz w:val="16"/>
                <w:szCs w:val="16"/>
              </w:rPr>
            </w:pPr>
          </w:p>
        </w:tc>
      </w:tr>
      <w:tr w:rsidR="00595CE9" w:rsidRPr="009E4A16" w14:paraId="3F1F7C87" w14:textId="77777777" w:rsidTr="00206A66">
        <w:tc>
          <w:tcPr>
            <w:tcW w:w="756" w:type="pct"/>
            <w:vMerge w:val="restart"/>
            <w:vAlign w:val="center"/>
          </w:tcPr>
          <w:p w14:paraId="0F8E5082" w14:textId="2C6C1044" w:rsidR="00595CE9" w:rsidRPr="009E4A16" w:rsidRDefault="00595CE9" w:rsidP="00595CE9">
            <w:pPr>
              <w:jc w:val="center"/>
              <w:rPr>
                <w:sz w:val="16"/>
                <w:szCs w:val="16"/>
              </w:rPr>
            </w:pPr>
            <w:r>
              <w:rPr>
                <w:sz w:val="16"/>
                <w:szCs w:val="16"/>
              </w:rPr>
              <w:t>SK</w:t>
            </w:r>
          </w:p>
        </w:tc>
        <w:tc>
          <w:tcPr>
            <w:tcW w:w="1061" w:type="pct"/>
            <w:vAlign w:val="center"/>
          </w:tcPr>
          <w:p w14:paraId="61B334E3" w14:textId="77777777" w:rsidR="00595CE9" w:rsidRPr="009E4A16" w:rsidRDefault="00595CE9" w:rsidP="00595CE9">
            <w:pPr>
              <w:jc w:val="center"/>
              <w:rPr>
                <w:b/>
                <w:bCs/>
                <w:sz w:val="16"/>
                <w:szCs w:val="16"/>
              </w:rPr>
            </w:pPr>
            <w:r w:rsidRPr="009E4A16">
              <w:rPr>
                <w:rFonts w:cstheme="minorHAnsi"/>
                <w:b/>
                <w:bCs/>
                <w:sz w:val="16"/>
                <w:szCs w:val="16"/>
              </w:rPr>
              <w:t xml:space="preserve">Jurisdictional target </w:t>
            </w:r>
          </w:p>
        </w:tc>
        <w:tc>
          <w:tcPr>
            <w:tcW w:w="3183" w:type="pct"/>
            <w:vAlign w:val="center"/>
          </w:tcPr>
          <w:p w14:paraId="3300C201" w14:textId="760ED511" w:rsidR="00595CE9" w:rsidRPr="009E4A16" w:rsidRDefault="00595CE9" w:rsidP="00595CE9">
            <w:pPr>
              <w:rPr>
                <w:sz w:val="16"/>
                <w:szCs w:val="16"/>
              </w:rPr>
            </w:pPr>
            <w:r>
              <w:rPr>
                <w:rFonts w:cstheme="minorHAnsi"/>
                <w:sz w:val="16"/>
                <w:szCs w:val="16"/>
              </w:rPr>
              <w:t>Yes – 90%</w:t>
            </w:r>
          </w:p>
        </w:tc>
      </w:tr>
      <w:tr w:rsidR="00595CE9" w:rsidRPr="009E4A16" w14:paraId="612C1397" w14:textId="77777777" w:rsidTr="00206A66">
        <w:tc>
          <w:tcPr>
            <w:tcW w:w="756" w:type="pct"/>
            <w:vMerge/>
            <w:vAlign w:val="center"/>
          </w:tcPr>
          <w:p w14:paraId="35F90A8E" w14:textId="77777777" w:rsidR="00595CE9" w:rsidRPr="009E4A16" w:rsidRDefault="00595CE9" w:rsidP="00595CE9">
            <w:pPr>
              <w:jc w:val="center"/>
              <w:rPr>
                <w:sz w:val="16"/>
                <w:szCs w:val="16"/>
              </w:rPr>
            </w:pPr>
          </w:p>
        </w:tc>
        <w:tc>
          <w:tcPr>
            <w:tcW w:w="1061" w:type="pct"/>
            <w:vAlign w:val="center"/>
          </w:tcPr>
          <w:p w14:paraId="2E16B650" w14:textId="2D612CF6" w:rsidR="00595CE9" w:rsidRPr="009E4A16" w:rsidRDefault="00720149" w:rsidP="00595CE9">
            <w:pPr>
              <w:jc w:val="center"/>
              <w:rPr>
                <w:b/>
                <w:bCs/>
                <w:sz w:val="16"/>
                <w:szCs w:val="16"/>
              </w:rPr>
            </w:pPr>
            <w:r>
              <w:rPr>
                <w:rFonts w:cstheme="minorHAnsi"/>
                <w:b/>
                <w:bCs/>
                <w:sz w:val="16"/>
                <w:szCs w:val="16"/>
              </w:rPr>
              <w:t>Definition</w:t>
            </w:r>
            <w:r w:rsidR="00595CE9" w:rsidRPr="009E4A16">
              <w:rPr>
                <w:rFonts w:cstheme="minorHAnsi"/>
                <w:b/>
                <w:bCs/>
                <w:sz w:val="16"/>
                <w:szCs w:val="16"/>
              </w:rPr>
              <w:t xml:space="preserve"> </w:t>
            </w:r>
          </w:p>
        </w:tc>
        <w:tc>
          <w:tcPr>
            <w:tcW w:w="3183" w:type="pct"/>
            <w:vAlign w:val="center"/>
          </w:tcPr>
          <w:p w14:paraId="385CF4E7" w14:textId="4BD1B231" w:rsidR="00595CE9" w:rsidRPr="009E4A16" w:rsidRDefault="00595CE9" w:rsidP="00595CE9">
            <w:pPr>
              <w:rPr>
                <w:sz w:val="16"/>
                <w:szCs w:val="16"/>
              </w:rPr>
            </w:pPr>
            <w:r>
              <w:rPr>
                <w:rFonts w:cstheme="minorHAnsi"/>
                <w:sz w:val="16"/>
                <w:szCs w:val="16"/>
              </w:rPr>
              <w:t>Percentage of new cancer patients who were referred to new patient navigator services</w:t>
            </w:r>
          </w:p>
        </w:tc>
      </w:tr>
      <w:tr w:rsidR="00595CE9" w:rsidRPr="009E4A16" w14:paraId="6B4652DC" w14:textId="77777777" w:rsidTr="00206A66">
        <w:tc>
          <w:tcPr>
            <w:tcW w:w="756" w:type="pct"/>
            <w:vMerge/>
            <w:vAlign w:val="center"/>
          </w:tcPr>
          <w:p w14:paraId="72F8613E" w14:textId="77777777" w:rsidR="00595CE9" w:rsidRPr="009E4A16" w:rsidRDefault="00595CE9" w:rsidP="00595CE9">
            <w:pPr>
              <w:jc w:val="center"/>
              <w:rPr>
                <w:sz w:val="16"/>
                <w:szCs w:val="16"/>
              </w:rPr>
            </w:pPr>
          </w:p>
        </w:tc>
        <w:tc>
          <w:tcPr>
            <w:tcW w:w="1061" w:type="pct"/>
            <w:vAlign w:val="center"/>
          </w:tcPr>
          <w:p w14:paraId="3DB77C1D" w14:textId="77777777" w:rsidR="00595CE9" w:rsidRPr="009E4A16" w:rsidRDefault="00595CE9" w:rsidP="00595CE9">
            <w:pPr>
              <w:jc w:val="center"/>
              <w:rPr>
                <w:b/>
                <w:bCs/>
                <w:sz w:val="16"/>
                <w:szCs w:val="16"/>
              </w:rPr>
            </w:pPr>
            <w:r w:rsidRPr="009E4A16">
              <w:rPr>
                <w:rFonts w:cstheme="minorHAnsi"/>
                <w:b/>
                <w:bCs/>
                <w:sz w:val="16"/>
                <w:szCs w:val="16"/>
              </w:rPr>
              <w:t>Timeframe</w:t>
            </w:r>
          </w:p>
        </w:tc>
        <w:tc>
          <w:tcPr>
            <w:tcW w:w="3183" w:type="pct"/>
            <w:vAlign w:val="center"/>
          </w:tcPr>
          <w:p w14:paraId="4321304A" w14:textId="19007B09" w:rsidR="00595CE9" w:rsidRPr="009E4A16" w:rsidRDefault="00595CE9" w:rsidP="00595CE9">
            <w:pPr>
              <w:rPr>
                <w:sz w:val="16"/>
                <w:szCs w:val="16"/>
              </w:rPr>
            </w:pPr>
            <w:r>
              <w:rPr>
                <w:rFonts w:cstheme="minorHAnsi"/>
                <w:sz w:val="16"/>
                <w:szCs w:val="16"/>
              </w:rPr>
              <w:t>1 January – 31 December, 2019</w:t>
            </w:r>
          </w:p>
        </w:tc>
      </w:tr>
      <w:tr w:rsidR="00595CE9" w:rsidRPr="009E4A16" w14:paraId="755E7B5B" w14:textId="77777777" w:rsidTr="00206A66">
        <w:tc>
          <w:tcPr>
            <w:tcW w:w="756" w:type="pct"/>
            <w:vMerge/>
            <w:vAlign w:val="center"/>
          </w:tcPr>
          <w:p w14:paraId="03E5A2CF" w14:textId="77777777" w:rsidR="00595CE9" w:rsidRPr="009E4A16" w:rsidRDefault="00595CE9" w:rsidP="00595CE9">
            <w:pPr>
              <w:jc w:val="center"/>
              <w:rPr>
                <w:sz w:val="16"/>
                <w:szCs w:val="16"/>
              </w:rPr>
            </w:pPr>
          </w:p>
        </w:tc>
        <w:tc>
          <w:tcPr>
            <w:tcW w:w="1061" w:type="pct"/>
            <w:vAlign w:val="center"/>
          </w:tcPr>
          <w:p w14:paraId="1BA38D6F" w14:textId="77777777" w:rsidR="00595CE9" w:rsidRPr="009E4A16" w:rsidRDefault="00595CE9" w:rsidP="00595CE9">
            <w:pPr>
              <w:jc w:val="center"/>
              <w:rPr>
                <w:b/>
                <w:bCs/>
                <w:sz w:val="16"/>
                <w:szCs w:val="16"/>
              </w:rPr>
            </w:pPr>
            <w:r w:rsidRPr="009E4A16">
              <w:rPr>
                <w:rFonts w:cstheme="minorHAnsi"/>
                <w:b/>
                <w:bCs/>
                <w:sz w:val="16"/>
                <w:szCs w:val="16"/>
              </w:rPr>
              <w:t xml:space="preserve">Definition of underserviced group  </w:t>
            </w:r>
          </w:p>
        </w:tc>
        <w:tc>
          <w:tcPr>
            <w:tcW w:w="3183" w:type="pct"/>
            <w:vAlign w:val="center"/>
          </w:tcPr>
          <w:p w14:paraId="4677BD58" w14:textId="77777777" w:rsidR="00595CE9" w:rsidRDefault="00595CE9" w:rsidP="00595CE9">
            <w:pPr>
              <w:rPr>
                <w:rFonts w:cstheme="minorHAnsi"/>
                <w:sz w:val="16"/>
                <w:szCs w:val="16"/>
              </w:rPr>
            </w:pPr>
            <w:r>
              <w:rPr>
                <w:rFonts w:cstheme="minorHAnsi"/>
                <w:sz w:val="16"/>
                <w:szCs w:val="16"/>
              </w:rPr>
              <w:t>Indicator was stratified by location and income quintile (urban residents only):</w:t>
            </w:r>
          </w:p>
          <w:p w14:paraId="7AA7A88A" w14:textId="77777777" w:rsidR="00595CE9" w:rsidRDefault="00595CE9" w:rsidP="00595CE9">
            <w:pPr>
              <w:rPr>
                <w:rFonts w:cstheme="minorHAnsi"/>
                <w:sz w:val="16"/>
                <w:szCs w:val="16"/>
              </w:rPr>
            </w:pPr>
            <w:r>
              <w:rPr>
                <w:rFonts w:cstheme="minorHAnsi"/>
                <w:sz w:val="16"/>
                <w:szCs w:val="16"/>
              </w:rPr>
              <w:t>* Rural residents, especially Northern Saskatchewan residents, are considered underserviced</w:t>
            </w:r>
          </w:p>
          <w:p w14:paraId="6C759192" w14:textId="0CF9B298" w:rsidR="00595CE9" w:rsidRPr="009E4A16" w:rsidRDefault="00595CE9" w:rsidP="00595CE9">
            <w:pPr>
              <w:rPr>
                <w:sz w:val="16"/>
                <w:szCs w:val="16"/>
              </w:rPr>
            </w:pPr>
            <w:r>
              <w:rPr>
                <w:rFonts w:cstheme="minorHAnsi"/>
                <w:sz w:val="16"/>
                <w:szCs w:val="16"/>
              </w:rPr>
              <w:t>* Urban residents with the lowest income quintile are considered underserviced</w:t>
            </w:r>
          </w:p>
        </w:tc>
      </w:tr>
      <w:tr w:rsidR="00595CE9" w:rsidRPr="009E4A16" w14:paraId="1FC01A6C" w14:textId="77777777" w:rsidTr="00206A66">
        <w:tc>
          <w:tcPr>
            <w:tcW w:w="756" w:type="pct"/>
            <w:vMerge/>
            <w:vAlign w:val="center"/>
          </w:tcPr>
          <w:p w14:paraId="44AF52DC" w14:textId="77777777" w:rsidR="00595CE9" w:rsidRPr="009E4A16" w:rsidRDefault="00595CE9" w:rsidP="00595CE9">
            <w:pPr>
              <w:jc w:val="center"/>
              <w:rPr>
                <w:sz w:val="16"/>
                <w:szCs w:val="16"/>
              </w:rPr>
            </w:pPr>
          </w:p>
        </w:tc>
        <w:tc>
          <w:tcPr>
            <w:tcW w:w="1061" w:type="pct"/>
            <w:vAlign w:val="center"/>
          </w:tcPr>
          <w:p w14:paraId="150AA50E" w14:textId="77777777" w:rsidR="00595CE9" w:rsidRPr="009E4A16" w:rsidRDefault="00595CE9" w:rsidP="00595CE9">
            <w:pPr>
              <w:jc w:val="center"/>
              <w:rPr>
                <w:b/>
                <w:bCs/>
                <w:sz w:val="16"/>
                <w:szCs w:val="16"/>
              </w:rPr>
            </w:pPr>
            <w:r w:rsidRPr="009E4A16">
              <w:rPr>
                <w:rFonts w:cstheme="minorHAnsi"/>
                <w:b/>
                <w:bCs/>
                <w:sz w:val="16"/>
                <w:szCs w:val="16"/>
              </w:rPr>
              <w:t>Navigator Services</w:t>
            </w:r>
          </w:p>
        </w:tc>
        <w:tc>
          <w:tcPr>
            <w:tcW w:w="3183" w:type="pct"/>
            <w:vAlign w:val="center"/>
          </w:tcPr>
          <w:p w14:paraId="546AC979" w14:textId="63FD15C0" w:rsidR="00595CE9" w:rsidRPr="009E4A16" w:rsidRDefault="00595CE9" w:rsidP="00595CE9">
            <w:pPr>
              <w:rPr>
                <w:sz w:val="16"/>
                <w:szCs w:val="16"/>
              </w:rPr>
            </w:pPr>
          </w:p>
        </w:tc>
      </w:tr>
      <w:tr w:rsidR="00595CE9" w:rsidRPr="009E4A16" w14:paraId="46C6C171" w14:textId="77777777" w:rsidTr="00206A66">
        <w:tc>
          <w:tcPr>
            <w:tcW w:w="756" w:type="pct"/>
            <w:vMerge/>
            <w:vAlign w:val="center"/>
          </w:tcPr>
          <w:p w14:paraId="27C2778E" w14:textId="77777777" w:rsidR="00595CE9" w:rsidRPr="009E4A16" w:rsidRDefault="00595CE9" w:rsidP="00595CE9">
            <w:pPr>
              <w:jc w:val="center"/>
              <w:rPr>
                <w:sz w:val="16"/>
                <w:szCs w:val="16"/>
              </w:rPr>
            </w:pPr>
          </w:p>
        </w:tc>
        <w:tc>
          <w:tcPr>
            <w:tcW w:w="1061" w:type="pct"/>
            <w:vAlign w:val="center"/>
          </w:tcPr>
          <w:p w14:paraId="6A713FA6" w14:textId="77777777" w:rsidR="00595CE9" w:rsidRPr="009E4A16" w:rsidRDefault="00595CE9" w:rsidP="00595CE9">
            <w:pPr>
              <w:jc w:val="center"/>
              <w:rPr>
                <w:b/>
                <w:bCs/>
                <w:sz w:val="16"/>
                <w:szCs w:val="16"/>
              </w:rPr>
            </w:pPr>
            <w:r w:rsidRPr="009E4A16">
              <w:rPr>
                <w:rFonts w:cstheme="minorHAnsi"/>
                <w:b/>
                <w:bCs/>
                <w:sz w:val="16"/>
                <w:szCs w:val="16"/>
              </w:rPr>
              <w:t>Denominator</w:t>
            </w:r>
          </w:p>
        </w:tc>
        <w:tc>
          <w:tcPr>
            <w:tcW w:w="3183" w:type="pct"/>
            <w:vAlign w:val="center"/>
          </w:tcPr>
          <w:p w14:paraId="15A3C4EF" w14:textId="0FEE65BD" w:rsidR="00595CE9" w:rsidRPr="009E4A16" w:rsidRDefault="00595CE9" w:rsidP="00595CE9">
            <w:pPr>
              <w:rPr>
                <w:sz w:val="16"/>
                <w:szCs w:val="16"/>
              </w:rPr>
            </w:pPr>
            <w:r>
              <w:rPr>
                <w:rFonts w:cstheme="minorHAnsi"/>
                <w:sz w:val="16"/>
                <w:szCs w:val="16"/>
              </w:rPr>
              <w:t>Number of cancer patients who had a new patient consult in 2019</w:t>
            </w:r>
          </w:p>
        </w:tc>
      </w:tr>
      <w:tr w:rsidR="00595CE9" w:rsidRPr="009E4A16" w14:paraId="6D7E6393" w14:textId="77777777" w:rsidTr="00206A66">
        <w:tc>
          <w:tcPr>
            <w:tcW w:w="756" w:type="pct"/>
            <w:vMerge/>
            <w:vAlign w:val="center"/>
          </w:tcPr>
          <w:p w14:paraId="51F7E3DE" w14:textId="77777777" w:rsidR="00595CE9" w:rsidRPr="009E4A16" w:rsidRDefault="00595CE9" w:rsidP="00595CE9">
            <w:pPr>
              <w:jc w:val="center"/>
              <w:rPr>
                <w:sz w:val="16"/>
                <w:szCs w:val="16"/>
              </w:rPr>
            </w:pPr>
          </w:p>
        </w:tc>
        <w:tc>
          <w:tcPr>
            <w:tcW w:w="1061" w:type="pct"/>
            <w:vAlign w:val="center"/>
          </w:tcPr>
          <w:p w14:paraId="2DED90FE" w14:textId="77777777" w:rsidR="00595CE9" w:rsidRPr="009E4A16" w:rsidRDefault="00595CE9" w:rsidP="00595CE9">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0DE035D8" w14:textId="6E3104A9" w:rsidR="00595CE9" w:rsidRPr="009E4A16" w:rsidRDefault="00595CE9" w:rsidP="00595CE9">
            <w:pPr>
              <w:rPr>
                <w:sz w:val="16"/>
                <w:szCs w:val="16"/>
              </w:rPr>
            </w:pPr>
            <w:r>
              <w:rPr>
                <w:rFonts w:cstheme="minorHAnsi"/>
                <w:sz w:val="16"/>
                <w:szCs w:val="16"/>
              </w:rPr>
              <w:t>Of the denominator, those who were referred to patient navigator services</w:t>
            </w:r>
          </w:p>
        </w:tc>
      </w:tr>
      <w:tr w:rsidR="00595CE9" w:rsidRPr="009E0BC4" w14:paraId="1E902830" w14:textId="77777777" w:rsidTr="00206A66">
        <w:tc>
          <w:tcPr>
            <w:tcW w:w="756" w:type="pct"/>
            <w:vMerge/>
            <w:vAlign w:val="center"/>
          </w:tcPr>
          <w:p w14:paraId="24BF02E1" w14:textId="77777777" w:rsidR="00595CE9" w:rsidRPr="009E4A16" w:rsidRDefault="00595CE9" w:rsidP="00595CE9">
            <w:pPr>
              <w:jc w:val="center"/>
              <w:rPr>
                <w:sz w:val="16"/>
                <w:szCs w:val="16"/>
              </w:rPr>
            </w:pPr>
          </w:p>
        </w:tc>
        <w:tc>
          <w:tcPr>
            <w:tcW w:w="1061" w:type="pct"/>
            <w:vAlign w:val="center"/>
          </w:tcPr>
          <w:p w14:paraId="4EDE2A9C" w14:textId="77777777" w:rsidR="00595CE9" w:rsidRPr="009E4A16" w:rsidRDefault="00595CE9" w:rsidP="00595CE9">
            <w:pPr>
              <w:jc w:val="center"/>
              <w:rPr>
                <w:rFonts w:cstheme="minorHAnsi"/>
                <w:b/>
                <w:bCs/>
                <w:sz w:val="16"/>
                <w:szCs w:val="16"/>
              </w:rPr>
            </w:pPr>
            <w:r>
              <w:rPr>
                <w:rFonts w:cstheme="minorHAnsi"/>
                <w:b/>
                <w:bCs/>
                <w:sz w:val="16"/>
                <w:szCs w:val="16"/>
              </w:rPr>
              <w:t>Stratifications</w:t>
            </w:r>
          </w:p>
        </w:tc>
        <w:tc>
          <w:tcPr>
            <w:tcW w:w="3183" w:type="pct"/>
            <w:vAlign w:val="center"/>
          </w:tcPr>
          <w:p w14:paraId="3C157757" w14:textId="556271E7" w:rsidR="00595CE9" w:rsidRPr="009E0BC4" w:rsidRDefault="00595CE9" w:rsidP="00595CE9">
            <w:pPr>
              <w:rPr>
                <w:rFonts w:cstheme="minorHAnsi"/>
                <w:sz w:val="16"/>
                <w:szCs w:val="16"/>
              </w:rPr>
            </w:pPr>
            <w:r>
              <w:rPr>
                <w:rFonts w:cstheme="minorHAnsi"/>
                <w:sz w:val="16"/>
                <w:szCs w:val="16"/>
              </w:rPr>
              <w:t>Location (Urban, Urban – Regina, Urban – Saskatoon, Rural, Rural – Northern Saskatchewan), Income (Quintile 1, Quintile 2, Quintile 3, Quintile 4, Quintile 5)</w:t>
            </w:r>
          </w:p>
        </w:tc>
      </w:tr>
      <w:tr w:rsidR="00595CE9" w:rsidRPr="009E4A16" w14:paraId="252A65BD" w14:textId="77777777" w:rsidTr="00206A66">
        <w:tc>
          <w:tcPr>
            <w:tcW w:w="756" w:type="pct"/>
            <w:vMerge/>
            <w:vAlign w:val="center"/>
          </w:tcPr>
          <w:p w14:paraId="1B627C47" w14:textId="77777777" w:rsidR="00595CE9" w:rsidRPr="009E4A16" w:rsidRDefault="00595CE9" w:rsidP="00595CE9">
            <w:pPr>
              <w:jc w:val="center"/>
              <w:rPr>
                <w:sz w:val="16"/>
                <w:szCs w:val="16"/>
              </w:rPr>
            </w:pPr>
          </w:p>
        </w:tc>
        <w:tc>
          <w:tcPr>
            <w:tcW w:w="1061" w:type="pct"/>
            <w:vAlign w:val="center"/>
          </w:tcPr>
          <w:p w14:paraId="2C46642B" w14:textId="77777777" w:rsidR="00595CE9" w:rsidRPr="009E4A16" w:rsidRDefault="00595CE9" w:rsidP="00595CE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E063570" w14:textId="77777777" w:rsidR="00595CE9" w:rsidRDefault="00595CE9" w:rsidP="00595CE9">
            <w:pPr>
              <w:rPr>
                <w:rFonts w:cstheme="minorHAnsi"/>
                <w:sz w:val="16"/>
                <w:szCs w:val="16"/>
              </w:rPr>
            </w:pPr>
            <w:r>
              <w:rPr>
                <w:rFonts w:cstheme="minorHAnsi"/>
                <w:sz w:val="16"/>
                <w:szCs w:val="16"/>
              </w:rPr>
              <w:t>Exclusion criteria:</w:t>
            </w:r>
          </w:p>
          <w:p w14:paraId="1F3CB2E7" w14:textId="77777777" w:rsidR="00595CE9" w:rsidRDefault="00595CE9" w:rsidP="00595CE9">
            <w:pPr>
              <w:rPr>
                <w:rFonts w:cstheme="minorHAnsi"/>
                <w:sz w:val="16"/>
                <w:szCs w:val="16"/>
              </w:rPr>
            </w:pPr>
            <w:r>
              <w:rPr>
                <w:rFonts w:cstheme="minorHAnsi"/>
                <w:sz w:val="16"/>
                <w:szCs w:val="16"/>
              </w:rPr>
              <w:t>* Patients born after 2001 / &lt;18 years of age</w:t>
            </w:r>
          </w:p>
          <w:p w14:paraId="76A7F7A5" w14:textId="77777777" w:rsidR="00595CE9" w:rsidRDefault="00595CE9" w:rsidP="00595CE9">
            <w:pPr>
              <w:rPr>
                <w:rFonts w:cstheme="minorHAnsi"/>
                <w:sz w:val="16"/>
                <w:szCs w:val="16"/>
              </w:rPr>
            </w:pPr>
            <w:r>
              <w:rPr>
                <w:rFonts w:cstheme="minorHAnsi"/>
                <w:sz w:val="16"/>
                <w:szCs w:val="16"/>
              </w:rPr>
              <w:t xml:space="preserve">* Patients seen at SCA within the previous 2 years </w:t>
            </w:r>
          </w:p>
          <w:p w14:paraId="24D469D5" w14:textId="77777777" w:rsidR="00595CE9" w:rsidRDefault="00595CE9" w:rsidP="00595CE9">
            <w:pPr>
              <w:rPr>
                <w:rFonts w:cstheme="minorHAnsi"/>
                <w:sz w:val="16"/>
                <w:szCs w:val="16"/>
              </w:rPr>
            </w:pPr>
          </w:p>
          <w:p w14:paraId="03ECD1A5" w14:textId="77777777" w:rsidR="00595CE9" w:rsidRDefault="00595CE9" w:rsidP="00595CE9">
            <w:pPr>
              <w:rPr>
                <w:rFonts w:cstheme="minorHAnsi"/>
                <w:sz w:val="16"/>
                <w:szCs w:val="16"/>
              </w:rPr>
            </w:pPr>
            <w:r>
              <w:rPr>
                <w:rFonts w:cstheme="minorHAnsi"/>
                <w:sz w:val="16"/>
                <w:szCs w:val="16"/>
              </w:rPr>
              <w:t xml:space="preserve">Stratification: </w:t>
            </w:r>
          </w:p>
          <w:p w14:paraId="2F336270" w14:textId="77777777" w:rsidR="00595CE9" w:rsidRDefault="00595CE9" w:rsidP="00595CE9">
            <w:pPr>
              <w:rPr>
                <w:rFonts w:cstheme="minorHAnsi"/>
                <w:sz w:val="16"/>
                <w:szCs w:val="16"/>
              </w:rPr>
            </w:pPr>
            <w:r>
              <w:rPr>
                <w:rFonts w:cstheme="minorHAnsi"/>
                <w:sz w:val="16"/>
                <w:szCs w:val="16"/>
              </w:rPr>
              <w:t>* Age was calculated based on year of birth. Anyone born in 2000 would be consider 19 in 2019.</w:t>
            </w:r>
          </w:p>
          <w:p w14:paraId="61541EB4" w14:textId="77777777" w:rsidR="00595CE9" w:rsidRDefault="00595CE9" w:rsidP="00595CE9">
            <w:pPr>
              <w:rPr>
                <w:rFonts w:cstheme="minorHAnsi"/>
                <w:sz w:val="16"/>
                <w:szCs w:val="16"/>
              </w:rPr>
            </w:pPr>
          </w:p>
          <w:p w14:paraId="732ACC2F" w14:textId="77777777" w:rsidR="00595CE9" w:rsidRDefault="00595CE9" w:rsidP="00595CE9">
            <w:pPr>
              <w:rPr>
                <w:rFonts w:cstheme="minorHAnsi"/>
                <w:sz w:val="16"/>
                <w:szCs w:val="16"/>
              </w:rPr>
            </w:pPr>
            <w:r>
              <w:rPr>
                <w:rFonts w:cstheme="minorHAnsi"/>
                <w:sz w:val="16"/>
                <w:szCs w:val="16"/>
              </w:rPr>
              <w:t>* Location is stratified as urban or rural.</w:t>
            </w:r>
          </w:p>
          <w:p w14:paraId="4BE81D63" w14:textId="77777777" w:rsidR="00595CE9" w:rsidRDefault="00595CE9" w:rsidP="00595CE9">
            <w:pPr>
              <w:rPr>
                <w:rFonts w:cstheme="minorHAnsi"/>
                <w:sz w:val="16"/>
                <w:szCs w:val="16"/>
              </w:rPr>
            </w:pPr>
            <w:r>
              <w:rPr>
                <w:rFonts w:cstheme="minorHAnsi"/>
                <w:sz w:val="16"/>
                <w:szCs w:val="16"/>
              </w:rPr>
              <w:t xml:space="preserve">     -&gt; Urban is defined as ≤100km of Regina or Saskatoon</w:t>
            </w:r>
          </w:p>
          <w:p w14:paraId="22BC319D" w14:textId="77777777" w:rsidR="00595CE9" w:rsidRDefault="00595CE9" w:rsidP="00595CE9">
            <w:pPr>
              <w:rPr>
                <w:rFonts w:cstheme="minorHAnsi"/>
                <w:sz w:val="16"/>
                <w:szCs w:val="16"/>
              </w:rPr>
            </w:pPr>
            <w:r>
              <w:rPr>
                <w:rFonts w:cstheme="minorHAnsi"/>
                <w:sz w:val="16"/>
                <w:szCs w:val="16"/>
              </w:rPr>
              <w:t xml:space="preserve">     -&gt; Urban – Regina is defined as ≤100km of Regina </w:t>
            </w:r>
          </w:p>
          <w:p w14:paraId="28C814ED" w14:textId="77777777" w:rsidR="00595CE9" w:rsidRDefault="00595CE9" w:rsidP="00595CE9">
            <w:pPr>
              <w:rPr>
                <w:rFonts w:cstheme="minorHAnsi"/>
                <w:sz w:val="16"/>
                <w:szCs w:val="16"/>
              </w:rPr>
            </w:pPr>
            <w:r>
              <w:rPr>
                <w:rFonts w:cstheme="minorHAnsi"/>
                <w:sz w:val="16"/>
                <w:szCs w:val="16"/>
              </w:rPr>
              <w:t xml:space="preserve">     -&gt; Urban – Saskatoon is defined as ≤100km of Saskatoon</w:t>
            </w:r>
          </w:p>
          <w:p w14:paraId="1ED7871D" w14:textId="77777777" w:rsidR="00595CE9" w:rsidRDefault="00595CE9" w:rsidP="00595CE9">
            <w:pPr>
              <w:rPr>
                <w:rFonts w:cstheme="minorHAnsi"/>
                <w:sz w:val="16"/>
                <w:szCs w:val="16"/>
              </w:rPr>
            </w:pPr>
            <w:r>
              <w:rPr>
                <w:rFonts w:cstheme="minorHAnsi"/>
                <w:sz w:val="16"/>
                <w:szCs w:val="16"/>
              </w:rPr>
              <w:t xml:space="preserve">     -&gt; Rural is defined as &gt;100m from Regina and Saskatoon</w:t>
            </w:r>
          </w:p>
          <w:p w14:paraId="4D673428" w14:textId="77777777" w:rsidR="00595CE9" w:rsidRDefault="00595CE9" w:rsidP="00595CE9">
            <w:pPr>
              <w:rPr>
                <w:rFonts w:cstheme="minorHAnsi"/>
                <w:sz w:val="16"/>
                <w:szCs w:val="16"/>
              </w:rPr>
            </w:pPr>
            <w:r>
              <w:rPr>
                <w:rFonts w:cstheme="minorHAnsi"/>
                <w:sz w:val="16"/>
                <w:szCs w:val="16"/>
              </w:rPr>
              <w:t xml:space="preserve">     -&gt; Rural - Northern Saskatchewan is a </w:t>
            </w:r>
            <w:proofErr w:type="gramStart"/>
            <w:r>
              <w:rPr>
                <w:rFonts w:cstheme="minorHAnsi"/>
                <w:sz w:val="16"/>
                <w:szCs w:val="16"/>
              </w:rPr>
              <w:t>sub category</w:t>
            </w:r>
            <w:proofErr w:type="gramEnd"/>
            <w:r>
              <w:rPr>
                <w:rFonts w:cstheme="minorHAnsi"/>
                <w:sz w:val="16"/>
                <w:szCs w:val="16"/>
              </w:rPr>
              <w:t xml:space="preserve"> of rural and corresponds the following three health regions: Athabasca, Keewatin </w:t>
            </w:r>
            <w:proofErr w:type="spellStart"/>
            <w:r>
              <w:rPr>
                <w:rFonts w:cstheme="minorHAnsi"/>
                <w:sz w:val="16"/>
                <w:szCs w:val="16"/>
              </w:rPr>
              <w:t>Yatthé</w:t>
            </w:r>
            <w:proofErr w:type="spellEnd"/>
            <w:r>
              <w:rPr>
                <w:rFonts w:cstheme="minorHAnsi"/>
                <w:sz w:val="16"/>
                <w:szCs w:val="16"/>
              </w:rPr>
              <w:t xml:space="preserve"> and </w:t>
            </w:r>
            <w:proofErr w:type="spellStart"/>
            <w:r>
              <w:rPr>
                <w:rFonts w:cstheme="minorHAnsi"/>
                <w:sz w:val="16"/>
                <w:szCs w:val="16"/>
              </w:rPr>
              <w:t>Mamawetan</w:t>
            </w:r>
            <w:proofErr w:type="spellEnd"/>
            <w:r>
              <w:rPr>
                <w:rFonts w:cstheme="minorHAnsi"/>
                <w:sz w:val="16"/>
                <w:szCs w:val="16"/>
              </w:rPr>
              <w:t xml:space="preserve"> Churchill River</w:t>
            </w:r>
          </w:p>
          <w:p w14:paraId="0B48CD75" w14:textId="77777777" w:rsidR="00595CE9" w:rsidRDefault="00595CE9" w:rsidP="00595CE9">
            <w:pPr>
              <w:rPr>
                <w:rFonts w:cstheme="minorHAnsi"/>
                <w:sz w:val="16"/>
                <w:szCs w:val="16"/>
              </w:rPr>
            </w:pPr>
          </w:p>
          <w:p w14:paraId="02FEBCB4" w14:textId="77777777" w:rsidR="00595CE9" w:rsidRDefault="00595CE9" w:rsidP="00595CE9">
            <w:pPr>
              <w:rPr>
                <w:rFonts w:cstheme="minorHAnsi"/>
                <w:sz w:val="16"/>
                <w:szCs w:val="16"/>
              </w:rPr>
            </w:pPr>
            <w:r>
              <w:rPr>
                <w:rFonts w:cstheme="minorHAnsi"/>
                <w:sz w:val="16"/>
                <w:szCs w:val="16"/>
              </w:rPr>
              <w:t>* Income quintiles are defined as Neighbourhood income quintile before tax (as defined by PCCF+ [QNBTIPPE] based on the 2016 census)</w:t>
            </w:r>
          </w:p>
          <w:p w14:paraId="0199E58A" w14:textId="77777777" w:rsidR="00595CE9" w:rsidRDefault="00595CE9" w:rsidP="00595CE9">
            <w:pPr>
              <w:rPr>
                <w:rFonts w:cstheme="minorHAnsi"/>
                <w:sz w:val="16"/>
                <w:szCs w:val="16"/>
              </w:rPr>
            </w:pPr>
            <w:r>
              <w:rPr>
                <w:rFonts w:cstheme="minorHAnsi"/>
                <w:sz w:val="16"/>
                <w:szCs w:val="16"/>
              </w:rPr>
              <w:t xml:space="preserve">     -&gt; Income quintiles were only calculated for individuals living in Regina and Saskatoon</w:t>
            </w:r>
          </w:p>
          <w:p w14:paraId="237D9E30" w14:textId="28010792" w:rsidR="00595CE9" w:rsidRPr="009E4A16" w:rsidRDefault="00595CE9" w:rsidP="00595CE9">
            <w:pPr>
              <w:rPr>
                <w:sz w:val="16"/>
                <w:szCs w:val="16"/>
              </w:rPr>
            </w:pPr>
            <w:r>
              <w:rPr>
                <w:rFonts w:cstheme="minorHAnsi"/>
                <w:sz w:val="16"/>
                <w:szCs w:val="16"/>
              </w:rPr>
              <w:t xml:space="preserve">     -&gt; Q1: &lt;=$39,547, Q2: $39,569-48,906, Q3: $48,974-$57,995, Q4:</w:t>
            </w:r>
            <w:r w:rsidR="008143AF">
              <w:rPr>
                <w:rFonts w:cstheme="minorHAnsi"/>
                <w:sz w:val="16"/>
                <w:szCs w:val="16"/>
              </w:rPr>
              <w:t xml:space="preserve"> </w:t>
            </w:r>
            <w:r>
              <w:rPr>
                <w:rFonts w:cstheme="minorHAnsi"/>
                <w:sz w:val="16"/>
                <w:szCs w:val="16"/>
              </w:rPr>
              <w:t>$58,018-$69,331; Q5 &gt;=$69,409</w:t>
            </w:r>
          </w:p>
        </w:tc>
      </w:tr>
      <w:tr w:rsidR="00C70FCD" w:rsidRPr="009E4A16" w14:paraId="6A663575" w14:textId="77777777" w:rsidTr="00206A66">
        <w:tc>
          <w:tcPr>
            <w:tcW w:w="5000" w:type="pct"/>
            <w:gridSpan w:val="3"/>
            <w:shd w:val="clear" w:color="auto" w:fill="FFF2CC" w:themeFill="accent4" w:themeFillTint="33"/>
            <w:vAlign w:val="center"/>
          </w:tcPr>
          <w:p w14:paraId="668DD661" w14:textId="77777777" w:rsidR="00C70FCD" w:rsidRPr="009E4A16" w:rsidRDefault="00C70FCD" w:rsidP="00206A66">
            <w:pPr>
              <w:rPr>
                <w:sz w:val="16"/>
                <w:szCs w:val="16"/>
              </w:rPr>
            </w:pPr>
          </w:p>
        </w:tc>
      </w:tr>
      <w:tr w:rsidR="00D573EE" w:rsidRPr="000B20D6" w14:paraId="4EB4F438" w14:textId="77777777" w:rsidTr="002C7EB1">
        <w:tc>
          <w:tcPr>
            <w:tcW w:w="756" w:type="pct"/>
            <w:vMerge w:val="restart"/>
            <w:vAlign w:val="center"/>
          </w:tcPr>
          <w:p w14:paraId="157DBC30" w14:textId="087EFF07" w:rsidR="00D573EE" w:rsidRPr="009E4A16" w:rsidRDefault="00D573EE" w:rsidP="00D573EE">
            <w:pPr>
              <w:jc w:val="center"/>
              <w:rPr>
                <w:sz w:val="16"/>
                <w:szCs w:val="16"/>
              </w:rPr>
            </w:pPr>
            <w:r w:rsidRPr="009E4A16">
              <w:rPr>
                <w:sz w:val="16"/>
                <w:szCs w:val="16"/>
              </w:rPr>
              <w:t>MB</w:t>
            </w:r>
          </w:p>
        </w:tc>
        <w:tc>
          <w:tcPr>
            <w:tcW w:w="1061" w:type="pct"/>
            <w:vAlign w:val="center"/>
          </w:tcPr>
          <w:p w14:paraId="13A941A0" w14:textId="06C0C912" w:rsidR="00D573EE" w:rsidRPr="009E4A16" w:rsidRDefault="00D573EE" w:rsidP="00D573EE">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F4755D7" w14:textId="2AB8D867" w:rsidR="00D573EE" w:rsidRPr="009E4A16" w:rsidRDefault="00D573EE" w:rsidP="00D573EE">
            <w:pPr>
              <w:rPr>
                <w:sz w:val="16"/>
                <w:szCs w:val="16"/>
              </w:rPr>
            </w:pPr>
            <w:r>
              <w:rPr>
                <w:rFonts w:cstheme="minorHAnsi"/>
                <w:sz w:val="16"/>
                <w:szCs w:val="16"/>
              </w:rPr>
              <w:t>No target/not provided</w:t>
            </w:r>
          </w:p>
        </w:tc>
      </w:tr>
      <w:tr w:rsidR="00D573EE" w:rsidRPr="000B20D6" w14:paraId="75AE5C47" w14:textId="77777777" w:rsidTr="002C7EB1">
        <w:tc>
          <w:tcPr>
            <w:tcW w:w="756" w:type="pct"/>
            <w:vMerge/>
            <w:vAlign w:val="center"/>
          </w:tcPr>
          <w:p w14:paraId="4138D984" w14:textId="77777777" w:rsidR="00D573EE" w:rsidRPr="009E4A16" w:rsidRDefault="00D573EE" w:rsidP="00D573EE">
            <w:pPr>
              <w:jc w:val="center"/>
              <w:rPr>
                <w:sz w:val="16"/>
                <w:szCs w:val="16"/>
              </w:rPr>
            </w:pPr>
          </w:p>
        </w:tc>
        <w:tc>
          <w:tcPr>
            <w:tcW w:w="1061" w:type="pct"/>
            <w:vAlign w:val="center"/>
          </w:tcPr>
          <w:p w14:paraId="3CFD810F" w14:textId="51912CF8" w:rsidR="00D573EE" w:rsidRPr="009E4A16" w:rsidRDefault="00720149" w:rsidP="00D573EE">
            <w:pPr>
              <w:jc w:val="center"/>
              <w:rPr>
                <w:rFonts w:cstheme="minorHAnsi"/>
                <w:b/>
                <w:bCs/>
                <w:sz w:val="16"/>
                <w:szCs w:val="16"/>
              </w:rPr>
            </w:pPr>
            <w:r>
              <w:rPr>
                <w:rFonts w:cstheme="minorHAnsi"/>
                <w:b/>
                <w:bCs/>
                <w:sz w:val="16"/>
                <w:szCs w:val="16"/>
              </w:rPr>
              <w:t>Definition</w:t>
            </w:r>
            <w:r w:rsidR="00D573EE" w:rsidRPr="009E4A16">
              <w:rPr>
                <w:rFonts w:cstheme="minorHAnsi"/>
                <w:b/>
                <w:bCs/>
                <w:sz w:val="16"/>
                <w:szCs w:val="16"/>
              </w:rPr>
              <w:t xml:space="preserve"> </w:t>
            </w:r>
          </w:p>
        </w:tc>
        <w:tc>
          <w:tcPr>
            <w:tcW w:w="3183" w:type="pct"/>
            <w:vAlign w:val="center"/>
          </w:tcPr>
          <w:p w14:paraId="644CE9B3" w14:textId="4FA20B9C" w:rsidR="00D573EE" w:rsidRPr="009E4A16" w:rsidRDefault="00D573EE" w:rsidP="00D573EE">
            <w:pPr>
              <w:rPr>
                <w:sz w:val="16"/>
                <w:szCs w:val="16"/>
              </w:rPr>
            </w:pPr>
            <w:r w:rsidRPr="000477CB">
              <w:rPr>
                <w:rFonts w:cstheme="minorHAnsi"/>
                <w:sz w:val="16"/>
                <w:szCs w:val="16"/>
              </w:rPr>
              <w:t>Since all cancer patients in Manitoba have access to patient Navigator Services, indicator wording has been modified to reflect access to Navigation services: Ratio of rural/remote cancer patients who have accessed Navigation Services in 2019</w:t>
            </w:r>
          </w:p>
        </w:tc>
      </w:tr>
      <w:tr w:rsidR="00D573EE" w:rsidRPr="000B20D6" w14:paraId="16BF674D" w14:textId="77777777" w:rsidTr="002C7EB1">
        <w:tc>
          <w:tcPr>
            <w:tcW w:w="756" w:type="pct"/>
            <w:vMerge/>
            <w:vAlign w:val="center"/>
          </w:tcPr>
          <w:p w14:paraId="29936BCD" w14:textId="77777777" w:rsidR="00D573EE" w:rsidRPr="009E4A16" w:rsidRDefault="00D573EE" w:rsidP="00D573EE">
            <w:pPr>
              <w:jc w:val="center"/>
              <w:rPr>
                <w:sz w:val="16"/>
                <w:szCs w:val="16"/>
              </w:rPr>
            </w:pPr>
          </w:p>
        </w:tc>
        <w:tc>
          <w:tcPr>
            <w:tcW w:w="1061" w:type="pct"/>
            <w:vAlign w:val="center"/>
          </w:tcPr>
          <w:p w14:paraId="179B73A3" w14:textId="47EAA873" w:rsidR="00D573EE" w:rsidRPr="009E4A16" w:rsidRDefault="00D573EE" w:rsidP="00D573EE">
            <w:pPr>
              <w:jc w:val="center"/>
              <w:rPr>
                <w:rFonts w:cstheme="minorHAnsi"/>
                <w:b/>
                <w:bCs/>
                <w:sz w:val="16"/>
                <w:szCs w:val="16"/>
              </w:rPr>
            </w:pPr>
            <w:r w:rsidRPr="009E4A16">
              <w:rPr>
                <w:rFonts w:cstheme="minorHAnsi"/>
                <w:b/>
                <w:bCs/>
                <w:sz w:val="16"/>
                <w:szCs w:val="16"/>
              </w:rPr>
              <w:t>Timeframe</w:t>
            </w:r>
          </w:p>
        </w:tc>
        <w:tc>
          <w:tcPr>
            <w:tcW w:w="3183" w:type="pct"/>
            <w:vAlign w:val="center"/>
          </w:tcPr>
          <w:p w14:paraId="41AFF7BA" w14:textId="33A41AC2" w:rsidR="00D573EE" w:rsidRPr="009E4A16" w:rsidRDefault="00D573EE" w:rsidP="00D573EE">
            <w:pPr>
              <w:rPr>
                <w:sz w:val="16"/>
                <w:szCs w:val="16"/>
              </w:rPr>
            </w:pPr>
            <w:r w:rsidRPr="000477CB">
              <w:rPr>
                <w:rFonts w:cstheme="minorHAnsi"/>
                <w:sz w:val="16"/>
                <w:szCs w:val="16"/>
              </w:rPr>
              <w:t>Jan to Dec 2019</w:t>
            </w:r>
          </w:p>
        </w:tc>
      </w:tr>
      <w:tr w:rsidR="00D573EE" w:rsidRPr="000B20D6" w14:paraId="4EAB7BEA" w14:textId="77777777" w:rsidTr="002C7EB1">
        <w:tc>
          <w:tcPr>
            <w:tcW w:w="756" w:type="pct"/>
            <w:vMerge/>
            <w:vAlign w:val="center"/>
          </w:tcPr>
          <w:p w14:paraId="508E1995" w14:textId="77777777" w:rsidR="00D573EE" w:rsidRPr="009E4A16" w:rsidRDefault="00D573EE" w:rsidP="00D573EE">
            <w:pPr>
              <w:jc w:val="center"/>
              <w:rPr>
                <w:sz w:val="16"/>
                <w:szCs w:val="16"/>
              </w:rPr>
            </w:pPr>
          </w:p>
        </w:tc>
        <w:tc>
          <w:tcPr>
            <w:tcW w:w="1061" w:type="pct"/>
            <w:vAlign w:val="center"/>
          </w:tcPr>
          <w:p w14:paraId="76785B77" w14:textId="23BD9CA0" w:rsidR="00D573EE" w:rsidRPr="009E4A16" w:rsidRDefault="00D573EE" w:rsidP="00D573EE">
            <w:pPr>
              <w:jc w:val="center"/>
              <w:rPr>
                <w:rFonts w:cstheme="minorHAnsi"/>
                <w:b/>
                <w:bCs/>
                <w:sz w:val="16"/>
                <w:szCs w:val="16"/>
              </w:rPr>
            </w:pPr>
            <w:r w:rsidRPr="009E4A16">
              <w:rPr>
                <w:rFonts w:cstheme="minorHAnsi"/>
                <w:b/>
                <w:bCs/>
                <w:sz w:val="16"/>
                <w:szCs w:val="16"/>
              </w:rPr>
              <w:t xml:space="preserve">Definition of underserviced group  </w:t>
            </w:r>
          </w:p>
        </w:tc>
        <w:tc>
          <w:tcPr>
            <w:tcW w:w="3183" w:type="pct"/>
            <w:vAlign w:val="center"/>
          </w:tcPr>
          <w:p w14:paraId="0259EB7B" w14:textId="5CCB1E94" w:rsidR="00D573EE" w:rsidRPr="009E4A16" w:rsidRDefault="00D573EE" w:rsidP="00D573EE">
            <w:pPr>
              <w:rPr>
                <w:sz w:val="16"/>
                <w:szCs w:val="16"/>
              </w:rPr>
            </w:pPr>
            <w:r w:rsidRPr="000477CB">
              <w:rPr>
                <w:rFonts w:cstheme="minorHAnsi"/>
                <w:sz w:val="16"/>
                <w:szCs w:val="16"/>
              </w:rPr>
              <w:t xml:space="preserve">"Underserviced" populations have been narrowed in scope to patients from rural/remote areas of Manitoba.  Regional health authorities (RHAs) are used as a proxy for rural/remote locations. Rural locations are represented by three RHAs: Prairie Mountain, Southern and Interlake-Eastern, while </w:t>
            </w:r>
            <w:r w:rsidRPr="000477CB">
              <w:rPr>
                <w:rFonts w:cstheme="minorHAnsi"/>
                <w:sz w:val="16"/>
                <w:szCs w:val="16"/>
              </w:rPr>
              <w:lastRenderedPageBreak/>
              <w:t>remote is represented by the Northern RHA. The Winnipeg RHA is considered an urban center and is not included</w:t>
            </w:r>
          </w:p>
        </w:tc>
      </w:tr>
      <w:tr w:rsidR="00D573EE" w:rsidRPr="000B20D6" w14:paraId="6B9E3F2A" w14:textId="77777777" w:rsidTr="002C7EB1">
        <w:tc>
          <w:tcPr>
            <w:tcW w:w="756" w:type="pct"/>
            <w:vMerge/>
            <w:vAlign w:val="center"/>
          </w:tcPr>
          <w:p w14:paraId="006886C4" w14:textId="77777777" w:rsidR="00D573EE" w:rsidRPr="009E4A16" w:rsidRDefault="00D573EE" w:rsidP="00D573EE">
            <w:pPr>
              <w:jc w:val="center"/>
              <w:rPr>
                <w:sz w:val="16"/>
                <w:szCs w:val="16"/>
              </w:rPr>
            </w:pPr>
          </w:p>
        </w:tc>
        <w:tc>
          <w:tcPr>
            <w:tcW w:w="1061" w:type="pct"/>
            <w:vAlign w:val="center"/>
          </w:tcPr>
          <w:p w14:paraId="4506B0B8" w14:textId="30EA1AFB" w:rsidR="00D573EE" w:rsidRPr="009E4A16" w:rsidRDefault="00D573EE" w:rsidP="00D573EE">
            <w:pPr>
              <w:jc w:val="center"/>
              <w:rPr>
                <w:rFonts w:cstheme="minorHAnsi"/>
                <w:b/>
                <w:bCs/>
                <w:sz w:val="16"/>
                <w:szCs w:val="16"/>
              </w:rPr>
            </w:pPr>
            <w:r w:rsidRPr="009E4A16">
              <w:rPr>
                <w:rFonts w:cstheme="minorHAnsi"/>
                <w:b/>
                <w:bCs/>
                <w:sz w:val="16"/>
                <w:szCs w:val="16"/>
              </w:rPr>
              <w:t>Navigator Services</w:t>
            </w:r>
          </w:p>
        </w:tc>
        <w:tc>
          <w:tcPr>
            <w:tcW w:w="3183" w:type="pct"/>
            <w:vAlign w:val="center"/>
          </w:tcPr>
          <w:p w14:paraId="2CB6606F" w14:textId="31E6BA26" w:rsidR="00D573EE" w:rsidRPr="009E4A16" w:rsidRDefault="00D573EE" w:rsidP="00D573EE">
            <w:pPr>
              <w:rPr>
                <w:sz w:val="16"/>
                <w:szCs w:val="16"/>
              </w:rPr>
            </w:pPr>
            <w:r w:rsidRPr="000477CB">
              <w:rPr>
                <w:rFonts w:cstheme="minorHAnsi"/>
                <w:sz w:val="16"/>
                <w:szCs w:val="16"/>
              </w:rPr>
              <w:t xml:space="preserve">Cancer Navigation Services (part of </w:t>
            </w:r>
            <w:proofErr w:type="spellStart"/>
            <w:r w:rsidRPr="000477CB">
              <w:rPr>
                <w:rFonts w:cstheme="minorHAnsi"/>
                <w:sz w:val="16"/>
                <w:szCs w:val="16"/>
              </w:rPr>
              <w:t>CancerCare</w:t>
            </w:r>
            <w:proofErr w:type="spellEnd"/>
            <w:r w:rsidRPr="000477CB">
              <w:rPr>
                <w:rFonts w:cstheme="minorHAnsi"/>
                <w:sz w:val="16"/>
                <w:szCs w:val="16"/>
              </w:rPr>
              <w:t xml:space="preserve"> Manitoba) is a free resource to all Manitoban cancer patients and their family members. Each regional cancer program includes a Navigation team (nurse navigator, psychosocial oncology clinicians and community engagement liaisons) which offer patient-specific support and/or information. Patients and their family members can either get in touch with Navigation Services directly or be referred by a health professional (https://www.cancercare.mb.ca/Patient-Family/support-services/cancer-navigation-services).</w:t>
            </w:r>
          </w:p>
        </w:tc>
      </w:tr>
      <w:tr w:rsidR="00D573EE" w:rsidRPr="000B20D6" w14:paraId="01A5873D" w14:textId="77777777" w:rsidTr="002C7EB1">
        <w:tc>
          <w:tcPr>
            <w:tcW w:w="756" w:type="pct"/>
            <w:vMerge/>
            <w:vAlign w:val="center"/>
          </w:tcPr>
          <w:p w14:paraId="29E74B4D" w14:textId="77777777" w:rsidR="00D573EE" w:rsidRPr="009E4A16" w:rsidRDefault="00D573EE" w:rsidP="00D573EE">
            <w:pPr>
              <w:jc w:val="center"/>
              <w:rPr>
                <w:sz w:val="16"/>
                <w:szCs w:val="16"/>
              </w:rPr>
            </w:pPr>
          </w:p>
        </w:tc>
        <w:tc>
          <w:tcPr>
            <w:tcW w:w="1061" w:type="pct"/>
            <w:vAlign w:val="center"/>
          </w:tcPr>
          <w:p w14:paraId="294083F1" w14:textId="4641D61F" w:rsidR="00D573EE" w:rsidRPr="009E4A16" w:rsidRDefault="00D573EE" w:rsidP="00D573EE">
            <w:pPr>
              <w:jc w:val="center"/>
              <w:rPr>
                <w:rFonts w:cstheme="minorHAnsi"/>
                <w:b/>
                <w:bCs/>
                <w:sz w:val="16"/>
                <w:szCs w:val="16"/>
              </w:rPr>
            </w:pPr>
            <w:r w:rsidRPr="009E4A16">
              <w:rPr>
                <w:rFonts w:cstheme="minorHAnsi"/>
                <w:b/>
                <w:bCs/>
                <w:sz w:val="16"/>
                <w:szCs w:val="16"/>
              </w:rPr>
              <w:t>Denominator</w:t>
            </w:r>
          </w:p>
        </w:tc>
        <w:tc>
          <w:tcPr>
            <w:tcW w:w="3183" w:type="pct"/>
            <w:vAlign w:val="center"/>
          </w:tcPr>
          <w:p w14:paraId="2B128C85" w14:textId="7C8DF9A7" w:rsidR="00D573EE" w:rsidRPr="009E4A16" w:rsidRDefault="00D573EE" w:rsidP="00D573EE">
            <w:pPr>
              <w:rPr>
                <w:sz w:val="16"/>
                <w:szCs w:val="16"/>
              </w:rPr>
            </w:pPr>
            <w:r w:rsidRPr="000477CB">
              <w:rPr>
                <w:rFonts w:cstheme="minorHAnsi"/>
                <w:sz w:val="16"/>
                <w:szCs w:val="16"/>
              </w:rPr>
              <w:t>Total number of Manitoba adults diagnosed with any invasive cancer in 2019</w:t>
            </w:r>
          </w:p>
        </w:tc>
      </w:tr>
      <w:tr w:rsidR="00D573EE" w:rsidRPr="000B20D6" w14:paraId="218B5624" w14:textId="77777777" w:rsidTr="002C7EB1">
        <w:tc>
          <w:tcPr>
            <w:tcW w:w="756" w:type="pct"/>
            <w:vMerge/>
            <w:vAlign w:val="center"/>
          </w:tcPr>
          <w:p w14:paraId="0156B593" w14:textId="77777777" w:rsidR="00D573EE" w:rsidRPr="009E4A16" w:rsidRDefault="00D573EE" w:rsidP="00D573EE">
            <w:pPr>
              <w:jc w:val="center"/>
              <w:rPr>
                <w:sz w:val="16"/>
                <w:szCs w:val="16"/>
              </w:rPr>
            </w:pPr>
          </w:p>
        </w:tc>
        <w:tc>
          <w:tcPr>
            <w:tcW w:w="1061" w:type="pct"/>
            <w:vAlign w:val="center"/>
          </w:tcPr>
          <w:p w14:paraId="7680835E" w14:textId="79746F5A" w:rsidR="00D573EE" w:rsidRPr="009E4A16" w:rsidRDefault="00D573EE" w:rsidP="00D573E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3B3CAB7B" w14:textId="4A4E244A" w:rsidR="00D573EE" w:rsidRPr="009E4A16" w:rsidRDefault="00D573EE" w:rsidP="00D573EE">
            <w:pPr>
              <w:rPr>
                <w:sz w:val="16"/>
                <w:szCs w:val="16"/>
              </w:rPr>
            </w:pPr>
            <w:r w:rsidRPr="000477CB">
              <w:rPr>
                <w:rFonts w:cstheme="minorHAnsi"/>
                <w:sz w:val="16"/>
                <w:szCs w:val="16"/>
              </w:rPr>
              <w:t xml:space="preserve">Number of </w:t>
            </w:r>
            <w:r>
              <w:rPr>
                <w:rFonts w:cstheme="minorHAnsi"/>
                <w:sz w:val="16"/>
                <w:szCs w:val="16"/>
              </w:rPr>
              <w:t xml:space="preserve">newly diagnosed </w:t>
            </w:r>
            <w:r w:rsidRPr="000477CB">
              <w:rPr>
                <w:rFonts w:cstheme="minorHAnsi"/>
                <w:sz w:val="16"/>
                <w:szCs w:val="16"/>
              </w:rPr>
              <w:t>cancer patients</w:t>
            </w:r>
            <w:r>
              <w:rPr>
                <w:rFonts w:cstheme="minorHAnsi"/>
                <w:sz w:val="16"/>
                <w:szCs w:val="16"/>
              </w:rPr>
              <w:t xml:space="preserve"> in 2019, who also had </w:t>
            </w:r>
            <w:r w:rsidRPr="000477CB">
              <w:rPr>
                <w:rFonts w:cstheme="minorHAnsi"/>
                <w:sz w:val="16"/>
                <w:szCs w:val="16"/>
              </w:rPr>
              <w:t>a referral to Navigation services in</w:t>
            </w:r>
            <w:r>
              <w:rPr>
                <w:rFonts w:cstheme="minorHAnsi"/>
                <w:sz w:val="16"/>
                <w:szCs w:val="16"/>
              </w:rPr>
              <w:t xml:space="preserve"> the same year</w:t>
            </w:r>
          </w:p>
        </w:tc>
      </w:tr>
      <w:tr w:rsidR="00D573EE" w:rsidRPr="000B20D6" w14:paraId="38639363" w14:textId="77777777" w:rsidTr="002C7EB1">
        <w:tc>
          <w:tcPr>
            <w:tcW w:w="756" w:type="pct"/>
            <w:vMerge/>
            <w:vAlign w:val="center"/>
          </w:tcPr>
          <w:p w14:paraId="1DCB72EB" w14:textId="77777777" w:rsidR="00D573EE" w:rsidRPr="009E4A16" w:rsidRDefault="00D573EE" w:rsidP="00D573EE">
            <w:pPr>
              <w:jc w:val="center"/>
              <w:rPr>
                <w:sz w:val="16"/>
                <w:szCs w:val="16"/>
              </w:rPr>
            </w:pPr>
          </w:p>
        </w:tc>
        <w:tc>
          <w:tcPr>
            <w:tcW w:w="1061" w:type="pct"/>
            <w:vAlign w:val="center"/>
          </w:tcPr>
          <w:p w14:paraId="210468A1" w14:textId="7B246DE7" w:rsidR="00D573EE" w:rsidRPr="009E4A16" w:rsidRDefault="00D573EE" w:rsidP="00D573EE">
            <w:pPr>
              <w:jc w:val="center"/>
              <w:rPr>
                <w:rFonts w:cstheme="minorHAnsi"/>
                <w:b/>
                <w:bCs/>
                <w:sz w:val="16"/>
                <w:szCs w:val="16"/>
              </w:rPr>
            </w:pPr>
            <w:r>
              <w:rPr>
                <w:rFonts w:cstheme="minorHAnsi"/>
                <w:b/>
                <w:bCs/>
                <w:sz w:val="16"/>
                <w:szCs w:val="16"/>
              </w:rPr>
              <w:t>Stratifications</w:t>
            </w:r>
          </w:p>
        </w:tc>
        <w:tc>
          <w:tcPr>
            <w:tcW w:w="3183" w:type="pct"/>
            <w:vAlign w:val="center"/>
          </w:tcPr>
          <w:p w14:paraId="412EB85D" w14:textId="3DE3FB60" w:rsidR="00D573EE" w:rsidRPr="000477CB" w:rsidRDefault="00D573EE" w:rsidP="00D573EE">
            <w:pPr>
              <w:rPr>
                <w:rFonts w:cstheme="minorHAnsi"/>
                <w:sz w:val="16"/>
                <w:szCs w:val="16"/>
              </w:rPr>
            </w:pPr>
            <w:r>
              <w:rPr>
                <w:rFonts w:cstheme="minorHAnsi"/>
                <w:sz w:val="16"/>
                <w:szCs w:val="16"/>
              </w:rPr>
              <w:t>Sex (male, female), regional health authority (</w:t>
            </w:r>
            <w:r w:rsidRPr="00BD4208">
              <w:rPr>
                <w:rFonts w:cstheme="minorHAnsi"/>
                <w:sz w:val="16"/>
                <w:szCs w:val="16"/>
              </w:rPr>
              <w:t>Interlake-Eastern</w:t>
            </w:r>
            <w:r>
              <w:rPr>
                <w:rFonts w:cstheme="minorHAnsi"/>
                <w:sz w:val="16"/>
                <w:szCs w:val="16"/>
              </w:rPr>
              <w:t xml:space="preserve">, </w:t>
            </w:r>
            <w:r w:rsidRPr="00BD4208">
              <w:rPr>
                <w:rFonts w:cstheme="minorHAnsi"/>
                <w:sz w:val="16"/>
                <w:szCs w:val="16"/>
              </w:rPr>
              <w:t>Southern</w:t>
            </w:r>
            <w:r>
              <w:rPr>
                <w:rFonts w:cstheme="minorHAnsi"/>
                <w:sz w:val="16"/>
                <w:szCs w:val="16"/>
              </w:rPr>
              <w:t xml:space="preserve">, </w:t>
            </w:r>
            <w:r w:rsidRPr="00BD4208">
              <w:rPr>
                <w:rFonts w:cstheme="minorHAnsi"/>
                <w:sz w:val="16"/>
                <w:szCs w:val="16"/>
              </w:rPr>
              <w:t>Prairie-Mountain</w:t>
            </w:r>
            <w:r>
              <w:rPr>
                <w:rFonts w:cstheme="minorHAnsi"/>
                <w:sz w:val="16"/>
                <w:szCs w:val="16"/>
              </w:rPr>
              <w:t xml:space="preserve">, </w:t>
            </w:r>
            <w:r w:rsidRPr="00BD4208">
              <w:rPr>
                <w:rFonts w:cstheme="minorHAnsi"/>
                <w:sz w:val="16"/>
                <w:szCs w:val="16"/>
              </w:rPr>
              <w:t>Northern</w:t>
            </w:r>
            <w:r>
              <w:rPr>
                <w:rFonts w:cstheme="minorHAnsi"/>
                <w:sz w:val="16"/>
                <w:szCs w:val="16"/>
              </w:rPr>
              <w:t>), age group (&lt;30, 31-40, 41-50, 51-60, 61-70, 71-80, 81-90, 91-100)</w:t>
            </w:r>
          </w:p>
        </w:tc>
      </w:tr>
      <w:tr w:rsidR="00D573EE" w:rsidRPr="000B20D6" w14:paraId="0C9C3C6A" w14:textId="77777777" w:rsidTr="002C7EB1">
        <w:tc>
          <w:tcPr>
            <w:tcW w:w="756" w:type="pct"/>
            <w:vMerge/>
            <w:vAlign w:val="center"/>
          </w:tcPr>
          <w:p w14:paraId="001F12A7" w14:textId="77777777" w:rsidR="00D573EE" w:rsidRPr="009E4A16" w:rsidRDefault="00D573EE" w:rsidP="00D573EE">
            <w:pPr>
              <w:jc w:val="center"/>
              <w:rPr>
                <w:sz w:val="16"/>
                <w:szCs w:val="16"/>
              </w:rPr>
            </w:pPr>
          </w:p>
        </w:tc>
        <w:tc>
          <w:tcPr>
            <w:tcW w:w="1061" w:type="pct"/>
            <w:vAlign w:val="center"/>
          </w:tcPr>
          <w:p w14:paraId="431B4CFC" w14:textId="60C6576B" w:rsidR="00D573EE" w:rsidRPr="009E4A16" w:rsidRDefault="00D573EE" w:rsidP="00D573E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96541DC" w14:textId="666B87BA" w:rsidR="00D573EE" w:rsidRPr="009E4A16" w:rsidRDefault="00D573EE" w:rsidP="00D573EE">
            <w:pPr>
              <w:rPr>
                <w:sz w:val="16"/>
                <w:szCs w:val="16"/>
              </w:rPr>
            </w:pPr>
            <w:r w:rsidRPr="000477CB">
              <w:rPr>
                <w:rFonts w:cstheme="minorHAnsi"/>
                <w:sz w:val="16"/>
                <w:szCs w:val="16"/>
              </w:rPr>
              <w:t>Churchill is counted as part of the Winnipeg RHA and therefore not included</w:t>
            </w:r>
            <w:r>
              <w:rPr>
                <w:rFonts w:cstheme="minorHAnsi"/>
                <w:sz w:val="16"/>
                <w:szCs w:val="16"/>
              </w:rPr>
              <w:t xml:space="preserve"> in the calculation of this indicator</w:t>
            </w:r>
            <w:r w:rsidRPr="000477CB">
              <w:rPr>
                <w:rFonts w:cstheme="minorHAnsi"/>
                <w:sz w:val="16"/>
                <w:szCs w:val="16"/>
              </w:rPr>
              <w:t xml:space="preserve"> (During Jan-Dec 2019, there were &lt; 10 Churchill residents who accessed Navigation Services).                                                                                                                                                                                                                                                                                                                                </w:t>
            </w:r>
          </w:p>
        </w:tc>
      </w:tr>
      <w:tr w:rsidR="00181294" w:rsidRPr="009E4A16" w14:paraId="793766F1" w14:textId="77777777" w:rsidTr="00206A66">
        <w:tc>
          <w:tcPr>
            <w:tcW w:w="5000" w:type="pct"/>
            <w:gridSpan w:val="3"/>
            <w:shd w:val="clear" w:color="auto" w:fill="FFF2CC" w:themeFill="accent4" w:themeFillTint="33"/>
            <w:vAlign w:val="center"/>
          </w:tcPr>
          <w:p w14:paraId="341087D3" w14:textId="77777777" w:rsidR="00181294" w:rsidRPr="009E4A16" w:rsidRDefault="00181294" w:rsidP="00206A66">
            <w:pPr>
              <w:rPr>
                <w:sz w:val="16"/>
                <w:szCs w:val="16"/>
              </w:rPr>
            </w:pPr>
          </w:p>
        </w:tc>
      </w:tr>
      <w:tr w:rsidR="00181294" w:rsidRPr="009E4A16" w14:paraId="7C343CDD" w14:textId="77777777" w:rsidTr="00206A66">
        <w:tc>
          <w:tcPr>
            <w:tcW w:w="756" w:type="pct"/>
            <w:vMerge w:val="restart"/>
            <w:vAlign w:val="center"/>
          </w:tcPr>
          <w:p w14:paraId="5D751BB8" w14:textId="48B20FFD" w:rsidR="00181294" w:rsidRPr="009E4A16" w:rsidRDefault="00181294" w:rsidP="00206A66">
            <w:pPr>
              <w:jc w:val="center"/>
              <w:rPr>
                <w:sz w:val="16"/>
                <w:szCs w:val="16"/>
              </w:rPr>
            </w:pPr>
            <w:r>
              <w:rPr>
                <w:sz w:val="16"/>
                <w:szCs w:val="16"/>
              </w:rPr>
              <w:t>NS</w:t>
            </w:r>
          </w:p>
        </w:tc>
        <w:tc>
          <w:tcPr>
            <w:tcW w:w="1061" w:type="pct"/>
            <w:vAlign w:val="center"/>
          </w:tcPr>
          <w:p w14:paraId="70B53888" w14:textId="77777777" w:rsidR="00181294" w:rsidRPr="009E4A16" w:rsidRDefault="00181294" w:rsidP="00206A66">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7346BFAD" w14:textId="77777777" w:rsidR="00181294" w:rsidRPr="00181294" w:rsidRDefault="00181294" w:rsidP="00206A66">
            <w:pPr>
              <w:rPr>
                <w:rFonts w:cstheme="minorHAnsi"/>
                <w:sz w:val="16"/>
                <w:szCs w:val="16"/>
              </w:rPr>
            </w:pPr>
            <w:r>
              <w:rPr>
                <w:rFonts w:cstheme="minorHAnsi"/>
                <w:sz w:val="16"/>
                <w:szCs w:val="16"/>
              </w:rPr>
              <w:t>No target/not provided</w:t>
            </w:r>
          </w:p>
        </w:tc>
      </w:tr>
      <w:tr w:rsidR="00181294" w:rsidRPr="009E4A16" w14:paraId="241D1FD0" w14:textId="77777777" w:rsidTr="00206A66">
        <w:tc>
          <w:tcPr>
            <w:tcW w:w="756" w:type="pct"/>
            <w:vMerge/>
            <w:vAlign w:val="center"/>
          </w:tcPr>
          <w:p w14:paraId="7B0FF593" w14:textId="77777777" w:rsidR="00181294" w:rsidRPr="009E4A16" w:rsidRDefault="00181294" w:rsidP="00206A66">
            <w:pPr>
              <w:jc w:val="center"/>
              <w:rPr>
                <w:sz w:val="16"/>
                <w:szCs w:val="16"/>
              </w:rPr>
            </w:pPr>
          </w:p>
        </w:tc>
        <w:tc>
          <w:tcPr>
            <w:tcW w:w="1061" w:type="pct"/>
            <w:vAlign w:val="center"/>
          </w:tcPr>
          <w:p w14:paraId="2E4CFC05" w14:textId="0C3C031D" w:rsidR="00181294" w:rsidRPr="009E4A16" w:rsidRDefault="00720149" w:rsidP="00206A66">
            <w:pPr>
              <w:jc w:val="center"/>
              <w:rPr>
                <w:rFonts w:cstheme="minorHAnsi"/>
                <w:b/>
                <w:bCs/>
                <w:sz w:val="16"/>
                <w:szCs w:val="16"/>
              </w:rPr>
            </w:pPr>
            <w:r>
              <w:rPr>
                <w:rFonts w:cstheme="minorHAnsi"/>
                <w:b/>
                <w:bCs/>
                <w:sz w:val="16"/>
                <w:szCs w:val="16"/>
              </w:rPr>
              <w:t>Definition</w:t>
            </w:r>
            <w:r w:rsidR="00181294" w:rsidRPr="009E4A16">
              <w:rPr>
                <w:rFonts w:cstheme="minorHAnsi"/>
                <w:b/>
                <w:bCs/>
                <w:sz w:val="16"/>
                <w:szCs w:val="16"/>
              </w:rPr>
              <w:t xml:space="preserve"> </w:t>
            </w:r>
          </w:p>
        </w:tc>
        <w:tc>
          <w:tcPr>
            <w:tcW w:w="3183" w:type="pct"/>
            <w:vAlign w:val="center"/>
          </w:tcPr>
          <w:p w14:paraId="5A6D09C8" w14:textId="50FE3C55" w:rsidR="00181294" w:rsidRPr="00181294" w:rsidRDefault="00181294" w:rsidP="00206A66">
            <w:pPr>
              <w:rPr>
                <w:rFonts w:cstheme="minorHAnsi"/>
                <w:sz w:val="16"/>
                <w:szCs w:val="16"/>
              </w:rPr>
            </w:pPr>
            <w:r w:rsidRPr="00181294">
              <w:rPr>
                <w:rFonts w:cstheme="minorHAnsi"/>
                <w:sz w:val="16"/>
                <w:szCs w:val="16"/>
              </w:rPr>
              <w:t xml:space="preserve">Percent of patients who had at least one visit with a cancer patient navigator within </w:t>
            </w:r>
            <w:r w:rsidR="00286D86">
              <w:rPr>
                <w:rFonts w:cstheme="minorHAnsi"/>
                <w:sz w:val="16"/>
                <w:szCs w:val="16"/>
              </w:rPr>
              <w:t>365 days</w:t>
            </w:r>
            <w:r w:rsidRPr="00181294">
              <w:rPr>
                <w:rFonts w:cstheme="minorHAnsi"/>
                <w:sz w:val="16"/>
                <w:szCs w:val="16"/>
              </w:rPr>
              <w:t xml:space="preserve"> of their referral to a cancer centre specialist.</w:t>
            </w:r>
          </w:p>
        </w:tc>
      </w:tr>
      <w:tr w:rsidR="00181294" w:rsidRPr="009E4A16" w14:paraId="47A5F86A" w14:textId="77777777" w:rsidTr="00206A66">
        <w:tc>
          <w:tcPr>
            <w:tcW w:w="756" w:type="pct"/>
            <w:vMerge/>
            <w:vAlign w:val="center"/>
          </w:tcPr>
          <w:p w14:paraId="0C5A4675" w14:textId="77777777" w:rsidR="00181294" w:rsidRPr="009E4A16" w:rsidRDefault="00181294" w:rsidP="00206A66">
            <w:pPr>
              <w:jc w:val="center"/>
              <w:rPr>
                <w:sz w:val="16"/>
                <w:szCs w:val="16"/>
              </w:rPr>
            </w:pPr>
          </w:p>
        </w:tc>
        <w:tc>
          <w:tcPr>
            <w:tcW w:w="1061" w:type="pct"/>
            <w:vAlign w:val="center"/>
          </w:tcPr>
          <w:p w14:paraId="7E4DAC73" w14:textId="77777777" w:rsidR="00181294" w:rsidRPr="009E4A16" w:rsidRDefault="00181294" w:rsidP="00206A66">
            <w:pPr>
              <w:jc w:val="center"/>
              <w:rPr>
                <w:rFonts w:cstheme="minorHAnsi"/>
                <w:b/>
                <w:bCs/>
                <w:sz w:val="16"/>
                <w:szCs w:val="16"/>
              </w:rPr>
            </w:pPr>
            <w:r w:rsidRPr="009E4A16">
              <w:rPr>
                <w:rFonts w:cstheme="minorHAnsi"/>
                <w:b/>
                <w:bCs/>
                <w:sz w:val="16"/>
                <w:szCs w:val="16"/>
              </w:rPr>
              <w:t>Timeframe</w:t>
            </w:r>
          </w:p>
        </w:tc>
        <w:tc>
          <w:tcPr>
            <w:tcW w:w="3183" w:type="pct"/>
            <w:vAlign w:val="center"/>
          </w:tcPr>
          <w:p w14:paraId="04DDAF97" w14:textId="1C6DC8F2" w:rsidR="00181294" w:rsidRPr="00181294" w:rsidRDefault="00181294" w:rsidP="00206A66">
            <w:pPr>
              <w:rPr>
                <w:rFonts w:cstheme="minorHAnsi"/>
                <w:sz w:val="16"/>
                <w:szCs w:val="16"/>
              </w:rPr>
            </w:pPr>
            <w:r w:rsidRPr="00181294">
              <w:rPr>
                <w:rFonts w:cstheme="minorHAnsi"/>
                <w:sz w:val="16"/>
                <w:szCs w:val="16"/>
              </w:rPr>
              <w:t>Patients referred to a cancer centre specialist in 2019.</w:t>
            </w:r>
          </w:p>
        </w:tc>
      </w:tr>
      <w:tr w:rsidR="00181294" w:rsidRPr="009E4A16" w14:paraId="53392E39" w14:textId="77777777" w:rsidTr="00206A66">
        <w:tc>
          <w:tcPr>
            <w:tcW w:w="756" w:type="pct"/>
            <w:vMerge/>
            <w:vAlign w:val="center"/>
          </w:tcPr>
          <w:p w14:paraId="4537DC11" w14:textId="77777777" w:rsidR="00181294" w:rsidRPr="009E4A16" w:rsidRDefault="00181294" w:rsidP="00181294">
            <w:pPr>
              <w:jc w:val="center"/>
              <w:rPr>
                <w:sz w:val="16"/>
                <w:szCs w:val="16"/>
              </w:rPr>
            </w:pPr>
          </w:p>
        </w:tc>
        <w:tc>
          <w:tcPr>
            <w:tcW w:w="1061" w:type="pct"/>
            <w:vAlign w:val="center"/>
          </w:tcPr>
          <w:p w14:paraId="0B023EB0" w14:textId="77777777" w:rsidR="00181294" w:rsidRPr="009E4A16" w:rsidRDefault="00181294" w:rsidP="00181294">
            <w:pPr>
              <w:jc w:val="center"/>
              <w:rPr>
                <w:rFonts w:cstheme="minorHAnsi"/>
                <w:b/>
                <w:bCs/>
                <w:sz w:val="16"/>
                <w:szCs w:val="16"/>
              </w:rPr>
            </w:pPr>
            <w:r w:rsidRPr="009E4A16">
              <w:rPr>
                <w:rFonts w:cstheme="minorHAnsi"/>
                <w:b/>
                <w:bCs/>
                <w:sz w:val="16"/>
                <w:szCs w:val="16"/>
              </w:rPr>
              <w:t xml:space="preserve">Definition of underserviced group  </w:t>
            </w:r>
          </w:p>
        </w:tc>
        <w:tc>
          <w:tcPr>
            <w:tcW w:w="3183" w:type="pct"/>
            <w:vAlign w:val="bottom"/>
          </w:tcPr>
          <w:p w14:paraId="702B967D" w14:textId="54F6F1D4" w:rsidR="00181294" w:rsidRPr="00181294" w:rsidRDefault="00181294" w:rsidP="00181294">
            <w:pPr>
              <w:rPr>
                <w:rFonts w:cstheme="minorHAnsi"/>
                <w:sz w:val="16"/>
                <w:szCs w:val="16"/>
              </w:rPr>
            </w:pPr>
            <w:r w:rsidRPr="00181294">
              <w:rPr>
                <w:rFonts w:cstheme="minorHAnsi"/>
                <w:sz w:val="16"/>
                <w:szCs w:val="16"/>
              </w:rPr>
              <w:t>People living in rural communities as defined by Stats Can PCCF+ 7D based on patient’s residential postal code associated with their referral</w:t>
            </w:r>
          </w:p>
        </w:tc>
      </w:tr>
      <w:tr w:rsidR="00181294" w:rsidRPr="009E4A16" w14:paraId="6626F2FD" w14:textId="77777777" w:rsidTr="00206A66">
        <w:tc>
          <w:tcPr>
            <w:tcW w:w="756" w:type="pct"/>
            <w:vMerge/>
            <w:vAlign w:val="center"/>
          </w:tcPr>
          <w:p w14:paraId="53AF2170" w14:textId="77777777" w:rsidR="00181294" w:rsidRPr="009E4A16" w:rsidRDefault="00181294" w:rsidP="00181294">
            <w:pPr>
              <w:jc w:val="center"/>
              <w:rPr>
                <w:sz w:val="16"/>
                <w:szCs w:val="16"/>
              </w:rPr>
            </w:pPr>
          </w:p>
        </w:tc>
        <w:tc>
          <w:tcPr>
            <w:tcW w:w="1061" w:type="pct"/>
            <w:vAlign w:val="center"/>
          </w:tcPr>
          <w:p w14:paraId="00A2B2A3" w14:textId="77777777" w:rsidR="00181294" w:rsidRPr="009E4A16" w:rsidRDefault="00181294" w:rsidP="00181294">
            <w:pPr>
              <w:jc w:val="center"/>
              <w:rPr>
                <w:rFonts w:cstheme="minorHAnsi"/>
                <w:b/>
                <w:bCs/>
                <w:sz w:val="16"/>
                <w:szCs w:val="16"/>
              </w:rPr>
            </w:pPr>
            <w:r w:rsidRPr="009E4A16">
              <w:rPr>
                <w:rFonts w:cstheme="minorHAnsi"/>
                <w:b/>
                <w:bCs/>
                <w:sz w:val="16"/>
                <w:szCs w:val="16"/>
              </w:rPr>
              <w:t>Navigator Services</w:t>
            </w:r>
          </w:p>
        </w:tc>
        <w:tc>
          <w:tcPr>
            <w:tcW w:w="3183" w:type="pct"/>
            <w:vAlign w:val="bottom"/>
          </w:tcPr>
          <w:p w14:paraId="7CABCEBC" w14:textId="729B14B4" w:rsidR="00181294" w:rsidRPr="00181294" w:rsidRDefault="00181294" w:rsidP="00181294">
            <w:pPr>
              <w:rPr>
                <w:rFonts w:cstheme="minorHAnsi"/>
                <w:sz w:val="16"/>
                <w:szCs w:val="16"/>
              </w:rPr>
            </w:pPr>
            <w:r w:rsidRPr="00181294">
              <w:rPr>
                <w:rFonts w:cstheme="minorHAnsi"/>
                <w:sz w:val="16"/>
                <w:szCs w:val="16"/>
              </w:rPr>
              <w:t>Navigation is available to newly diagnosed patients, as well as those already in the cancer system, undergoing treatment and in follow-up. Navigators work with individuals and families along the cancer care continuum.  For the purpose of this indicator - Navigation services are restricted to services provided by  Cancar Patient Navigators</w:t>
            </w:r>
            <w:r w:rsidRPr="00181294">
              <w:rPr>
                <w:rFonts w:cstheme="minorHAnsi"/>
                <w:sz w:val="16"/>
                <w:szCs w:val="16"/>
              </w:rPr>
              <w:br/>
            </w:r>
            <w:r w:rsidRPr="00181294">
              <w:rPr>
                <w:rFonts w:cstheme="minorHAnsi"/>
                <w:sz w:val="16"/>
                <w:szCs w:val="16"/>
              </w:rPr>
              <w:br/>
              <w:t xml:space="preserve">Navigation services: </w:t>
            </w:r>
            <w:r w:rsidRPr="00181294">
              <w:rPr>
                <w:rFonts w:cstheme="minorHAnsi"/>
                <w:sz w:val="16"/>
                <w:szCs w:val="16"/>
              </w:rPr>
              <w:br/>
              <w:t>• provide a range of supportive care needs including physical, social, emotional, informational, financial, and practical needs</w:t>
            </w:r>
            <w:r w:rsidRPr="00181294">
              <w:rPr>
                <w:rFonts w:cstheme="minorHAnsi"/>
                <w:sz w:val="16"/>
                <w:szCs w:val="16"/>
              </w:rPr>
              <w:br/>
              <w:t>• facilitate continuity of care and navigating the system</w:t>
            </w:r>
            <w:r w:rsidRPr="00181294">
              <w:rPr>
                <w:rFonts w:cstheme="minorHAnsi"/>
                <w:sz w:val="16"/>
                <w:szCs w:val="16"/>
              </w:rPr>
              <w:br/>
              <w:t xml:space="preserve">• communication, education, liaison, and advocacy  </w:t>
            </w:r>
            <w:r w:rsidRPr="00181294">
              <w:rPr>
                <w:rFonts w:cstheme="minorHAnsi"/>
                <w:sz w:val="16"/>
                <w:szCs w:val="16"/>
              </w:rPr>
              <w:br/>
              <w:t xml:space="preserve">• assist patients and families with access to supportive and rehabilitative care, palliative care, volunteer, and other supports in home communities; </w:t>
            </w:r>
          </w:p>
        </w:tc>
      </w:tr>
      <w:tr w:rsidR="00181294" w:rsidRPr="009E4A16" w14:paraId="6808F30A" w14:textId="77777777" w:rsidTr="00206A66">
        <w:tc>
          <w:tcPr>
            <w:tcW w:w="756" w:type="pct"/>
            <w:vMerge/>
            <w:vAlign w:val="center"/>
          </w:tcPr>
          <w:p w14:paraId="7F44C07A" w14:textId="77777777" w:rsidR="00181294" w:rsidRPr="009E4A16" w:rsidRDefault="00181294" w:rsidP="00181294">
            <w:pPr>
              <w:jc w:val="center"/>
              <w:rPr>
                <w:sz w:val="16"/>
                <w:szCs w:val="16"/>
              </w:rPr>
            </w:pPr>
          </w:p>
        </w:tc>
        <w:tc>
          <w:tcPr>
            <w:tcW w:w="1061" w:type="pct"/>
            <w:vAlign w:val="center"/>
          </w:tcPr>
          <w:p w14:paraId="0B991018" w14:textId="77777777" w:rsidR="00181294" w:rsidRPr="009E4A16" w:rsidRDefault="00181294" w:rsidP="00181294">
            <w:pPr>
              <w:jc w:val="center"/>
              <w:rPr>
                <w:rFonts w:cstheme="minorHAnsi"/>
                <w:b/>
                <w:bCs/>
                <w:sz w:val="16"/>
                <w:szCs w:val="16"/>
              </w:rPr>
            </w:pPr>
            <w:r w:rsidRPr="009E4A16">
              <w:rPr>
                <w:rFonts w:cstheme="minorHAnsi"/>
                <w:b/>
                <w:bCs/>
                <w:sz w:val="16"/>
                <w:szCs w:val="16"/>
              </w:rPr>
              <w:t>Denominator</w:t>
            </w:r>
          </w:p>
        </w:tc>
        <w:tc>
          <w:tcPr>
            <w:tcW w:w="3183" w:type="pct"/>
            <w:vAlign w:val="center"/>
          </w:tcPr>
          <w:p w14:paraId="58ED5B47" w14:textId="77777777" w:rsidR="00181294" w:rsidRPr="00181294" w:rsidRDefault="00181294" w:rsidP="00181294">
            <w:pPr>
              <w:rPr>
                <w:rFonts w:cstheme="minorHAnsi"/>
                <w:sz w:val="16"/>
                <w:szCs w:val="16"/>
              </w:rPr>
            </w:pPr>
            <w:r w:rsidRPr="00181294">
              <w:rPr>
                <w:rFonts w:cstheme="minorHAnsi"/>
                <w:sz w:val="16"/>
                <w:szCs w:val="16"/>
              </w:rPr>
              <w:t>Distinct patients in Western, Eastern and Northern Health Zones referred to a cancer centre specialist in 2019</w:t>
            </w:r>
          </w:p>
          <w:p w14:paraId="637C0C60" w14:textId="77777777" w:rsidR="00181294" w:rsidRPr="00181294" w:rsidRDefault="00181294" w:rsidP="00181294">
            <w:pPr>
              <w:rPr>
                <w:rFonts w:cstheme="minorHAnsi"/>
                <w:sz w:val="16"/>
                <w:szCs w:val="16"/>
              </w:rPr>
            </w:pPr>
          </w:p>
          <w:p w14:paraId="7C87A83B" w14:textId="77777777" w:rsidR="00181294" w:rsidRPr="00181294" w:rsidRDefault="00181294" w:rsidP="00181294">
            <w:pPr>
              <w:rPr>
                <w:rFonts w:cstheme="minorHAnsi"/>
                <w:sz w:val="16"/>
                <w:szCs w:val="16"/>
              </w:rPr>
            </w:pPr>
            <w:r w:rsidRPr="00181294">
              <w:rPr>
                <w:rFonts w:cstheme="minorHAnsi"/>
                <w:sz w:val="16"/>
                <w:szCs w:val="16"/>
              </w:rPr>
              <w:t>Exclusions:</w:t>
            </w:r>
          </w:p>
          <w:p w14:paraId="315BB8E8" w14:textId="77777777" w:rsidR="00181294" w:rsidRPr="00181294" w:rsidRDefault="00181294" w:rsidP="00181294">
            <w:pPr>
              <w:rPr>
                <w:rFonts w:cstheme="minorHAnsi"/>
                <w:sz w:val="16"/>
                <w:szCs w:val="16"/>
              </w:rPr>
            </w:pPr>
            <w:r w:rsidRPr="00181294">
              <w:rPr>
                <w:rFonts w:cstheme="minorHAnsi"/>
                <w:sz w:val="16"/>
                <w:szCs w:val="16"/>
              </w:rPr>
              <w:t>• The Central Health Zone is excluded from this analysis as Central Health Zone does not have any Cancer Navigators. Navigation services in Central zone are carried out by other providers but we have no way to determine patient encounters that were for navigation purposes in our current administrative data.</w:t>
            </w:r>
            <w:r w:rsidRPr="00181294">
              <w:rPr>
                <w:rFonts w:cstheme="minorHAnsi"/>
                <w:sz w:val="16"/>
                <w:szCs w:val="16"/>
              </w:rPr>
              <w:br/>
              <w:t>• Excluded if did not have a valid NS HCN or a valid NS postal code</w:t>
            </w:r>
            <w:r w:rsidRPr="00181294">
              <w:rPr>
                <w:rFonts w:cstheme="minorHAnsi"/>
                <w:sz w:val="16"/>
                <w:szCs w:val="16"/>
              </w:rPr>
              <w:br/>
              <w:t xml:space="preserve">• Patients with hematology oncology referrals in Halifax </w:t>
            </w:r>
          </w:p>
          <w:p w14:paraId="0A0B214B" w14:textId="5C852FCD" w:rsidR="00181294" w:rsidRPr="00181294" w:rsidRDefault="00181294" w:rsidP="00181294">
            <w:pPr>
              <w:rPr>
                <w:rFonts w:cstheme="minorHAnsi"/>
                <w:sz w:val="16"/>
                <w:szCs w:val="16"/>
              </w:rPr>
            </w:pPr>
          </w:p>
        </w:tc>
      </w:tr>
      <w:tr w:rsidR="00181294" w:rsidRPr="009E4A16" w14:paraId="697F8CEE" w14:textId="77777777" w:rsidTr="00206A66">
        <w:tc>
          <w:tcPr>
            <w:tcW w:w="756" w:type="pct"/>
            <w:vMerge/>
            <w:vAlign w:val="center"/>
          </w:tcPr>
          <w:p w14:paraId="3A60BAB3" w14:textId="77777777" w:rsidR="00181294" w:rsidRPr="009E4A16" w:rsidRDefault="00181294" w:rsidP="00181294">
            <w:pPr>
              <w:jc w:val="center"/>
              <w:rPr>
                <w:sz w:val="16"/>
                <w:szCs w:val="16"/>
              </w:rPr>
            </w:pPr>
          </w:p>
        </w:tc>
        <w:tc>
          <w:tcPr>
            <w:tcW w:w="1061" w:type="pct"/>
            <w:vAlign w:val="center"/>
          </w:tcPr>
          <w:p w14:paraId="2BE7265E" w14:textId="77777777" w:rsidR="00181294" w:rsidRPr="009E4A16" w:rsidRDefault="00181294" w:rsidP="00181294">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5DB7A69C" w14:textId="7E13086E" w:rsidR="00181294" w:rsidRPr="00181294" w:rsidRDefault="00181294" w:rsidP="00181294">
            <w:pPr>
              <w:rPr>
                <w:rFonts w:cstheme="minorHAnsi"/>
                <w:sz w:val="16"/>
                <w:szCs w:val="16"/>
              </w:rPr>
            </w:pPr>
            <w:r w:rsidRPr="00181294">
              <w:rPr>
                <w:rFonts w:cstheme="minorHAnsi"/>
                <w:sz w:val="16"/>
                <w:szCs w:val="16"/>
              </w:rPr>
              <w:t>Distinct patients in Western, Eastern and Northern Health Zones with at least one visit with a Cancer patient Navigator within +/- 365 days of their cancer centre specialist referral in 2019</w:t>
            </w:r>
          </w:p>
        </w:tc>
      </w:tr>
      <w:tr w:rsidR="00181294" w:rsidRPr="000477CB" w14:paraId="3251196B" w14:textId="77777777" w:rsidTr="00206A66">
        <w:tc>
          <w:tcPr>
            <w:tcW w:w="756" w:type="pct"/>
            <w:vMerge/>
            <w:vAlign w:val="center"/>
          </w:tcPr>
          <w:p w14:paraId="5D4E73A1" w14:textId="77777777" w:rsidR="00181294" w:rsidRPr="009E4A16" w:rsidRDefault="00181294" w:rsidP="00206A66">
            <w:pPr>
              <w:jc w:val="center"/>
              <w:rPr>
                <w:sz w:val="16"/>
                <w:szCs w:val="16"/>
              </w:rPr>
            </w:pPr>
          </w:p>
        </w:tc>
        <w:tc>
          <w:tcPr>
            <w:tcW w:w="1061" w:type="pct"/>
            <w:vAlign w:val="center"/>
          </w:tcPr>
          <w:p w14:paraId="25B6DA48" w14:textId="77777777" w:rsidR="00181294" w:rsidRPr="009E4A16" w:rsidRDefault="00181294" w:rsidP="00206A66">
            <w:pPr>
              <w:jc w:val="center"/>
              <w:rPr>
                <w:rFonts w:cstheme="minorHAnsi"/>
                <w:b/>
                <w:bCs/>
                <w:sz w:val="16"/>
                <w:szCs w:val="16"/>
              </w:rPr>
            </w:pPr>
            <w:r>
              <w:rPr>
                <w:rFonts w:cstheme="minorHAnsi"/>
                <w:b/>
                <w:bCs/>
                <w:sz w:val="16"/>
                <w:szCs w:val="16"/>
              </w:rPr>
              <w:t>Stratifications</w:t>
            </w:r>
          </w:p>
        </w:tc>
        <w:tc>
          <w:tcPr>
            <w:tcW w:w="3183" w:type="pct"/>
            <w:vAlign w:val="center"/>
          </w:tcPr>
          <w:p w14:paraId="72E0BA1F" w14:textId="6F9FF8BD" w:rsidR="00181294" w:rsidRPr="000477CB" w:rsidRDefault="00181294" w:rsidP="00206A66">
            <w:pPr>
              <w:rPr>
                <w:rFonts w:cstheme="minorHAnsi"/>
                <w:sz w:val="16"/>
                <w:szCs w:val="16"/>
              </w:rPr>
            </w:pPr>
            <w:r>
              <w:rPr>
                <w:rFonts w:cstheme="minorHAnsi"/>
                <w:sz w:val="16"/>
                <w:szCs w:val="16"/>
              </w:rPr>
              <w:t>Community Type (rural, urban)</w:t>
            </w:r>
          </w:p>
        </w:tc>
      </w:tr>
      <w:tr w:rsidR="00181294" w:rsidRPr="009E4A16" w14:paraId="59007D07" w14:textId="77777777" w:rsidTr="00206A66">
        <w:tc>
          <w:tcPr>
            <w:tcW w:w="756" w:type="pct"/>
            <w:vMerge/>
            <w:vAlign w:val="center"/>
          </w:tcPr>
          <w:p w14:paraId="6C48F5E9" w14:textId="77777777" w:rsidR="00181294" w:rsidRPr="009E4A16" w:rsidRDefault="00181294" w:rsidP="00206A66">
            <w:pPr>
              <w:jc w:val="center"/>
              <w:rPr>
                <w:sz w:val="16"/>
                <w:szCs w:val="16"/>
              </w:rPr>
            </w:pPr>
          </w:p>
        </w:tc>
        <w:tc>
          <w:tcPr>
            <w:tcW w:w="1061" w:type="pct"/>
            <w:vAlign w:val="center"/>
          </w:tcPr>
          <w:p w14:paraId="460ED5E5" w14:textId="77777777" w:rsidR="00181294" w:rsidRPr="009E4A16" w:rsidRDefault="00181294" w:rsidP="00206A66">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0A0E017" w14:textId="77777777" w:rsidR="00181294" w:rsidRDefault="00181294" w:rsidP="00206A66">
            <w:pPr>
              <w:rPr>
                <w:rFonts w:cstheme="minorHAnsi"/>
                <w:sz w:val="16"/>
                <w:szCs w:val="16"/>
              </w:rPr>
            </w:pPr>
            <w:r w:rsidRPr="00181294">
              <w:rPr>
                <w:rFonts w:cstheme="minorHAnsi"/>
                <w:sz w:val="16"/>
                <w:szCs w:val="16"/>
              </w:rPr>
              <w:t xml:space="preserve">Data represents only a portion of Navigation activity in Nova Scotia. </w:t>
            </w:r>
          </w:p>
          <w:p w14:paraId="63DBD950" w14:textId="3D161889" w:rsidR="00181294" w:rsidRDefault="00181294" w:rsidP="00206A66">
            <w:pPr>
              <w:rPr>
                <w:rFonts w:cstheme="minorHAnsi"/>
                <w:sz w:val="16"/>
                <w:szCs w:val="16"/>
              </w:rPr>
            </w:pPr>
            <w:r w:rsidRPr="00181294">
              <w:rPr>
                <w:rFonts w:cstheme="minorHAnsi"/>
                <w:sz w:val="16"/>
                <w:szCs w:val="16"/>
              </w:rPr>
              <w:t>1</w:t>
            </w:r>
            <w:r>
              <w:rPr>
                <w:rFonts w:cstheme="minorHAnsi"/>
                <w:sz w:val="16"/>
                <w:szCs w:val="16"/>
              </w:rPr>
              <w:t>)</w:t>
            </w:r>
            <w:r w:rsidRPr="00181294">
              <w:rPr>
                <w:rFonts w:cstheme="minorHAnsi"/>
                <w:sz w:val="16"/>
                <w:szCs w:val="16"/>
              </w:rPr>
              <w:t xml:space="preserve"> Navigation type activities do occur with other providers in Central Zone but is not possible to capture navigation type activities in Central zone with current data holdings. 2) Indicator was restricted to denominator of patients referred to Cancer Specialist referrals. However, patients can be referred to Navigators by other providers in the province. </w:t>
            </w:r>
          </w:p>
          <w:p w14:paraId="421BDF75" w14:textId="77777777" w:rsidR="00181294" w:rsidRDefault="00181294" w:rsidP="00206A66">
            <w:pPr>
              <w:rPr>
                <w:rFonts w:cstheme="minorHAnsi"/>
                <w:sz w:val="16"/>
                <w:szCs w:val="16"/>
              </w:rPr>
            </w:pPr>
          </w:p>
          <w:p w14:paraId="42307B8C" w14:textId="1DB351EB" w:rsidR="00181294" w:rsidRPr="00181294" w:rsidRDefault="00181294" w:rsidP="00206A66">
            <w:pPr>
              <w:rPr>
                <w:rFonts w:cstheme="minorHAnsi"/>
                <w:sz w:val="16"/>
                <w:szCs w:val="16"/>
              </w:rPr>
            </w:pPr>
            <w:r w:rsidRPr="00181294">
              <w:rPr>
                <w:rFonts w:cstheme="minorHAnsi"/>
                <w:sz w:val="16"/>
                <w:szCs w:val="16"/>
              </w:rPr>
              <w:t>Referral appointments were drawn from Nova Scotia Health appointment scheduling systems between 01Jan2019 and 31Dec2019. Referrals were limited to cancer center specialists. Navigation data was drawn from administrative data for appointments with provider type = Cancer Navigator between 01Jan2018 and 31Dec2020.</w:t>
            </w:r>
          </w:p>
        </w:tc>
      </w:tr>
    </w:tbl>
    <w:p w14:paraId="5B37FFF1" w14:textId="3C5343D2" w:rsidR="00AD0D13" w:rsidRDefault="00AD0D13" w:rsidP="002B5138"/>
    <w:p w14:paraId="1949DADE" w14:textId="77777777" w:rsidR="008F7EBE" w:rsidRDefault="008F7EBE">
      <w:pPr>
        <w:rPr>
          <w:rFonts w:asciiTheme="majorHAnsi" w:eastAsiaTheme="majorEastAsia" w:hAnsiTheme="majorHAnsi" w:cstheme="majorBidi"/>
          <w:color w:val="2F5496" w:themeColor="accent1" w:themeShade="BF"/>
          <w:sz w:val="26"/>
          <w:szCs w:val="26"/>
          <w:lang w:val="en-US"/>
        </w:rPr>
      </w:pPr>
      <w:r>
        <w:rPr>
          <w:lang w:val="en-US"/>
        </w:rPr>
        <w:br w:type="page"/>
      </w:r>
    </w:p>
    <w:p w14:paraId="40AA33E9" w14:textId="78037AF8" w:rsidR="008F7EBE" w:rsidRDefault="008F7EBE" w:rsidP="008F7EBE">
      <w:pPr>
        <w:pStyle w:val="Heading2"/>
        <w:rPr>
          <w:lang w:val="en-US"/>
        </w:rPr>
      </w:pPr>
      <w:bookmarkStart w:id="45" w:name="_Toc111196494"/>
      <w:r>
        <w:rPr>
          <w:lang w:val="en-US"/>
        </w:rPr>
        <w:lastRenderedPageBreak/>
        <w:t xml:space="preserve">Action 2: </w:t>
      </w:r>
      <w:r w:rsidRPr="008F7EBE">
        <w:rPr>
          <w:lang w:val="en-US"/>
        </w:rPr>
        <w:t>Ensure rural and remote communities have the resources required to better serve their people</w:t>
      </w:r>
      <w:bookmarkEnd w:id="45"/>
    </w:p>
    <w:p w14:paraId="4293368D" w14:textId="77777777" w:rsidR="000F3F14" w:rsidRDefault="000F3F14" w:rsidP="008F7EBE">
      <w:pPr>
        <w:pStyle w:val="Heading3"/>
      </w:pPr>
      <w:bookmarkStart w:id="46" w:name="_Toc80263480"/>
    </w:p>
    <w:p w14:paraId="415735FA" w14:textId="0829B683" w:rsidR="008F7EBE" w:rsidRDefault="008F7EBE" w:rsidP="008F7EBE">
      <w:pPr>
        <w:pStyle w:val="Heading3"/>
      </w:pPr>
      <w:bookmarkStart w:id="47" w:name="_Toc111196495"/>
      <w:r w:rsidRPr="00A14F0D">
        <w:t>Percentage of cancer patients from rural/remote communities using virtual health appointment</w:t>
      </w:r>
      <w:bookmarkEnd w:id="46"/>
      <w:bookmarkEnd w:id="47"/>
    </w:p>
    <w:p w14:paraId="434B711E" w14:textId="3B337606"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8F7EBE" w:rsidRPr="000B20D6" w14:paraId="220A3C3E" w14:textId="77777777" w:rsidTr="00255DA7">
        <w:trPr>
          <w:trHeight w:val="547"/>
        </w:trPr>
        <w:tc>
          <w:tcPr>
            <w:tcW w:w="756" w:type="pct"/>
            <w:shd w:val="clear" w:color="auto" w:fill="DEEAF6" w:themeFill="accent5" w:themeFillTint="33"/>
            <w:vAlign w:val="center"/>
          </w:tcPr>
          <w:p w14:paraId="2D4604D2" w14:textId="77777777" w:rsidR="008F7EBE" w:rsidRPr="009B5D58" w:rsidRDefault="008F7EBE"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7233B56B" w14:textId="77777777" w:rsidR="008F7EBE" w:rsidRPr="009B5D58" w:rsidRDefault="008F7EBE"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44C3AE80" w14:textId="77777777" w:rsidR="008F7EBE" w:rsidRPr="009B5D58" w:rsidRDefault="008F7EBE" w:rsidP="00255DA7">
            <w:pPr>
              <w:jc w:val="center"/>
              <w:rPr>
                <w:b/>
                <w:bCs/>
                <w:sz w:val="18"/>
                <w:szCs w:val="18"/>
              </w:rPr>
            </w:pPr>
            <w:r w:rsidRPr="009B5D58">
              <w:rPr>
                <w:b/>
                <w:bCs/>
                <w:sz w:val="18"/>
                <w:szCs w:val="18"/>
              </w:rPr>
              <w:t>Description</w:t>
            </w:r>
          </w:p>
        </w:tc>
      </w:tr>
      <w:tr w:rsidR="008F7EBE" w:rsidRPr="000B20D6" w14:paraId="6E918643" w14:textId="77777777" w:rsidTr="00255DA7">
        <w:tc>
          <w:tcPr>
            <w:tcW w:w="756" w:type="pct"/>
            <w:vMerge w:val="restart"/>
            <w:vAlign w:val="center"/>
          </w:tcPr>
          <w:p w14:paraId="7DB5E4E5" w14:textId="77777777" w:rsidR="008F7EBE" w:rsidRPr="009E4A16" w:rsidRDefault="008F7EBE" w:rsidP="00255DA7">
            <w:pPr>
              <w:jc w:val="center"/>
              <w:rPr>
                <w:sz w:val="16"/>
                <w:szCs w:val="16"/>
              </w:rPr>
            </w:pPr>
            <w:r w:rsidRPr="009E4A16">
              <w:rPr>
                <w:sz w:val="16"/>
                <w:szCs w:val="16"/>
              </w:rPr>
              <w:t>BC</w:t>
            </w:r>
          </w:p>
        </w:tc>
        <w:tc>
          <w:tcPr>
            <w:tcW w:w="1061" w:type="pct"/>
            <w:vAlign w:val="center"/>
          </w:tcPr>
          <w:p w14:paraId="461B253E" w14:textId="77777777" w:rsidR="008F7EBE" w:rsidRPr="009E4A16" w:rsidRDefault="008F7EBE"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1A70A5B3" w14:textId="77777777" w:rsidR="008F7EBE" w:rsidRPr="009E4A16" w:rsidRDefault="008F7EBE" w:rsidP="00255DA7">
            <w:pPr>
              <w:rPr>
                <w:sz w:val="16"/>
                <w:szCs w:val="16"/>
              </w:rPr>
            </w:pPr>
            <w:r>
              <w:rPr>
                <w:rFonts w:cstheme="minorHAnsi"/>
                <w:sz w:val="16"/>
                <w:szCs w:val="16"/>
              </w:rPr>
              <w:t>No target/not provided</w:t>
            </w:r>
          </w:p>
        </w:tc>
      </w:tr>
      <w:tr w:rsidR="008F7EBE" w:rsidRPr="000B20D6" w14:paraId="3CD7EB99" w14:textId="77777777" w:rsidTr="00255DA7">
        <w:tc>
          <w:tcPr>
            <w:tcW w:w="756" w:type="pct"/>
            <w:vMerge/>
            <w:vAlign w:val="center"/>
          </w:tcPr>
          <w:p w14:paraId="5FD8A80E" w14:textId="77777777" w:rsidR="008F7EBE" w:rsidRPr="009E4A16" w:rsidRDefault="008F7EBE" w:rsidP="00255DA7">
            <w:pPr>
              <w:jc w:val="center"/>
              <w:rPr>
                <w:sz w:val="16"/>
                <w:szCs w:val="16"/>
              </w:rPr>
            </w:pPr>
          </w:p>
        </w:tc>
        <w:tc>
          <w:tcPr>
            <w:tcW w:w="1061" w:type="pct"/>
            <w:vAlign w:val="center"/>
          </w:tcPr>
          <w:p w14:paraId="15B41AB3" w14:textId="3FE921ED" w:rsidR="008F7EBE" w:rsidRPr="009E4A16" w:rsidRDefault="00720149" w:rsidP="00255DA7">
            <w:pPr>
              <w:jc w:val="center"/>
              <w:rPr>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3970F0F0" w14:textId="3E1BDAFE" w:rsidR="008F7EBE" w:rsidRPr="009E4A16" w:rsidRDefault="004A3148" w:rsidP="00255DA7">
            <w:pPr>
              <w:rPr>
                <w:sz w:val="16"/>
                <w:szCs w:val="16"/>
              </w:rPr>
            </w:pPr>
            <w:r w:rsidRPr="004A3148">
              <w:rPr>
                <w:sz w:val="16"/>
                <w:szCs w:val="16"/>
              </w:rPr>
              <w:t>Percentage of cancer patients from rural/remote communities using virtual health appointment</w:t>
            </w:r>
          </w:p>
        </w:tc>
      </w:tr>
      <w:tr w:rsidR="008F7EBE" w:rsidRPr="000B20D6" w14:paraId="19C65AE2" w14:textId="77777777" w:rsidTr="00255DA7">
        <w:tc>
          <w:tcPr>
            <w:tcW w:w="756" w:type="pct"/>
            <w:vMerge/>
            <w:vAlign w:val="center"/>
          </w:tcPr>
          <w:p w14:paraId="42762034" w14:textId="77777777" w:rsidR="008F7EBE" w:rsidRPr="009E4A16" w:rsidRDefault="008F7EBE" w:rsidP="00255DA7">
            <w:pPr>
              <w:jc w:val="center"/>
              <w:rPr>
                <w:sz w:val="16"/>
                <w:szCs w:val="16"/>
              </w:rPr>
            </w:pPr>
          </w:p>
        </w:tc>
        <w:tc>
          <w:tcPr>
            <w:tcW w:w="1061" w:type="pct"/>
            <w:vAlign w:val="center"/>
          </w:tcPr>
          <w:p w14:paraId="48BE39A4" w14:textId="77777777" w:rsidR="008F7EBE" w:rsidRPr="009E4A16" w:rsidRDefault="008F7EBE" w:rsidP="00255DA7">
            <w:pPr>
              <w:jc w:val="center"/>
              <w:rPr>
                <w:b/>
                <w:bCs/>
                <w:sz w:val="16"/>
                <w:szCs w:val="16"/>
              </w:rPr>
            </w:pPr>
            <w:r w:rsidRPr="009E4A16">
              <w:rPr>
                <w:rFonts w:cstheme="minorHAnsi"/>
                <w:b/>
                <w:bCs/>
                <w:sz w:val="16"/>
                <w:szCs w:val="16"/>
              </w:rPr>
              <w:t>Timeframe</w:t>
            </w:r>
          </w:p>
        </w:tc>
        <w:tc>
          <w:tcPr>
            <w:tcW w:w="3183" w:type="pct"/>
            <w:vAlign w:val="center"/>
          </w:tcPr>
          <w:p w14:paraId="44B61EBF" w14:textId="77777777" w:rsidR="008F7EBE" w:rsidRPr="009E4A16" w:rsidRDefault="008F7EBE" w:rsidP="00255DA7">
            <w:pPr>
              <w:rPr>
                <w:sz w:val="16"/>
                <w:szCs w:val="16"/>
              </w:rPr>
            </w:pPr>
            <w:r w:rsidRPr="00E92ACD">
              <w:rPr>
                <w:rFonts w:cstheme="minorHAnsi"/>
                <w:sz w:val="16"/>
                <w:szCs w:val="16"/>
              </w:rPr>
              <w:t>FY 2020/2021</w:t>
            </w:r>
          </w:p>
        </w:tc>
      </w:tr>
      <w:tr w:rsidR="008F7EBE" w:rsidRPr="000B20D6" w14:paraId="6F6797A5" w14:textId="77777777" w:rsidTr="00255DA7">
        <w:tc>
          <w:tcPr>
            <w:tcW w:w="756" w:type="pct"/>
            <w:vMerge/>
            <w:vAlign w:val="center"/>
          </w:tcPr>
          <w:p w14:paraId="69994D3E" w14:textId="77777777" w:rsidR="008F7EBE" w:rsidRPr="009E4A16" w:rsidRDefault="008F7EBE" w:rsidP="00255DA7">
            <w:pPr>
              <w:jc w:val="center"/>
              <w:rPr>
                <w:sz w:val="16"/>
                <w:szCs w:val="16"/>
              </w:rPr>
            </w:pPr>
          </w:p>
        </w:tc>
        <w:tc>
          <w:tcPr>
            <w:tcW w:w="1061" w:type="pct"/>
            <w:vAlign w:val="center"/>
          </w:tcPr>
          <w:p w14:paraId="393525C1" w14:textId="77777777" w:rsidR="008F7EBE" w:rsidRPr="009E4A16" w:rsidRDefault="008F7EBE" w:rsidP="00255DA7">
            <w:pPr>
              <w:jc w:val="center"/>
              <w:rPr>
                <w:b/>
                <w:bCs/>
                <w:sz w:val="16"/>
                <w:szCs w:val="16"/>
              </w:rPr>
            </w:pPr>
            <w:r w:rsidRPr="009E4A16">
              <w:rPr>
                <w:rFonts w:cstheme="minorHAnsi"/>
                <w:b/>
                <w:bCs/>
                <w:sz w:val="16"/>
                <w:szCs w:val="16"/>
              </w:rPr>
              <w:t>Definition of Rural/Remote</w:t>
            </w:r>
          </w:p>
        </w:tc>
        <w:tc>
          <w:tcPr>
            <w:tcW w:w="3183" w:type="pct"/>
            <w:vAlign w:val="center"/>
          </w:tcPr>
          <w:p w14:paraId="46F63BF9" w14:textId="77777777" w:rsidR="008F7EBE" w:rsidRPr="009E4A16" w:rsidRDefault="008F7EBE" w:rsidP="00255DA7">
            <w:pPr>
              <w:rPr>
                <w:sz w:val="16"/>
                <w:szCs w:val="16"/>
              </w:rPr>
            </w:pPr>
            <w:r w:rsidRPr="00E92ACD">
              <w:rPr>
                <w:rFonts w:cstheme="minorHAnsi"/>
                <w:sz w:val="16"/>
                <w:szCs w:val="16"/>
              </w:rPr>
              <w:t>Patients who are deemed to live at least 1 hour away from a BC Cancer facility</w:t>
            </w:r>
          </w:p>
        </w:tc>
      </w:tr>
      <w:tr w:rsidR="008F7EBE" w:rsidRPr="000B20D6" w14:paraId="20466780" w14:textId="77777777" w:rsidTr="00255DA7">
        <w:tc>
          <w:tcPr>
            <w:tcW w:w="756" w:type="pct"/>
            <w:vMerge/>
            <w:vAlign w:val="center"/>
          </w:tcPr>
          <w:p w14:paraId="74318D20" w14:textId="77777777" w:rsidR="008F7EBE" w:rsidRPr="009E4A16" w:rsidRDefault="008F7EBE" w:rsidP="00255DA7">
            <w:pPr>
              <w:jc w:val="center"/>
              <w:rPr>
                <w:sz w:val="16"/>
                <w:szCs w:val="16"/>
              </w:rPr>
            </w:pPr>
          </w:p>
        </w:tc>
        <w:tc>
          <w:tcPr>
            <w:tcW w:w="1061" w:type="pct"/>
            <w:vAlign w:val="center"/>
          </w:tcPr>
          <w:p w14:paraId="2BFFEBF4" w14:textId="77777777" w:rsidR="008F7EBE" w:rsidRPr="009E4A16" w:rsidRDefault="008F7EBE" w:rsidP="00255DA7">
            <w:pPr>
              <w:jc w:val="center"/>
              <w:rPr>
                <w:b/>
                <w:bCs/>
                <w:sz w:val="16"/>
                <w:szCs w:val="16"/>
              </w:rPr>
            </w:pPr>
            <w:r w:rsidRPr="009E4A16">
              <w:rPr>
                <w:rFonts w:cstheme="minorHAnsi"/>
                <w:b/>
                <w:bCs/>
                <w:sz w:val="16"/>
                <w:szCs w:val="16"/>
              </w:rPr>
              <w:t>Which appointment type(s) were considered as virtual appointment?</w:t>
            </w:r>
          </w:p>
        </w:tc>
        <w:tc>
          <w:tcPr>
            <w:tcW w:w="3183" w:type="pct"/>
            <w:vAlign w:val="center"/>
          </w:tcPr>
          <w:p w14:paraId="140BB5B4" w14:textId="77777777" w:rsidR="008F7EBE" w:rsidRPr="009E4A16" w:rsidRDefault="008F7EBE" w:rsidP="00255DA7">
            <w:pPr>
              <w:rPr>
                <w:sz w:val="16"/>
                <w:szCs w:val="16"/>
              </w:rPr>
            </w:pPr>
            <w:r w:rsidRPr="00E92ACD">
              <w:rPr>
                <w:rFonts w:cstheme="minorHAnsi"/>
                <w:sz w:val="16"/>
                <w:szCs w:val="16"/>
              </w:rPr>
              <w:t>Phone, telehealth, virtual desk</w:t>
            </w:r>
          </w:p>
        </w:tc>
      </w:tr>
      <w:tr w:rsidR="008F7EBE" w:rsidRPr="000B20D6" w14:paraId="1760D094" w14:textId="77777777" w:rsidTr="00255DA7">
        <w:tc>
          <w:tcPr>
            <w:tcW w:w="756" w:type="pct"/>
            <w:vMerge/>
            <w:vAlign w:val="center"/>
          </w:tcPr>
          <w:p w14:paraId="47FD5A50" w14:textId="77777777" w:rsidR="008F7EBE" w:rsidRPr="009E4A16" w:rsidRDefault="008F7EBE" w:rsidP="00255DA7">
            <w:pPr>
              <w:jc w:val="center"/>
              <w:rPr>
                <w:sz w:val="16"/>
                <w:szCs w:val="16"/>
              </w:rPr>
            </w:pPr>
          </w:p>
        </w:tc>
        <w:tc>
          <w:tcPr>
            <w:tcW w:w="1061" w:type="pct"/>
            <w:vAlign w:val="center"/>
          </w:tcPr>
          <w:p w14:paraId="5D7E8D78" w14:textId="77777777" w:rsidR="008F7EBE" w:rsidRPr="009E4A16" w:rsidRDefault="008F7EBE" w:rsidP="00255DA7">
            <w:pPr>
              <w:jc w:val="center"/>
              <w:rPr>
                <w:b/>
                <w:bCs/>
                <w:sz w:val="16"/>
                <w:szCs w:val="16"/>
              </w:rPr>
            </w:pPr>
            <w:r w:rsidRPr="009E4A16">
              <w:rPr>
                <w:rFonts w:cstheme="minorHAnsi"/>
                <w:b/>
                <w:bCs/>
                <w:sz w:val="16"/>
                <w:szCs w:val="16"/>
              </w:rPr>
              <w:t>Denominator</w:t>
            </w:r>
          </w:p>
        </w:tc>
        <w:tc>
          <w:tcPr>
            <w:tcW w:w="3183" w:type="pct"/>
            <w:vAlign w:val="center"/>
          </w:tcPr>
          <w:p w14:paraId="5B062FB3" w14:textId="77777777" w:rsidR="008F7EBE" w:rsidRPr="009E4A16" w:rsidRDefault="008F7EBE" w:rsidP="00255DA7">
            <w:pPr>
              <w:rPr>
                <w:sz w:val="16"/>
                <w:szCs w:val="16"/>
              </w:rPr>
            </w:pPr>
            <w:r w:rsidRPr="00E92ACD">
              <w:rPr>
                <w:rFonts w:cstheme="minorHAnsi"/>
                <w:sz w:val="16"/>
                <w:szCs w:val="16"/>
              </w:rPr>
              <w:t>Number of appointments seen at a BC Cancer site over the measurement timeframe where the patients are deemed to live at least 1 hour from a BC Cancer facility</w:t>
            </w:r>
          </w:p>
        </w:tc>
      </w:tr>
      <w:tr w:rsidR="008F7EBE" w:rsidRPr="000B20D6" w14:paraId="245EE03A" w14:textId="77777777" w:rsidTr="00255DA7">
        <w:tc>
          <w:tcPr>
            <w:tcW w:w="756" w:type="pct"/>
            <w:vMerge/>
            <w:vAlign w:val="center"/>
          </w:tcPr>
          <w:p w14:paraId="782E7C7A" w14:textId="77777777" w:rsidR="008F7EBE" w:rsidRPr="009E4A16" w:rsidRDefault="008F7EBE" w:rsidP="00255DA7">
            <w:pPr>
              <w:jc w:val="center"/>
              <w:rPr>
                <w:sz w:val="16"/>
                <w:szCs w:val="16"/>
              </w:rPr>
            </w:pPr>
          </w:p>
        </w:tc>
        <w:tc>
          <w:tcPr>
            <w:tcW w:w="1061" w:type="pct"/>
            <w:vAlign w:val="center"/>
          </w:tcPr>
          <w:p w14:paraId="2A6A55CC"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C6A4827" w14:textId="77777777" w:rsidR="008F7EBE" w:rsidRPr="009E4A16" w:rsidRDefault="008F7EBE" w:rsidP="00255DA7">
            <w:pPr>
              <w:rPr>
                <w:sz w:val="16"/>
                <w:szCs w:val="16"/>
              </w:rPr>
            </w:pPr>
            <w:r w:rsidRPr="00E92ACD">
              <w:rPr>
                <w:rFonts w:cstheme="minorHAnsi"/>
                <w:sz w:val="16"/>
                <w:szCs w:val="16"/>
              </w:rPr>
              <w:t xml:space="preserve">Number of appointments in the denominator that were </w:t>
            </w:r>
            <w:r>
              <w:rPr>
                <w:rFonts w:cstheme="minorHAnsi"/>
                <w:sz w:val="16"/>
                <w:szCs w:val="16"/>
              </w:rPr>
              <w:t>classified as</w:t>
            </w:r>
            <w:r w:rsidRPr="00E92ACD">
              <w:rPr>
                <w:rFonts w:cstheme="minorHAnsi"/>
                <w:sz w:val="16"/>
                <w:szCs w:val="16"/>
              </w:rPr>
              <w:t xml:space="preserve"> 'virtual'</w:t>
            </w:r>
          </w:p>
        </w:tc>
      </w:tr>
      <w:tr w:rsidR="008F7EBE" w:rsidRPr="000B20D6" w14:paraId="12E0EBF6" w14:textId="77777777" w:rsidTr="00255DA7">
        <w:tc>
          <w:tcPr>
            <w:tcW w:w="756" w:type="pct"/>
            <w:vMerge/>
            <w:vAlign w:val="center"/>
          </w:tcPr>
          <w:p w14:paraId="66CCE5AA" w14:textId="77777777" w:rsidR="008F7EBE" w:rsidRPr="009E4A16" w:rsidRDefault="008F7EBE" w:rsidP="00255DA7">
            <w:pPr>
              <w:jc w:val="center"/>
              <w:rPr>
                <w:sz w:val="16"/>
                <w:szCs w:val="16"/>
              </w:rPr>
            </w:pPr>
          </w:p>
        </w:tc>
        <w:tc>
          <w:tcPr>
            <w:tcW w:w="1061" w:type="pct"/>
            <w:vAlign w:val="center"/>
          </w:tcPr>
          <w:p w14:paraId="5D93875E"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7FBD0E77" w14:textId="77777777" w:rsidR="008F7EBE" w:rsidRPr="009E4A16" w:rsidRDefault="008F7EBE" w:rsidP="00255DA7">
            <w:pPr>
              <w:rPr>
                <w:sz w:val="16"/>
                <w:szCs w:val="16"/>
              </w:rPr>
            </w:pPr>
            <w:r>
              <w:rPr>
                <w:sz w:val="16"/>
                <w:szCs w:val="16"/>
              </w:rPr>
              <w:t>Treatment modality (radiation, systemic, other), travel time to nearest centre (1-2hrs, 2-4 hrs, =&gt;4 hrs)</w:t>
            </w:r>
          </w:p>
        </w:tc>
      </w:tr>
      <w:tr w:rsidR="008F7EBE" w:rsidRPr="000B20D6" w14:paraId="4B0CB14F" w14:textId="77777777" w:rsidTr="00255DA7">
        <w:tc>
          <w:tcPr>
            <w:tcW w:w="756" w:type="pct"/>
            <w:vMerge/>
            <w:vAlign w:val="center"/>
          </w:tcPr>
          <w:p w14:paraId="59C8F23D" w14:textId="77777777" w:rsidR="008F7EBE" w:rsidRPr="009E4A16" w:rsidRDefault="008F7EBE" w:rsidP="00255DA7">
            <w:pPr>
              <w:jc w:val="center"/>
              <w:rPr>
                <w:sz w:val="16"/>
                <w:szCs w:val="16"/>
              </w:rPr>
            </w:pPr>
          </w:p>
        </w:tc>
        <w:tc>
          <w:tcPr>
            <w:tcW w:w="1061" w:type="pct"/>
            <w:vAlign w:val="center"/>
          </w:tcPr>
          <w:p w14:paraId="0D01FF01"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0A091F9" w14:textId="77777777" w:rsidR="008F7EBE" w:rsidRPr="009E4A16" w:rsidRDefault="008F7EBE" w:rsidP="00255DA7">
            <w:pPr>
              <w:rPr>
                <w:sz w:val="16"/>
                <w:szCs w:val="16"/>
              </w:rPr>
            </w:pPr>
          </w:p>
        </w:tc>
      </w:tr>
      <w:tr w:rsidR="008F7EBE" w:rsidRPr="000B20D6" w14:paraId="761CFCFA" w14:textId="77777777" w:rsidTr="00255DA7">
        <w:tc>
          <w:tcPr>
            <w:tcW w:w="5000" w:type="pct"/>
            <w:gridSpan w:val="3"/>
            <w:shd w:val="clear" w:color="auto" w:fill="FFF2CC" w:themeFill="accent4" w:themeFillTint="33"/>
            <w:vAlign w:val="center"/>
          </w:tcPr>
          <w:p w14:paraId="40FAF1DA" w14:textId="77777777" w:rsidR="008F7EBE" w:rsidRPr="009E4A16" w:rsidRDefault="008F7EBE" w:rsidP="00255DA7">
            <w:pPr>
              <w:rPr>
                <w:sz w:val="16"/>
                <w:szCs w:val="16"/>
              </w:rPr>
            </w:pPr>
          </w:p>
        </w:tc>
      </w:tr>
      <w:tr w:rsidR="008F7EBE" w:rsidRPr="009E4A16" w14:paraId="05ABAA41" w14:textId="77777777" w:rsidTr="00255DA7">
        <w:tc>
          <w:tcPr>
            <w:tcW w:w="756" w:type="pct"/>
            <w:vMerge w:val="restart"/>
            <w:vAlign w:val="center"/>
          </w:tcPr>
          <w:p w14:paraId="5121F948" w14:textId="77777777" w:rsidR="008F7EBE" w:rsidRPr="009E4A16" w:rsidRDefault="008F7EBE" w:rsidP="00255DA7">
            <w:pPr>
              <w:jc w:val="center"/>
              <w:rPr>
                <w:sz w:val="16"/>
                <w:szCs w:val="16"/>
              </w:rPr>
            </w:pPr>
            <w:r>
              <w:rPr>
                <w:sz w:val="16"/>
                <w:szCs w:val="16"/>
              </w:rPr>
              <w:t>SK</w:t>
            </w:r>
          </w:p>
        </w:tc>
        <w:tc>
          <w:tcPr>
            <w:tcW w:w="1061" w:type="pct"/>
            <w:vAlign w:val="center"/>
          </w:tcPr>
          <w:p w14:paraId="1F651FBE" w14:textId="77777777" w:rsidR="008F7EBE" w:rsidRPr="009E4A16" w:rsidRDefault="008F7EBE"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057F74AC" w14:textId="77777777" w:rsidR="008F7EBE" w:rsidRPr="009E4A16" w:rsidRDefault="008F7EBE" w:rsidP="00255DA7">
            <w:pPr>
              <w:rPr>
                <w:sz w:val="16"/>
                <w:szCs w:val="16"/>
              </w:rPr>
            </w:pPr>
            <w:r>
              <w:rPr>
                <w:rFonts w:cstheme="minorHAnsi"/>
                <w:sz w:val="16"/>
                <w:szCs w:val="16"/>
              </w:rPr>
              <w:t>No target/not provided</w:t>
            </w:r>
          </w:p>
        </w:tc>
      </w:tr>
      <w:tr w:rsidR="008F7EBE" w:rsidRPr="009E4A16" w14:paraId="56C8370C" w14:textId="77777777" w:rsidTr="00255DA7">
        <w:tc>
          <w:tcPr>
            <w:tcW w:w="756" w:type="pct"/>
            <w:vMerge/>
            <w:vAlign w:val="center"/>
          </w:tcPr>
          <w:p w14:paraId="25AF22D5" w14:textId="77777777" w:rsidR="008F7EBE" w:rsidRPr="009E4A16" w:rsidRDefault="008F7EBE" w:rsidP="00255DA7">
            <w:pPr>
              <w:jc w:val="center"/>
              <w:rPr>
                <w:sz w:val="16"/>
                <w:szCs w:val="16"/>
              </w:rPr>
            </w:pPr>
          </w:p>
        </w:tc>
        <w:tc>
          <w:tcPr>
            <w:tcW w:w="1061" w:type="pct"/>
            <w:vAlign w:val="center"/>
          </w:tcPr>
          <w:p w14:paraId="4AD80717" w14:textId="069363C6" w:rsidR="008F7EBE" w:rsidRPr="009E4A16" w:rsidRDefault="00720149" w:rsidP="00255DA7">
            <w:pPr>
              <w:jc w:val="center"/>
              <w:rPr>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23D0880A" w14:textId="77777777" w:rsidR="004A3148" w:rsidRDefault="004A3148" w:rsidP="00255DA7">
            <w:pPr>
              <w:rPr>
                <w:sz w:val="16"/>
                <w:szCs w:val="16"/>
              </w:rPr>
            </w:pPr>
            <w:r w:rsidRPr="004A3148">
              <w:rPr>
                <w:sz w:val="16"/>
                <w:szCs w:val="16"/>
              </w:rPr>
              <w:t>Percentage of cancer patients from rural/remote communities using virtual health appointment</w:t>
            </w:r>
          </w:p>
          <w:p w14:paraId="5AE6C210" w14:textId="77777777" w:rsidR="004A3148" w:rsidRDefault="004A3148" w:rsidP="00255DA7">
            <w:pPr>
              <w:rPr>
                <w:sz w:val="16"/>
                <w:szCs w:val="16"/>
              </w:rPr>
            </w:pPr>
          </w:p>
          <w:p w14:paraId="5C94E2A8" w14:textId="57E081F7" w:rsidR="008F7EBE" w:rsidRPr="009E4A16" w:rsidRDefault="008F7EBE" w:rsidP="00255DA7">
            <w:pPr>
              <w:rPr>
                <w:sz w:val="16"/>
                <w:szCs w:val="16"/>
              </w:rPr>
            </w:pPr>
            <w:r>
              <w:rPr>
                <w:sz w:val="16"/>
                <w:szCs w:val="16"/>
              </w:rPr>
              <w:t>The appointment type restricted to physician led appointments</w:t>
            </w:r>
          </w:p>
        </w:tc>
      </w:tr>
      <w:tr w:rsidR="008F7EBE" w:rsidRPr="009E4A16" w14:paraId="1C49E2FB" w14:textId="77777777" w:rsidTr="00255DA7">
        <w:tc>
          <w:tcPr>
            <w:tcW w:w="756" w:type="pct"/>
            <w:vMerge/>
            <w:vAlign w:val="center"/>
          </w:tcPr>
          <w:p w14:paraId="59F4B667" w14:textId="77777777" w:rsidR="008F7EBE" w:rsidRPr="009E4A16" w:rsidRDefault="008F7EBE" w:rsidP="00255DA7">
            <w:pPr>
              <w:jc w:val="center"/>
              <w:rPr>
                <w:sz w:val="16"/>
                <w:szCs w:val="16"/>
              </w:rPr>
            </w:pPr>
          </w:p>
        </w:tc>
        <w:tc>
          <w:tcPr>
            <w:tcW w:w="1061" w:type="pct"/>
            <w:vAlign w:val="center"/>
          </w:tcPr>
          <w:p w14:paraId="1C066E9A" w14:textId="77777777" w:rsidR="008F7EBE" w:rsidRPr="009E4A16" w:rsidRDefault="008F7EBE" w:rsidP="00255DA7">
            <w:pPr>
              <w:jc w:val="center"/>
              <w:rPr>
                <w:b/>
                <w:bCs/>
                <w:sz w:val="16"/>
                <w:szCs w:val="16"/>
              </w:rPr>
            </w:pPr>
            <w:r w:rsidRPr="009E4A16">
              <w:rPr>
                <w:rFonts w:cstheme="minorHAnsi"/>
                <w:b/>
                <w:bCs/>
                <w:sz w:val="16"/>
                <w:szCs w:val="16"/>
              </w:rPr>
              <w:t>Timeframe</w:t>
            </w:r>
          </w:p>
        </w:tc>
        <w:tc>
          <w:tcPr>
            <w:tcW w:w="3183" w:type="pct"/>
            <w:vAlign w:val="center"/>
          </w:tcPr>
          <w:p w14:paraId="3DCDD3FA" w14:textId="77777777" w:rsidR="008F7EBE" w:rsidRPr="009E4A16" w:rsidRDefault="008F7EBE" w:rsidP="00255DA7">
            <w:pPr>
              <w:rPr>
                <w:sz w:val="16"/>
                <w:szCs w:val="16"/>
              </w:rPr>
            </w:pPr>
            <w:r>
              <w:rPr>
                <w:rFonts w:cstheme="minorHAnsi"/>
                <w:sz w:val="16"/>
                <w:szCs w:val="16"/>
              </w:rPr>
              <w:t>January 1 – December 31, 2019</w:t>
            </w:r>
          </w:p>
        </w:tc>
      </w:tr>
      <w:tr w:rsidR="008F7EBE" w:rsidRPr="009E4A16" w14:paraId="77944CD3" w14:textId="77777777" w:rsidTr="00255DA7">
        <w:tc>
          <w:tcPr>
            <w:tcW w:w="756" w:type="pct"/>
            <w:vMerge/>
            <w:vAlign w:val="center"/>
          </w:tcPr>
          <w:p w14:paraId="599583C2" w14:textId="77777777" w:rsidR="008F7EBE" w:rsidRPr="009E4A16" w:rsidRDefault="008F7EBE" w:rsidP="00255DA7">
            <w:pPr>
              <w:jc w:val="center"/>
              <w:rPr>
                <w:sz w:val="16"/>
                <w:szCs w:val="16"/>
              </w:rPr>
            </w:pPr>
          </w:p>
        </w:tc>
        <w:tc>
          <w:tcPr>
            <w:tcW w:w="1061" w:type="pct"/>
            <w:vAlign w:val="center"/>
          </w:tcPr>
          <w:p w14:paraId="57EC9BBE" w14:textId="77777777" w:rsidR="008F7EBE" w:rsidRPr="009E4A16" w:rsidRDefault="008F7EBE" w:rsidP="00255DA7">
            <w:pPr>
              <w:jc w:val="center"/>
              <w:rPr>
                <w:b/>
                <w:bCs/>
                <w:sz w:val="16"/>
                <w:szCs w:val="16"/>
              </w:rPr>
            </w:pPr>
            <w:r w:rsidRPr="009E4A16">
              <w:rPr>
                <w:rFonts w:cstheme="minorHAnsi"/>
                <w:b/>
                <w:bCs/>
                <w:sz w:val="16"/>
                <w:szCs w:val="16"/>
              </w:rPr>
              <w:t>Definition of Rural/Remote</w:t>
            </w:r>
          </w:p>
        </w:tc>
        <w:tc>
          <w:tcPr>
            <w:tcW w:w="3183" w:type="pct"/>
            <w:vAlign w:val="center"/>
          </w:tcPr>
          <w:p w14:paraId="2B1FA1F0" w14:textId="77777777" w:rsidR="008F7EBE" w:rsidRPr="009E4A16" w:rsidRDefault="008F7EBE" w:rsidP="00255DA7">
            <w:pPr>
              <w:rPr>
                <w:sz w:val="16"/>
                <w:szCs w:val="16"/>
              </w:rPr>
            </w:pPr>
            <w:r>
              <w:rPr>
                <w:rFonts w:cstheme="minorHAnsi"/>
                <w:sz w:val="16"/>
                <w:szCs w:val="16"/>
              </w:rPr>
              <w:t>&gt;100km from Regina and Saskatoon</w:t>
            </w:r>
          </w:p>
        </w:tc>
      </w:tr>
      <w:tr w:rsidR="008F7EBE" w:rsidRPr="009E4A16" w14:paraId="4AAC314A" w14:textId="77777777" w:rsidTr="00255DA7">
        <w:tc>
          <w:tcPr>
            <w:tcW w:w="756" w:type="pct"/>
            <w:vMerge/>
            <w:vAlign w:val="center"/>
          </w:tcPr>
          <w:p w14:paraId="0F54364A" w14:textId="77777777" w:rsidR="008F7EBE" w:rsidRPr="009E4A16" w:rsidRDefault="008F7EBE" w:rsidP="00255DA7">
            <w:pPr>
              <w:jc w:val="center"/>
              <w:rPr>
                <w:sz w:val="16"/>
                <w:szCs w:val="16"/>
              </w:rPr>
            </w:pPr>
          </w:p>
        </w:tc>
        <w:tc>
          <w:tcPr>
            <w:tcW w:w="1061" w:type="pct"/>
            <w:vAlign w:val="center"/>
          </w:tcPr>
          <w:p w14:paraId="2CB35D45" w14:textId="77777777" w:rsidR="008F7EBE" w:rsidRPr="009E4A16" w:rsidRDefault="008F7EBE" w:rsidP="00255DA7">
            <w:pPr>
              <w:jc w:val="center"/>
              <w:rPr>
                <w:b/>
                <w:bCs/>
                <w:sz w:val="16"/>
                <w:szCs w:val="16"/>
              </w:rPr>
            </w:pPr>
            <w:r w:rsidRPr="009E4A16">
              <w:rPr>
                <w:rFonts w:cstheme="minorHAnsi"/>
                <w:b/>
                <w:bCs/>
                <w:sz w:val="16"/>
                <w:szCs w:val="16"/>
              </w:rPr>
              <w:t>Which appointment type(s) were considered as virtual appointment?</w:t>
            </w:r>
          </w:p>
        </w:tc>
        <w:tc>
          <w:tcPr>
            <w:tcW w:w="3183" w:type="pct"/>
            <w:vAlign w:val="center"/>
          </w:tcPr>
          <w:p w14:paraId="780DF63B" w14:textId="77777777" w:rsidR="008F7EBE" w:rsidRPr="009E4A16" w:rsidRDefault="008F7EBE" w:rsidP="00255DA7">
            <w:pPr>
              <w:rPr>
                <w:sz w:val="16"/>
                <w:szCs w:val="16"/>
              </w:rPr>
            </w:pPr>
            <w:r>
              <w:rPr>
                <w:rFonts w:cstheme="minorHAnsi"/>
                <w:sz w:val="16"/>
                <w:szCs w:val="16"/>
              </w:rPr>
              <w:t>Appointments were considered virtual if there were held over telephone or telehealth</w:t>
            </w:r>
          </w:p>
        </w:tc>
      </w:tr>
      <w:tr w:rsidR="008F7EBE" w:rsidRPr="009E4A16" w14:paraId="313C3293" w14:textId="77777777" w:rsidTr="00255DA7">
        <w:tc>
          <w:tcPr>
            <w:tcW w:w="756" w:type="pct"/>
            <w:vMerge/>
            <w:vAlign w:val="center"/>
          </w:tcPr>
          <w:p w14:paraId="4AEBC776" w14:textId="77777777" w:rsidR="008F7EBE" w:rsidRPr="009E4A16" w:rsidRDefault="008F7EBE" w:rsidP="00255DA7">
            <w:pPr>
              <w:jc w:val="center"/>
              <w:rPr>
                <w:sz w:val="16"/>
                <w:szCs w:val="16"/>
              </w:rPr>
            </w:pPr>
          </w:p>
        </w:tc>
        <w:tc>
          <w:tcPr>
            <w:tcW w:w="1061" w:type="pct"/>
            <w:vAlign w:val="center"/>
          </w:tcPr>
          <w:p w14:paraId="524FE311" w14:textId="77777777" w:rsidR="008F7EBE" w:rsidRPr="009E4A16" w:rsidRDefault="008F7EBE" w:rsidP="00255DA7">
            <w:pPr>
              <w:jc w:val="center"/>
              <w:rPr>
                <w:b/>
                <w:bCs/>
                <w:sz w:val="16"/>
                <w:szCs w:val="16"/>
              </w:rPr>
            </w:pPr>
            <w:r w:rsidRPr="009E4A16">
              <w:rPr>
                <w:rFonts w:cstheme="minorHAnsi"/>
                <w:b/>
                <w:bCs/>
                <w:sz w:val="16"/>
                <w:szCs w:val="16"/>
              </w:rPr>
              <w:t>Denominator</w:t>
            </w:r>
          </w:p>
        </w:tc>
        <w:tc>
          <w:tcPr>
            <w:tcW w:w="3183" w:type="pct"/>
            <w:vAlign w:val="center"/>
          </w:tcPr>
          <w:p w14:paraId="5DC6DDEA" w14:textId="77777777" w:rsidR="008F7EBE" w:rsidRPr="009E4A16" w:rsidRDefault="008F7EBE" w:rsidP="00255DA7">
            <w:pPr>
              <w:rPr>
                <w:sz w:val="16"/>
                <w:szCs w:val="16"/>
              </w:rPr>
            </w:pPr>
            <w:r>
              <w:rPr>
                <w:rFonts w:cstheme="minorHAnsi"/>
                <w:sz w:val="16"/>
                <w:szCs w:val="16"/>
              </w:rPr>
              <w:t>All patients seen at SCA who had at least one physician-led appointment in 2019</w:t>
            </w:r>
          </w:p>
        </w:tc>
      </w:tr>
      <w:tr w:rsidR="008F7EBE" w:rsidRPr="009E4A16" w14:paraId="5A48A495" w14:textId="77777777" w:rsidTr="00255DA7">
        <w:tc>
          <w:tcPr>
            <w:tcW w:w="756" w:type="pct"/>
            <w:vMerge/>
            <w:vAlign w:val="center"/>
          </w:tcPr>
          <w:p w14:paraId="6D6CFFB3" w14:textId="77777777" w:rsidR="008F7EBE" w:rsidRPr="009E4A16" w:rsidRDefault="008F7EBE" w:rsidP="00255DA7">
            <w:pPr>
              <w:jc w:val="center"/>
              <w:rPr>
                <w:sz w:val="16"/>
                <w:szCs w:val="16"/>
              </w:rPr>
            </w:pPr>
          </w:p>
        </w:tc>
        <w:tc>
          <w:tcPr>
            <w:tcW w:w="1061" w:type="pct"/>
            <w:vAlign w:val="center"/>
          </w:tcPr>
          <w:p w14:paraId="099A6F1D"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04A57365" w14:textId="77777777" w:rsidR="008F7EBE" w:rsidRPr="009E4A16" w:rsidRDefault="008F7EBE" w:rsidP="00255DA7">
            <w:pPr>
              <w:rPr>
                <w:sz w:val="16"/>
                <w:szCs w:val="16"/>
              </w:rPr>
            </w:pPr>
            <w:r>
              <w:rPr>
                <w:rFonts w:cstheme="minorHAnsi"/>
                <w:sz w:val="16"/>
                <w:szCs w:val="16"/>
              </w:rPr>
              <w:t>Of the denominator, those who had at least one virtual appointment</w:t>
            </w:r>
          </w:p>
        </w:tc>
      </w:tr>
      <w:tr w:rsidR="008F7EBE" w:rsidRPr="009E4A16" w14:paraId="03C6E98E" w14:textId="77777777" w:rsidTr="00255DA7">
        <w:tc>
          <w:tcPr>
            <w:tcW w:w="756" w:type="pct"/>
            <w:vMerge/>
            <w:vAlign w:val="center"/>
          </w:tcPr>
          <w:p w14:paraId="2FDEDF7E" w14:textId="77777777" w:rsidR="008F7EBE" w:rsidRPr="009E4A16" w:rsidRDefault="008F7EBE" w:rsidP="00255DA7">
            <w:pPr>
              <w:jc w:val="center"/>
              <w:rPr>
                <w:sz w:val="16"/>
                <w:szCs w:val="16"/>
              </w:rPr>
            </w:pPr>
          </w:p>
        </w:tc>
        <w:tc>
          <w:tcPr>
            <w:tcW w:w="1061" w:type="pct"/>
            <w:vAlign w:val="center"/>
          </w:tcPr>
          <w:p w14:paraId="1430A5D0"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955E984" w14:textId="77777777" w:rsidR="008F7EBE" w:rsidRDefault="008F7EBE" w:rsidP="00255DA7">
            <w:pPr>
              <w:rPr>
                <w:sz w:val="16"/>
                <w:szCs w:val="16"/>
              </w:rPr>
            </w:pPr>
            <w:r>
              <w:rPr>
                <w:sz w:val="16"/>
                <w:szCs w:val="16"/>
              </w:rPr>
              <w:t>Location (Rural, Urban)</w:t>
            </w:r>
          </w:p>
          <w:p w14:paraId="5FEC3555" w14:textId="77777777" w:rsidR="008F7EBE" w:rsidRPr="009E4A16" w:rsidRDefault="008F7EBE" w:rsidP="00255DA7">
            <w:pPr>
              <w:rPr>
                <w:sz w:val="16"/>
                <w:szCs w:val="16"/>
              </w:rPr>
            </w:pPr>
            <w:r>
              <w:rPr>
                <w:sz w:val="16"/>
                <w:szCs w:val="16"/>
              </w:rPr>
              <w:t>Appointment type (Telephone, Telehealth)</w:t>
            </w:r>
          </w:p>
        </w:tc>
      </w:tr>
      <w:tr w:rsidR="008F7EBE" w:rsidRPr="009E4A16" w14:paraId="3C889E45" w14:textId="77777777" w:rsidTr="00255DA7">
        <w:tc>
          <w:tcPr>
            <w:tcW w:w="756" w:type="pct"/>
            <w:vMerge/>
            <w:vAlign w:val="center"/>
          </w:tcPr>
          <w:p w14:paraId="00FAA0BD" w14:textId="77777777" w:rsidR="008F7EBE" w:rsidRPr="009E4A16" w:rsidRDefault="008F7EBE" w:rsidP="00255DA7">
            <w:pPr>
              <w:jc w:val="center"/>
              <w:rPr>
                <w:sz w:val="16"/>
                <w:szCs w:val="16"/>
              </w:rPr>
            </w:pPr>
          </w:p>
        </w:tc>
        <w:tc>
          <w:tcPr>
            <w:tcW w:w="1061" w:type="pct"/>
            <w:vAlign w:val="center"/>
          </w:tcPr>
          <w:p w14:paraId="29F53652"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F31C274" w14:textId="77777777" w:rsidR="008F7EBE" w:rsidRDefault="008F7EBE" w:rsidP="00255DA7">
            <w:pPr>
              <w:rPr>
                <w:sz w:val="16"/>
                <w:szCs w:val="16"/>
              </w:rPr>
            </w:pPr>
            <w:r>
              <w:rPr>
                <w:sz w:val="16"/>
                <w:szCs w:val="16"/>
              </w:rPr>
              <w:t>Stratification:</w:t>
            </w:r>
          </w:p>
          <w:p w14:paraId="72FDB93C" w14:textId="77777777" w:rsidR="008F7EBE" w:rsidRDefault="008F7EBE" w:rsidP="00255DA7">
            <w:pPr>
              <w:rPr>
                <w:sz w:val="16"/>
                <w:szCs w:val="16"/>
              </w:rPr>
            </w:pPr>
          </w:p>
          <w:p w14:paraId="0AB83A45" w14:textId="77777777" w:rsidR="008F7EBE" w:rsidRDefault="008F7EBE" w:rsidP="00255DA7">
            <w:pPr>
              <w:rPr>
                <w:sz w:val="16"/>
                <w:szCs w:val="16"/>
              </w:rPr>
            </w:pPr>
            <w:r>
              <w:rPr>
                <w:sz w:val="16"/>
                <w:szCs w:val="16"/>
              </w:rPr>
              <w:t>Stratification by location is mutually exclusive. Patients either live in urban or rural locations.</w:t>
            </w:r>
          </w:p>
          <w:p w14:paraId="58A02C20" w14:textId="77777777" w:rsidR="008F7EBE" w:rsidRDefault="008F7EBE" w:rsidP="00255DA7">
            <w:pPr>
              <w:rPr>
                <w:sz w:val="16"/>
                <w:szCs w:val="16"/>
              </w:rPr>
            </w:pPr>
          </w:p>
          <w:p w14:paraId="13C9B745" w14:textId="77777777" w:rsidR="008F7EBE" w:rsidRPr="009E4A16" w:rsidRDefault="008F7EBE" w:rsidP="00255DA7">
            <w:pPr>
              <w:rPr>
                <w:sz w:val="16"/>
                <w:szCs w:val="16"/>
              </w:rPr>
            </w:pPr>
            <w:r>
              <w:rPr>
                <w:sz w:val="16"/>
                <w:szCs w:val="16"/>
              </w:rPr>
              <w:t>Stratification by appointment type is not mutually exclusive. Patients could have had both telephone and telehealth appointments.</w:t>
            </w:r>
          </w:p>
        </w:tc>
      </w:tr>
      <w:tr w:rsidR="008F7EBE" w:rsidRPr="009E4A16" w14:paraId="281685EE" w14:textId="77777777" w:rsidTr="00255DA7">
        <w:tc>
          <w:tcPr>
            <w:tcW w:w="5000" w:type="pct"/>
            <w:gridSpan w:val="3"/>
            <w:shd w:val="clear" w:color="auto" w:fill="FFF2CC" w:themeFill="accent4" w:themeFillTint="33"/>
            <w:vAlign w:val="center"/>
          </w:tcPr>
          <w:p w14:paraId="602C8C7D" w14:textId="77777777" w:rsidR="008F7EBE" w:rsidRPr="009E4A16" w:rsidRDefault="008F7EBE" w:rsidP="00255DA7">
            <w:pPr>
              <w:rPr>
                <w:sz w:val="16"/>
                <w:szCs w:val="16"/>
              </w:rPr>
            </w:pPr>
          </w:p>
        </w:tc>
      </w:tr>
      <w:tr w:rsidR="008F7EBE" w:rsidRPr="009E4A16" w14:paraId="4F9FCCC9" w14:textId="77777777" w:rsidTr="00255DA7">
        <w:tc>
          <w:tcPr>
            <w:tcW w:w="756" w:type="pct"/>
            <w:vMerge w:val="restart"/>
            <w:vAlign w:val="center"/>
          </w:tcPr>
          <w:p w14:paraId="031CD23B" w14:textId="77777777" w:rsidR="008F7EBE" w:rsidRPr="009E4A16" w:rsidRDefault="008F7EBE" w:rsidP="00255DA7">
            <w:pPr>
              <w:jc w:val="center"/>
              <w:rPr>
                <w:sz w:val="16"/>
                <w:szCs w:val="16"/>
              </w:rPr>
            </w:pPr>
            <w:r>
              <w:rPr>
                <w:sz w:val="16"/>
                <w:szCs w:val="16"/>
              </w:rPr>
              <w:t>MB</w:t>
            </w:r>
          </w:p>
        </w:tc>
        <w:tc>
          <w:tcPr>
            <w:tcW w:w="1061" w:type="pct"/>
            <w:vAlign w:val="center"/>
          </w:tcPr>
          <w:p w14:paraId="03B9E1F3" w14:textId="77777777" w:rsidR="008F7EBE" w:rsidRPr="009E4A16" w:rsidRDefault="008F7EBE"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0D1DE9D2" w14:textId="77777777" w:rsidR="008F7EBE" w:rsidRPr="009E4A16" w:rsidRDefault="008F7EBE" w:rsidP="00255DA7">
            <w:pPr>
              <w:rPr>
                <w:sz w:val="16"/>
                <w:szCs w:val="16"/>
              </w:rPr>
            </w:pPr>
            <w:r>
              <w:rPr>
                <w:rFonts w:cstheme="minorHAnsi"/>
                <w:sz w:val="16"/>
                <w:szCs w:val="16"/>
              </w:rPr>
              <w:t>No target/not provided</w:t>
            </w:r>
          </w:p>
        </w:tc>
      </w:tr>
      <w:tr w:rsidR="008F7EBE" w:rsidRPr="009E4A16" w14:paraId="16F4B67A" w14:textId="77777777" w:rsidTr="00255DA7">
        <w:tc>
          <w:tcPr>
            <w:tcW w:w="756" w:type="pct"/>
            <w:vMerge/>
            <w:vAlign w:val="center"/>
          </w:tcPr>
          <w:p w14:paraId="40800BBF" w14:textId="77777777" w:rsidR="008F7EBE" w:rsidRPr="009E4A16" w:rsidRDefault="008F7EBE" w:rsidP="00255DA7">
            <w:pPr>
              <w:jc w:val="center"/>
              <w:rPr>
                <w:sz w:val="16"/>
                <w:szCs w:val="16"/>
              </w:rPr>
            </w:pPr>
          </w:p>
        </w:tc>
        <w:tc>
          <w:tcPr>
            <w:tcW w:w="1061" w:type="pct"/>
            <w:vAlign w:val="center"/>
          </w:tcPr>
          <w:p w14:paraId="0B4F7156" w14:textId="20A613E6" w:rsidR="008F7EBE" w:rsidRPr="009E4A16" w:rsidRDefault="00720149" w:rsidP="00255DA7">
            <w:pPr>
              <w:jc w:val="center"/>
              <w:rPr>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01BBA6A5" w14:textId="6DE9E28B" w:rsidR="008F7EBE" w:rsidRPr="009E4A16" w:rsidRDefault="004A3148" w:rsidP="00255DA7">
            <w:pPr>
              <w:rPr>
                <w:sz w:val="16"/>
                <w:szCs w:val="16"/>
              </w:rPr>
            </w:pPr>
            <w:r w:rsidRPr="004A3148">
              <w:rPr>
                <w:sz w:val="16"/>
                <w:szCs w:val="16"/>
              </w:rPr>
              <w:t>Percentage of cancer patients from rural/remote communities using virtual health appointment</w:t>
            </w:r>
          </w:p>
        </w:tc>
      </w:tr>
      <w:tr w:rsidR="008F7EBE" w:rsidRPr="009E4A16" w14:paraId="0962D423" w14:textId="77777777" w:rsidTr="00255DA7">
        <w:tc>
          <w:tcPr>
            <w:tcW w:w="756" w:type="pct"/>
            <w:vMerge/>
            <w:vAlign w:val="center"/>
          </w:tcPr>
          <w:p w14:paraId="45091215" w14:textId="77777777" w:rsidR="008F7EBE" w:rsidRPr="009E4A16" w:rsidRDefault="008F7EBE" w:rsidP="00255DA7">
            <w:pPr>
              <w:jc w:val="center"/>
              <w:rPr>
                <w:sz w:val="16"/>
                <w:szCs w:val="16"/>
              </w:rPr>
            </w:pPr>
          </w:p>
        </w:tc>
        <w:tc>
          <w:tcPr>
            <w:tcW w:w="1061" w:type="pct"/>
            <w:vAlign w:val="center"/>
          </w:tcPr>
          <w:p w14:paraId="08077D1C" w14:textId="77777777" w:rsidR="008F7EBE" w:rsidRPr="009E4A16" w:rsidRDefault="008F7EBE" w:rsidP="00255DA7">
            <w:pPr>
              <w:jc w:val="center"/>
              <w:rPr>
                <w:b/>
                <w:bCs/>
                <w:sz w:val="16"/>
                <w:szCs w:val="16"/>
              </w:rPr>
            </w:pPr>
            <w:r w:rsidRPr="009E4A16">
              <w:rPr>
                <w:rFonts w:cstheme="minorHAnsi"/>
                <w:b/>
                <w:bCs/>
                <w:sz w:val="16"/>
                <w:szCs w:val="16"/>
              </w:rPr>
              <w:t>Timeframe</w:t>
            </w:r>
          </w:p>
        </w:tc>
        <w:tc>
          <w:tcPr>
            <w:tcW w:w="3183" w:type="pct"/>
            <w:vAlign w:val="center"/>
          </w:tcPr>
          <w:p w14:paraId="2257479B" w14:textId="77777777" w:rsidR="008F7EBE" w:rsidRPr="009E4A16" w:rsidRDefault="008F7EBE" w:rsidP="00255DA7">
            <w:pPr>
              <w:rPr>
                <w:sz w:val="16"/>
                <w:szCs w:val="16"/>
              </w:rPr>
            </w:pPr>
            <w:r w:rsidRPr="00A73B5C">
              <w:rPr>
                <w:sz w:val="16"/>
                <w:szCs w:val="16"/>
              </w:rPr>
              <w:t>January - December 2019</w:t>
            </w:r>
          </w:p>
        </w:tc>
      </w:tr>
      <w:tr w:rsidR="008F7EBE" w:rsidRPr="009E4A16" w14:paraId="4B391B7B" w14:textId="77777777" w:rsidTr="00255DA7">
        <w:tc>
          <w:tcPr>
            <w:tcW w:w="756" w:type="pct"/>
            <w:vMerge/>
            <w:vAlign w:val="center"/>
          </w:tcPr>
          <w:p w14:paraId="2F70F97D" w14:textId="77777777" w:rsidR="008F7EBE" w:rsidRPr="009E4A16" w:rsidRDefault="008F7EBE" w:rsidP="00255DA7">
            <w:pPr>
              <w:jc w:val="center"/>
              <w:rPr>
                <w:sz w:val="16"/>
                <w:szCs w:val="16"/>
              </w:rPr>
            </w:pPr>
          </w:p>
        </w:tc>
        <w:tc>
          <w:tcPr>
            <w:tcW w:w="1061" w:type="pct"/>
            <w:vAlign w:val="center"/>
          </w:tcPr>
          <w:p w14:paraId="1C2001C9" w14:textId="77777777" w:rsidR="008F7EBE" w:rsidRPr="009E4A16" w:rsidRDefault="008F7EBE" w:rsidP="00255DA7">
            <w:pPr>
              <w:jc w:val="center"/>
              <w:rPr>
                <w:b/>
                <w:bCs/>
                <w:sz w:val="16"/>
                <w:szCs w:val="16"/>
              </w:rPr>
            </w:pPr>
            <w:r w:rsidRPr="009E4A16">
              <w:rPr>
                <w:rFonts w:cstheme="minorHAnsi"/>
                <w:b/>
                <w:bCs/>
                <w:sz w:val="16"/>
                <w:szCs w:val="16"/>
              </w:rPr>
              <w:t>Definition of Rural/Remote</w:t>
            </w:r>
          </w:p>
        </w:tc>
        <w:tc>
          <w:tcPr>
            <w:tcW w:w="3183" w:type="pct"/>
            <w:vAlign w:val="center"/>
          </w:tcPr>
          <w:p w14:paraId="12F1398A" w14:textId="77777777" w:rsidR="008F7EBE" w:rsidRPr="009E4A16" w:rsidRDefault="008F7EBE" w:rsidP="00255DA7">
            <w:pPr>
              <w:rPr>
                <w:sz w:val="16"/>
                <w:szCs w:val="16"/>
              </w:rPr>
            </w:pPr>
            <w:r w:rsidRPr="00A73B5C">
              <w:rPr>
                <w:sz w:val="16"/>
                <w:szCs w:val="16"/>
              </w:rPr>
              <w:t xml:space="preserve">All RHAs excluding Winnipeg: Interlake-Eastern, Northern, Prairie-Mountain, Southern Health </w:t>
            </w:r>
          </w:p>
        </w:tc>
      </w:tr>
      <w:tr w:rsidR="008F7EBE" w:rsidRPr="009E4A16" w14:paraId="725F371D" w14:textId="77777777" w:rsidTr="00255DA7">
        <w:tc>
          <w:tcPr>
            <w:tcW w:w="756" w:type="pct"/>
            <w:vMerge/>
            <w:vAlign w:val="center"/>
          </w:tcPr>
          <w:p w14:paraId="68E007EF" w14:textId="77777777" w:rsidR="008F7EBE" w:rsidRPr="009E4A16" w:rsidRDefault="008F7EBE" w:rsidP="00255DA7">
            <w:pPr>
              <w:jc w:val="center"/>
              <w:rPr>
                <w:sz w:val="16"/>
                <w:szCs w:val="16"/>
              </w:rPr>
            </w:pPr>
          </w:p>
        </w:tc>
        <w:tc>
          <w:tcPr>
            <w:tcW w:w="1061" w:type="pct"/>
            <w:vAlign w:val="center"/>
          </w:tcPr>
          <w:p w14:paraId="759D5C40" w14:textId="77777777" w:rsidR="008F7EBE" w:rsidRPr="009E4A16" w:rsidRDefault="008F7EBE" w:rsidP="00255DA7">
            <w:pPr>
              <w:jc w:val="center"/>
              <w:rPr>
                <w:b/>
                <w:bCs/>
                <w:sz w:val="16"/>
                <w:szCs w:val="16"/>
              </w:rPr>
            </w:pPr>
            <w:r w:rsidRPr="009E4A16">
              <w:rPr>
                <w:rFonts w:cstheme="minorHAnsi"/>
                <w:b/>
                <w:bCs/>
                <w:sz w:val="16"/>
                <w:szCs w:val="16"/>
              </w:rPr>
              <w:t>Which appointment type(s) were considered as virtual appointment?</w:t>
            </w:r>
          </w:p>
        </w:tc>
        <w:tc>
          <w:tcPr>
            <w:tcW w:w="3183" w:type="pct"/>
            <w:vAlign w:val="center"/>
          </w:tcPr>
          <w:p w14:paraId="30E8E9D4" w14:textId="77777777" w:rsidR="008F7EBE" w:rsidRPr="009E4A16" w:rsidRDefault="008F7EBE" w:rsidP="00255DA7">
            <w:pPr>
              <w:rPr>
                <w:sz w:val="16"/>
                <w:szCs w:val="16"/>
              </w:rPr>
            </w:pPr>
            <w:r w:rsidRPr="00A73B5C">
              <w:rPr>
                <w:sz w:val="16"/>
                <w:szCs w:val="16"/>
              </w:rPr>
              <w:t>All appointments that were conducted using Telehealth, Phone or Video</w:t>
            </w:r>
          </w:p>
        </w:tc>
      </w:tr>
      <w:tr w:rsidR="008F7EBE" w:rsidRPr="009E4A16" w14:paraId="4744DE3F" w14:textId="77777777" w:rsidTr="00255DA7">
        <w:tc>
          <w:tcPr>
            <w:tcW w:w="756" w:type="pct"/>
            <w:vMerge/>
            <w:vAlign w:val="center"/>
          </w:tcPr>
          <w:p w14:paraId="49D25037" w14:textId="77777777" w:rsidR="008F7EBE" w:rsidRPr="009E4A16" w:rsidRDefault="008F7EBE" w:rsidP="00255DA7">
            <w:pPr>
              <w:jc w:val="center"/>
              <w:rPr>
                <w:sz w:val="16"/>
                <w:szCs w:val="16"/>
              </w:rPr>
            </w:pPr>
          </w:p>
        </w:tc>
        <w:tc>
          <w:tcPr>
            <w:tcW w:w="1061" w:type="pct"/>
            <w:vAlign w:val="center"/>
          </w:tcPr>
          <w:p w14:paraId="245C316A" w14:textId="77777777" w:rsidR="008F7EBE" w:rsidRPr="009E4A16" w:rsidRDefault="008F7EBE" w:rsidP="00255DA7">
            <w:pPr>
              <w:jc w:val="center"/>
              <w:rPr>
                <w:b/>
                <w:bCs/>
                <w:sz w:val="16"/>
                <w:szCs w:val="16"/>
              </w:rPr>
            </w:pPr>
            <w:r w:rsidRPr="009E4A16">
              <w:rPr>
                <w:rFonts w:cstheme="minorHAnsi"/>
                <w:b/>
                <w:bCs/>
                <w:sz w:val="16"/>
                <w:szCs w:val="16"/>
              </w:rPr>
              <w:t>Denominator</w:t>
            </w:r>
          </w:p>
        </w:tc>
        <w:tc>
          <w:tcPr>
            <w:tcW w:w="3183" w:type="pct"/>
            <w:vAlign w:val="center"/>
          </w:tcPr>
          <w:p w14:paraId="7FE06467" w14:textId="77777777" w:rsidR="008F7EBE" w:rsidRDefault="008F7EBE" w:rsidP="00255DA7">
            <w:pPr>
              <w:rPr>
                <w:rFonts w:cstheme="minorHAnsi"/>
                <w:sz w:val="16"/>
                <w:szCs w:val="16"/>
              </w:rPr>
            </w:pPr>
            <w:r>
              <w:rPr>
                <w:rFonts w:cstheme="minorHAnsi"/>
                <w:sz w:val="16"/>
                <w:szCs w:val="16"/>
              </w:rPr>
              <w:t xml:space="preserve">Patient-level: </w:t>
            </w:r>
            <w:r w:rsidRPr="001C3CCF">
              <w:rPr>
                <w:rFonts w:cstheme="minorHAnsi"/>
                <w:sz w:val="16"/>
                <w:szCs w:val="16"/>
              </w:rPr>
              <w:t>Number of cancer patients diagnosed during Jan-Dec 2019 who attended at least one in-person/virtual appointment</w:t>
            </w:r>
          </w:p>
          <w:p w14:paraId="5E78CCC3" w14:textId="77777777" w:rsidR="008F7EBE" w:rsidRDefault="008F7EBE" w:rsidP="00255DA7">
            <w:pPr>
              <w:rPr>
                <w:rFonts w:cstheme="minorHAnsi"/>
                <w:sz w:val="16"/>
                <w:szCs w:val="16"/>
              </w:rPr>
            </w:pPr>
          </w:p>
          <w:p w14:paraId="5B542CBB" w14:textId="77777777" w:rsidR="008F7EBE" w:rsidRPr="009E4A16" w:rsidRDefault="008F7EBE" w:rsidP="00255DA7">
            <w:pPr>
              <w:rPr>
                <w:sz w:val="16"/>
                <w:szCs w:val="16"/>
              </w:rPr>
            </w:pPr>
            <w:r>
              <w:rPr>
                <w:rFonts w:cstheme="minorHAnsi"/>
                <w:sz w:val="16"/>
                <w:szCs w:val="16"/>
              </w:rPr>
              <w:t xml:space="preserve">Appointment-level: </w:t>
            </w:r>
            <w:r w:rsidRPr="001C3CCF">
              <w:rPr>
                <w:rFonts w:cstheme="minorHAnsi"/>
                <w:sz w:val="16"/>
                <w:szCs w:val="16"/>
              </w:rPr>
              <w:t>Number of in-person/virtual appointments from Jan - Dec 2019 for cancer patients diagnosed during the same timeframe</w:t>
            </w:r>
          </w:p>
        </w:tc>
      </w:tr>
      <w:tr w:rsidR="008F7EBE" w:rsidRPr="009E4A16" w14:paraId="67A823AD" w14:textId="77777777" w:rsidTr="00255DA7">
        <w:tc>
          <w:tcPr>
            <w:tcW w:w="756" w:type="pct"/>
            <w:vMerge/>
            <w:vAlign w:val="center"/>
          </w:tcPr>
          <w:p w14:paraId="380EE856" w14:textId="77777777" w:rsidR="008F7EBE" w:rsidRPr="009E4A16" w:rsidRDefault="008F7EBE" w:rsidP="00255DA7">
            <w:pPr>
              <w:jc w:val="center"/>
              <w:rPr>
                <w:sz w:val="16"/>
                <w:szCs w:val="16"/>
              </w:rPr>
            </w:pPr>
          </w:p>
        </w:tc>
        <w:tc>
          <w:tcPr>
            <w:tcW w:w="1061" w:type="pct"/>
            <w:vAlign w:val="center"/>
          </w:tcPr>
          <w:p w14:paraId="2EF3EFBA"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5F408D28" w14:textId="77777777" w:rsidR="008F7EBE" w:rsidRDefault="008F7EBE" w:rsidP="00255DA7">
            <w:pPr>
              <w:rPr>
                <w:rFonts w:cstheme="minorHAnsi"/>
                <w:sz w:val="16"/>
                <w:szCs w:val="16"/>
              </w:rPr>
            </w:pPr>
            <w:r>
              <w:rPr>
                <w:rFonts w:cstheme="minorHAnsi"/>
                <w:sz w:val="16"/>
                <w:szCs w:val="16"/>
              </w:rPr>
              <w:t xml:space="preserve">Patient-level: </w:t>
            </w:r>
            <w:r w:rsidRPr="001C3CCF">
              <w:rPr>
                <w:rFonts w:cstheme="minorHAnsi"/>
                <w:sz w:val="16"/>
                <w:szCs w:val="16"/>
              </w:rPr>
              <w:t>Number of cancer patients diagnosed during Jan-Dec 2019 who attended at least one virtual appointment during the same timeframe</w:t>
            </w:r>
          </w:p>
          <w:p w14:paraId="4A742886" w14:textId="77777777" w:rsidR="008F7EBE" w:rsidRDefault="008F7EBE" w:rsidP="00255DA7">
            <w:pPr>
              <w:rPr>
                <w:rFonts w:cstheme="minorHAnsi"/>
                <w:sz w:val="16"/>
                <w:szCs w:val="16"/>
              </w:rPr>
            </w:pPr>
          </w:p>
          <w:p w14:paraId="65437338" w14:textId="77777777" w:rsidR="008F7EBE" w:rsidRPr="009E4A16" w:rsidRDefault="008F7EBE" w:rsidP="00255DA7">
            <w:pPr>
              <w:rPr>
                <w:sz w:val="16"/>
                <w:szCs w:val="16"/>
              </w:rPr>
            </w:pPr>
            <w:r>
              <w:rPr>
                <w:rFonts w:cstheme="minorHAnsi"/>
                <w:sz w:val="16"/>
                <w:szCs w:val="16"/>
              </w:rPr>
              <w:t>Appointment-level:</w:t>
            </w:r>
            <w:r w:rsidRPr="001C3CCF">
              <w:rPr>
                <w:rFonts w:cstheme="minorHAnsi"/>
                <w:sz w:val="16"/>
                <w:szCs w:val="16"/>
              </w:rPr>
              <w:t xml:space="preserve"> Number of virtual appointments from Jan-Dec 2019 for cancer patients diagnosed during the same timeframe</w:t>
            </w:r>
          </w:p>
        </w:tc>
      </w:tr>
      <w:tr w:rsidR="008F7EBE" w:rsidRPr="009E4A16" w14:paraId="09ACDA41" w14:textId="77777777" w:rsidTr="00255DA7">
        <w:tc>
          <w:tcPr>
            <w:tcW w:w="756" w:type="pct"/>
            <w:vMerge/>
            <w:vAlign w:val="center"/>
          </w:tcPr>
          <w:p w14:paraId="386D991C" w14:textId="77777777" w:rsidR="008F7EBE" w:rsidRPr="009E4A16" w:rsidRDefault="008F7EBE" w:rsidP="00255DA7">
            <w:pPr>
              <w:jc w:val="center"/>
              <w:rPr>
                <w:sz w:val="16"/>
                <w:szCs w:val="16"/>
              </w:rPr>
            </w:pPr>
          </w:p>
        </w:tc>
        <w:tc>
          <w:tcPr>
            <w:tcW w:w="1061" w:type="pct"/>
            <w:vAlign w:val="center"/>
          </w:tcPr>
          <w:p w14:paraId="5F97AB46"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5892900B" w14:textId="77777777" w:rsidR="008F7EBE" w:rsidRPr="009E4A16" w:rsidRDefault="008F7EBE" w:rsidP="00255DA7">
            <w:pPr>
              <w:rPr>
                <w:sz w:val="16"/>
                <w:szCs w:val="16"/>
              </w:rPr>
            </w:pPr>
            <w:r>
              <w:rPr>
                <w:sz w:val="16"/>
                <w:szCs w:val="16"/>
              </w:rPr>
              <w:t>Patient-level: RHA (Interlake Eastern, Northern, Prairie Mountain, Southern), Age Group (&lt;20, 21-30, 31-40, 41-50, 51-60, 61-70, 71-80, 81+), Appointment-level: RHA (Interlake Eastern, Northern, Prairie Mountain, Southern)</w:t>
            </w:r>
          </w:p>
        </w:tc>
      </w:tr>
      <w:tr w:rsidR="008F7EBE" w:rsidRPr="009E4A16" w14:paraId="1D1E06B4" w14:textId="77777777" w:rsidTr="00255DA7">
        <w:tc>
          <w:tcPr>
            <w:tcW w:w="756" w:type="pct"/>
            <w:vMerge/>
            <w:vAlign w:val="center"/>
          </w:tcPr>
          <w:p w14:paraId="473DA470" w14:textId="77777777" w:rsidR="008F7EBE" w:rsidRPr="009E4A16" w:rsidRDefault="008F7EBE" w:rsidP="00255DA7">
            <w:pPr>
              <w:jc w:val="center"/>
              <w:rPr>
                <w:sz w:val="16"/>
                <w:szCs w:val="16"/>
              </w:rPr>
            </w:pPr>
          </w:p>
        </w:tc>
        <w:tc>
          <w:tcPr>
            <w:tcW w:w="1061" w:type="pct"/>
            <w:vAlign w:val="center"/>
          </w:tcPr>
          <w:p w14:paraId="22DA38B4"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8BE06F7" w14:textId="77777777" w:rsidR="008F7EBE" w:rsidRPr="009E4A16" w:rsidRDefault="008F7EBE" w:rsidP="00255DA7">
            <w:pPr>
              <w:rPr>
                <w:sz w:val="16"/>
                <w:szCs w:val="16"/>
              </w:rPr>
            </w:pPr>
          </w:p>
        </w:tc>
      </w:tr>
      <w:tr w:rsidR="008F7EBE" w:rsidRPr="009E4A16" w14:paraId="5D03899D" w14:textId="77777777" w:rsidTr="00255DA7">
        <w:tc>
          <w:tcPr>
            <w:tcW w:w="5000" w:type="pct"/>
            <w:gridSpan w:val="3"/>
            <w:shd w:val="clear" w:color="auto" w:fill="FFF2CC" w:themeFill="accent4" w:themeFillTint="33"/>
            <w:vAlign w:val="center"/>
          </w:tcPr>
          <w:p w14:paraId="23F3DA1E" w14:textId="77777777" w:rsidR="008F7EBE" w:rsidRPr="009E4A16" w:rsidRDefault="008F7EBE" w:rsidP="00255DA7">
            <w:pPr>
              <w:rPr>
                <w:sz w:val="16"/>
                <w:szCs w:val="16"/>
              </w:rPr>
            </w:pPr>
          </w:p>
        </w:tc>
      </w:tr>
      <w:tr w:rsidR="008F7EBE" w:rsidRPr="009E4A16" w14:paraId="07C3BF35" w14:textId="77777777" w:rsidTr="00255DA7">
        <w:tc>
          <w:tcPr>
            <w:tcW w:w="756" w:type="pct"/>
            <w:vMerge w:val="restart"/>
            <w:vAlign w:val="center"/>
          </w:tcPr>
          <w:p w14:paraId="6BC32845" w14:textId="77777777" w:rsidR="008F7EBE" w:rsidRPr="009E4A16" w:rsidRDefault="008F7EBE" w:rsidP="00255DA7">
            <w:pPr>
              <w:jc w:val="center"/>
              <w:rPr>
                <w:sz w:val="16"/>
                <w:szCs w:val="16"/>
              </w:rPr>
            </w:pPr>
            <w:r>
              <w:rPr>
                <w:sz w:val="16"/>
                <w:szCs w:val="16"/>
              </w:rPr>
              <w:lastRenderedPageBreak/>
              <w:t>ON</w:t>
            </w:r>
          </w:p>
        </w:tc>
        <w:tc>
          <w:tcPr>
            <w:tcW w:w="1061" w:type="pct"/>
            <w:vAlign w:val="center"/>
          </w:tcPr>
          <w:p w14:paraId="38ECCFE9" w14:textId="77777777" w:rsidR="008F7EBE" w:rsidRPr="009E4A16" w:rsidRDefault="008F7EBE"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6FF0E666" w14:textId="77777777" w:rsidR="008F7EBE" w:rsidRPr="009E4A16" w:rsidRDefault="008F7EBE" w:rsidP="00255DA7">
            <w:pPr>
              <w:rPr>
                <w:sz w:val="16"/>
                <w:szCs w:val="16"/>
              </w:rPr>
            </w:pPr>
            <w:r>
              <w:rPr>
                <w:rFonts w:cstheme="minorHAnsi"/>
                <w:sz w:val="16"/>
                <w:szCs w:val="16"/>
              </w:rPr>
              <w:t>No target/not provided</w:t>
            </w:r>
          </w:p>
        </w:tc>
      </w:tr>
      <w:tr w:rsidR="008F7EBE" w:rsidRPr="009E4A16" w14:paraId="3302EC48" w14:textId="77777777" w:rsidTr="00255DA7">
        <w:tc>
          <w:tcPr>
            <w:tcW w:w="756" w:type="pct"/>
            <w:vMerge/>
            <w:vAlign w:val="center"/>
          </w:tcPr>
          <w:p w14:paraId="7B8B1A4F" w14:textId="77777777" w:rsidR="008F7EBE" w:rsidRPr="009E4A16" w:rsidRDefault="008F7EBE" w:rsidP="00255DA7">
            <w:pPr>
              <w:jc w:val="center"/>
              <w:rPr>
                <w:sz w:val="16"/>
                <w:szCs w:val="16"/>
              </w:rPr>
            </w:pPr>
          </w:p>
        </w:tc>
        <w:tc>
          <w:tcPr>
            <w:tcW w:w="1061" w:type="pct"/>
            <w:vAlign w:val="center"/>
          </w:tcPr>
          <w:p w14:paraId="227D4289" w14:textId="71670406" w:rsidR="008F7EBE" w:rsidRPr="009E4A16" w:rsidRDefault="00720149" w:rsidP="00255DA7">
            <w:pPr>
              <w:jc w:val="center"/>
              <w:rPr>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3A6E42BC" w14:textId="408CAB82" w:rsidR="008F7EBE" w:rsidRPr="009E4A16" w:rsidRDefault="004A3148" w:rsidP="00255DA7">
            <w:pPr>
              <w:rPr>
                <w:sz w:val="16"/>
                <w:szCs w:val="16"/>
              </w:rPr>
            </w:pPr>
            <w:r w:rsidRPr="004A3148">
              <w:rPr>
                <w:sz w:val="16"/>
                <w:szCs w:val="16"/>
              </w:rPr>
              <w:t>Percentage of cancer patients from rural/remote communities using virtual health appointment</w:t>
            </w:r>
          </w:p>
        </w:tc>
      </w:tr>
      <w:tr w:rsidR="008F7EBE" w:rsidRPr="009E4A16" w14:paraId="7C368F7C" w14:textId="77777777" w:rsidTr="00255DA7">
        <w:tc>
          <w:tcPr>
            <w:tcW w:w="756" w:type="pct"/>
            <w:vMerge/>
            <w:vAlign w:val="center"/>
          </w:tcPr>
          <w:p w14:paraId="122F52A9" w14:textId="77777777" w:rsidR="008F7EBE" w:rsidRPr="009E4A16" w:rsidRDefault="008F7EBE" w:rsidP="00255DA7">
            <w:pPr>
              <w:jc w:val="center"/>
              <w:rPr>
                <w:sz w:val="16"/>
                <w:szCs w:val="16"/>
              </w:rPr>
            </w:pPr>
          </w:p>
        </w:tc>
        <w:tc>
          <w:tcPr>
            <w:tcW w:w="1061" w:type="pct"/>
            <w:vAlign w:val="center"/>
          </w:tcPr>
          <w:p w14:paraId="3C82E254" w14:textId="77777777" w:rsidR="008F7EBE" w:rsidRPr="009E4A16" w:rsidRDefault="008F7EBE" w:rsidP="00255DA7">
            <w:pPr>
              <w:jc w:val="center"/>
              <w:rPr>
                <w:b/>
                <w:bCs/>
                <w:sz w:val="16"/>
                <w:szCs w:val="16"/>
              </w:rPr>
            </w:pPr>
            <w:r w:rsidRPr="009E4A16">
              <w:rPr>
                <w:rFonts w:cstheme="minorHAnsi"/>
                <w:b/>
                <w:bCs/>
                <w:sz w:val="16"/>
                <w:szCs w:val="16"/>
              </w:rPr>
              <w:t>Timeframe</w:t>
            </w:r>
          </w:p>
        </w:tc>
        <w:tc>
          <w:tcPr>
            <w:tcW w:w="3183" w:type="pct"/>
            <w:vAlign w:val="center"/>
          </w:tcPr>
          <w:p w14:paraId="04318E8E" w14:textId="77777777" w:rsidR="008F7EBE" w:rsidRPr="009E4A16" w:rsidRDefault="008F7EBE" w:rsidP="00255DA7">
            <w:pPr>
              <w:rPr>
                <w:sz w:val="16"/>
                <w:szCs w:val="16"/>
              </w:rPr>
            </w:pPr>
            <w:r w:rsidRPr="00020965">
              <w:rPr>
                <w:rFonts w:cstheme="minorHAnsi"/>
                <w:sz w:val="16"/>
                <w:szCs w:val="16"/>
              </w:rPr>
              <w:t>January 1, 2019 - December 31, 2019</w:t>
            </w:r>
          </w:p>
        </w:tc>
      </w:tr>
      <w:tr w:rsidR="008F7EBE" w:rsidRPr="009E4A16" w14:paraId="0A52EBE8" w14:textId="77777777" w:rsidTr="00255DA7">
        <w:tc>
          <w:tcPr>
            <w:tcW w:w="756" w:type="pct"/>
            <w:vMerge/>
            <w:vAlign w:val="center"/>
          </w:tcPr>
          <w:p w14:paraId="542B8733" w14:textId="77777777" w:rsidR="008F7EBE" w:rsidRPr="009E4A16" w:rsidRDefault="008F7EBE" w:rsidP="00255DA7">
            <w:pPr>
              <w:jc w:val="center"/>
              <w:rPr>
                <w:sz w:val="16"/>
                <w:szCs w:val="16"/>
              </w:rPr>
            </w:pPr>
          </w:p>
        </w:tc>
        <w:tc>
          <w:tcPr>
            <w:tcW w:w="1061" w:type="pct"/>
            <w:vAlign w:val="center"/>
          </w:tcPr>
          <w:p w14:paraId="24EE92CF" w14:textId="77777777" w:rsidR="008F7EBE" w:rsidRPr="009E4A16" w:rsidRDefault="008F7EBE" w:rsidP="00255DA7">
            <w:pPr>
              <w:jc w:val="center"/>
              <w:rPr>
                <w:b/>
                <w:bCs/>
                <w:sz w:val="16"/>
                <w:szCs w:val="16"/>
              </w:rPr>
            </w:pPr>
            <w:r w:rsidRPr="009E4A16">
              <w:rPr>
                <w:rFonts w:cstheme="minorHAnsi"/>
                <w:b/>
                <w:bCs/>
                <w:sz w:val="16"/>
                <w:szCs w:val="16"/>
              </w:rPr>
              <w:t>Definition of Rural/Remote</w:t>
            </w:r>
          </w:p>
        </w:tc>
        <w:tc>
          <w:tcPr>
            <w:tcW w:w="3183" w:type="pct"/>
            <w:vAlign w:val="center"/>
          </w:tcPr>
          <w:p w14:paraId="6F82DC86" w14:textId="50BDA8BD" w:rsidR="008F7EBE" w:rsidRPr="009E4A16" w:rsidRDefault="008F7EBE" w:rsidP="00255DA7">
            <w:pPr>
              <w:rPr>
                <w:sz w:val="16"/>
                <w:szCs w:val="16"/>
              </w:rPr>
            </w:pPr>
            <w:r w:rsidRPr="00020965">
              <w:rPr>
                <w:rFonts w:cstheme="minorHAnsi"/>
                <w:sz w:val="16"/>
                <w:szCs w:val="16"/>
              </w:rPr>
              <w:t xml:space="preserve">To identify the remote/rural areas, the Postal Code Conversion File Plus (PCCF+) Version 7C was used. The patients’ postal codes of residence </w:t>
            </w:r>
            <w:r w:rsidR="008143AF" w:rsidRPr="00020965">
              <w:rPr>
                <w:rFonts w:cstheme="minorHAnsi"/>
                <w:sz w:val="16"/>
                <w:szCs w:val="16"/>
              </w:rPr>
              <w:t>were</w:t>
            </w:r>
            <w:r w:rsidRPr="00020965">
              <w:rPr>
                <w:rFonts w:cstheme="minorHAnsi"/>
                <w:sz w:val="16"/>
                <w:szCs w:val="16"/>
              </w:rPr>
              <w:t xml:space="preserve"> linked to PCCF+, and the remote/rural areas were identified using the Community Size and Metropolitan Influence Zones (</w:t>
            </w:r>
            <w:proofErr w:type="spellStart"/>
            <w:r w:rsidRPr="00020965">
              <w:rPr>
                <w:rFonts w:cstheme="minorHAnsi"/>
                <w:sz w:val="16"/>
                <w:szCs w:val="16"/>
              </w:rPr>
              <w:t>CSizeMIZ</w:t>
            </w:r>
            <w:proofErr w:type="spellEnd"/>
            <w:r w:rsidRPr="00020965">
              <w:rPr>
                <w:rFonts w:cstheme="minorHAnsi"/>
                <w:sz w:val="16"/>
                <w:szCs w:val="16"/>
              </w:rPr>
              <w:t>) variable in PCCF+. Values included were 5, 6 and 7.</w:t>
            </w:r>
          </w:p>
        </w:tc>
      </w:tr>
      <w:tr w:rsidR="008F7EBE" w:rsidRPr="009E4A16" w14:paraId="3549C1FB" w14:textId="77777777" w:rsidTr="00255DA7">
        <w:tc>
          <w:tcPr>
            <w:tcW w:w="756" w:type="pct"/>
            <w:vMerge/>
            <w:vAlign w:val="center"/>
          </w:tcPr>
          <w:p w14:paraId="2A30D410" w14:textId="77777777" w:rsidR="008F7EBE" w:rsidRPr="009E4A16" w:rsidRDefault="008F7EBE" w:rsidP="00255DA7">
            <w:pPr>
              <w:jc w:val="center"/>
              <w:rPr>
                <w:sz w:val="16"/>
                <w:szCs w:val="16"/>
              </w:rPr>
            </w:pPr>
          </w:p>
        </w:tc>
        <w:tc>
          <w:tcPr>
            <w:tcW w:w="1061" w:type="pct"/>
            <w:vAlign w:val="center"/>
          </w:tcPr>
          <w:p w14:paraId="2E4426CE" w14:textId="77777777" w:rsidR="008F7EBE" w:rsidRPr="009E4A16" w:rsidRDefault="008F7EBE" w:rsidP="00255DA7">
            <w:pPr>
              <w:jc w:val="center"/>
              <w:rPr>
                <w:b/>
                <w:bCs/>
                <w:sz w:val="16"/>
                <w:szCs w:val="16"/>
              </w:rPr>
            </w:pPr>
            <w:r w:rsidRPr="009E4A16">
              <w:rPr>
                <w:rFonts w:cstheme="minorHAnsi"/>
                <w:b/>
                <w:bCs/>
                <w:sz w:val="16"/>
                <w:szCs w:val="16"/>
              </w:rPr>
              <w:t>Which appointment type(s) were considered as virtual appointment?</w:t>
            </w:r>
          </w:p>
        </w:tc>
        <w:tc>
          <w:tcPr>
            <w:tcW w:w="3183" w:type="pct"/>
            <w:vAlign w:val="center"/>
          </w:tcPr>
          <w:p w14:paraId="07918122" w14:textId="77777777" w:rsidR="008F7EBE" w:rsidRPr="00020965" w:rsidRDefault="008F7EBE" w:rsidP="00255DA7">
            <w:pPr>
              <w:rPr>
                <w:rFonts w:cstheme="minorHAnsi"/>
                <w:sz w:val="16"/>
                <w:szCs w:val="16"/>
              </w:rPr>
            </w:pPr>
            <w:r w:rsidRPr="00020965">
              <w:rPr>
                <w:rFonts w:cstheme="minorHAnsi"/>
                <w:sz w:val="16"/>
                <w:szCs w:val="16"/>
              </w:rPr>
              <w:t>Systemic - any systemic consult before</w:t>
            </w:r>
            <w:r>
              <w:rPr>
                <w:rFonts w:cstheme="minorHAnsi"/>
                <w:sz w:val="16"/>
                <w:szCs w:val="16"/>
              </w:rPr>
              <w:t>,</w:t>
            </w:r>
            <w:r w:rsidRPr="00020965">
              <w:rPr>
                <w:rFonts w:cstheme="minorHAnsi"/>
                <w:sz w:val="16"/>
                <w:szCs w:val="16"/>
              </w:rPr>
              <w:t xml:space="preserve"> during</w:t>
            </w:r>
            <w:r>
              <w:rPr>
                <w:rFonts w:cstheme="minorHAnsi"/>
                <w:sz w:val="16"/>
                <w:szCs w:val="16"/>
              </w:rPr>
              <w:t>,</w:t>
            </w:r>
            <w:r w:rsidRPr="00020965">
              <w:rPr>
                <w:rFonts w:cstheme="minorHAnsi"/>
                <w:sz w:val="16"/>
                <w:szCs w:val="16"/>
              </w:rPr>
              <w:t xml:space="preserve"> or following treatment.</w:t>
            </w:r>
          </w:p>
          <w:p w14:paraId="7413B616" w14:textId="77777777" w:rsidR="008F7EBE" w:rsidRPr="00020965" w:rsidRDefault="008F7EBE" w:rsidP="00255DA7">
            <w:pPr>
              <w:rPr>
                <w:rFonts w:cstheme="minorHAnsi"/>
                <w:sz w:val="16"/>
                <w:szCs w:val="16"/>
              </w:rPr>
            </w:pPr>
            <w:r w:rsidRPr="00020965">
              <w:rPr>
                <w:rFonts w:cstheme="minorHAnsi"/>
                <w:sz w:val="16"/>
                <w:szCs w:val="16"/>
              </w:rPr>
              <w:t xml:space="preserve">Radiation - any radiation </w:t>
            </w:r>
            <w:proofErr w:type="gramStart"/>
            <w:r w:rsidRPr="00020965">
              <w:rPr>
                <w:rFonts w:cstheme="minorHAnsi"/>
                <w:sz w:val="16"/>
                <w:szCs w:val="16"/>
              </w:rPr>
              <w:t>consult</w:t>
            </w:r>
            <w:proofErr w:type="gramEnd"/>
            <w:r w:rsidRPr="00020965">
              <w:rPr>
                <w:rFonts w:cstheme="minorHAnsi"/>
                <w:sz w:val="16"/>
                <w:szCs w:val="16"/>
              </w:rPr>
              <w:t xml:space="preserve"> before</w:t>
            </w:r>
            <w:r>
              <w:rPr>
                <w:rFonts w:cstheme="minorHAnsi"/>
                <w:sz w:val="16"/>
                <w:szCs w:val="16"/>
              </w:rPr>
              <w:t>,</w:t>
            </w:r>
            <w:r w:rsidRPr="00020965">
              <w:rPr>
                <w:rFonts w:cstheme="minorHAnsi"/>
                <w:sz w:val="16"/>
                <w:szCs w:val="16"/>
              </w:rPr>
              <w:t xml:space="preserve"> during</w:t>
            </w:r>
            <w:r>
              <w:rPr>
                <w:rFonts w:cstheme="minorHAnsi"/>
                <w:sz w:val="16"/>
                <w:szCs w:val="16"/>
              </w:rPr>
              <w:t>,</w:t>
            </w:r>
            <w:r w:rsidRPr="00020965">
              <w:rPr>
                <w:rFonts w:cstheme="minorHAnsi"/>
                <w:sz w:val="16"/>
                <w:szCs w:val="16"/>
              </w:rPr>
              <w:t xml:space="preserve"> or following treatment.</w:t>
            </w:r>
          </w:p>
          <w:p w14:paraId="333D67CC" w14:textId="77777777" w:rsidR="008F7EBE" w:rsidRPr="00020965" w:rsidRDefault="008F7EBE" w:rsidP="00255DA7">
            <w:pPr>
              <w:rPr>
                <w:rFonts w:cstheme="minorHAnsi"/>
                <w:sz w:val="16"/>
                <w:szCs w:val="16"/>
              </w:rPr>
            </w:pPr>
            <w:r w:rsidRPr="00020965">
              <w:rPr>
                <w:rFonts w:cstheme="minorHAnsi"/>
                <w:sz w:val="16"/>
                <w:szCs w:val="16"/>
              </w:rPr>
              <w:t>PSO - psychosocial oncology services (i.e., consultation with the following 7 PSO disciplines at Regional Cancer Centres: psychiatrist, psychologist, social worker, occupational therapist, physiotherapist, registered dietitian, and speech language pathologist).</w:t>
            </w:r>
          </w:p>
          <w:p w14:paraId="55C3D60C" w14:textId="77777777" w:rsidR="008F7EBE" w:rsidRPr="00020965" w:rsidRDefault="008F7EBE" w:rsidP="00255DA7">
            <w:pPr>
              <w:rPr>
                <w:rFonts w:cstheme="minorHAnsi"/>
                <w:sz w:val="16"/>
                <w:szCs w:val="16"/>
              </w:rPr>
            </w:pPr>
          </w:p>
          <w:p w14:paraId="54F77B80" w14:textId="77777777" w:rsidR="008F7EBE" w:rsidRPr="009E4A16" w:rsidRDefault="008F7EBE" w:rsidP="00255DA7">
            <w:pPr>
              <w:rPr>
                <w:sz w:val="16"/>
                <w:szCs w:val="16"/>
              </w:rPr>
            </w:pPr>
            <w:r w:rsidRPr="00020965">
              <w:rPr>
                <w:rFonts w:cstheme="minorHAnsi"/>
                <w:sz w:val="16"/>
                <w:szCs w:val="16"/>
              </w:rPr>
              <w:t>Virtual services include telephone visits and video conference visits.</w:t>
            </w:r>
          </w:p>
        </w:tc>
      </w:tr>
      <w:tr w:rsidR="008F7EBE" w:rsidRPr="009E4A16" w14:paraId="1EB5158C" w14:textId="77777777" w:rsidTr="00255DA7">
        <w:tc>
          <w:tcPr>
            <w:tcW w:w="756" w:type="pct"/>
            <w:vMerge/>
            <w:vAlign w:val="center"/>
          </w:tcPr>
          <w:p w14:paraId="69A383E9" w14:textId="77777777" w:rsidR="008F7EBE" w:rsidRPr="009E4A16" w:rsidRDefault="008F7EBE" w:rsidP="00255DA7">
            <w:pPr>
              <w:jc w:val="center"/>
              <w:rPr>
                <w:sz w:val="16"/>
                <w:szCs w:val="16"/>
              </w:rPr>
            </w:pPr>
          </w:p>
        </w:tc>
        <w:tc>
          <w:tcPr>
            <w:tcW w:w="1061" w:type="pct"/>
            <w:vAlign w:val="center"/>
          </w:tcPr>
          <w:p w14:paraId="410877A8" w14:textId="77777777" w:rsidR="008F7EBE" w:rsidRPr="009E4A16" w:rsidRDefault="008F7EBE" w:rsidP="00255DA7">
            <w:pPr>
              <w:jc w:val="center"/>
              <w:rPr>
                <w:b/>
                <w:bCs/>
                <w:sz w:val="16"/>
                <w:szCs w:val="16"/>
              </w:rPr>
            </w:pPr>
            <w:r w:rsidRPr="009E4A16">
              <w:rPr>
                <w:rFonts w:cstheme="minorHAnsi"/>
                <w:b/>
                <w:bCs/>
                <w:sz w:val="16"/>
                <w:szCs w:val="16"/>
              </w:rPr>
              <w:t>Denominator</w:t>
            </w:r>
          </w:p>
        </w:tc>
        <w:tc>
          <w:tcPr>
            <w:tcW w:w="3183" w:type="pct"/>
            <w:vAlign w:val="center"/>
          </w:tcPr>
          <w:p w14:paraId="7CE34517" w14:textId="77777777" w:rsidR="008F7EBE" w:rsidRDefault="008F7EBE" w:rsidP="00255DA7">
            <w:pPr>
              <w:rPr>
                <w:rFonts w:cstheme="minorHAnsi"/>
                <w:sz w:val="16"/>
                <w:szCs w:val="16"/>
              </w:rPr>
            </w:pPr>
            <w:r>
              <w:rPr>
                <w:rFonts w:cstheme="minorHAnsi"/>
                <w:sz w:val="16"/>
                <w:szCs w:val="16"/>
              </w:rPr>
              <w:t>Patient-level: Number</w:t>
            </w:r>
            <w:r w:rsidRPr="00020965">
              <w:rPr>
                <w:rFonts w:cstheme="minorHAnsi"/>
                <w:sz w:val="16"/>
                <w:szCs w:val="16"/>
              </w:rPr>
              <w:t xml:space="preserve"> of patients living in rural/remote areas using the specified service type, during the </w:t>
            </w:r>
            <w:proofErr w:type="gramStart"/>
            <w:r w:rsidRPr="00020965">
              <w:rPr>
                <w:rFonts w:cstheme="minorHAnsi"/>
                <w:sz w:val="16"/>
                <w:szCs w:val="16"/>
              </w:rPr>
              <w:t>time period</w:t>
            </w:r>
            <w:proofErr w:type="gramEnd"/>
            <w:r w:rsidRPr="00020965">
              <w:rPr>
                <w:rFonts w:cstheme="minorHAnsi"/>
                <w:sz w:val="16"/>
                <w:szCs w:val="16"/>
              </w:rPr>
              <w:t xml:space="preserve"> of interest</w:t>
            </w:r>
          </w:p>
          <w:p w14:paraId="35DE7420" w14:textId="77777777" w:rsidR="008F7EBE" w:rsidRDefault="008F7EBE" w:rsidP="00255DA7">
            <w:pPr>
              <w:rPr>
                <w:rFonts w:cstheme="minorHAnsi"/>
                <w:sz w:val="16"/>
                <w:szCs w:val="16"/>
              </w:rPr>
            </w:pPr>
          </w:p>
          <w:p w14:paraId="3219B157" w14:textId="77777777" w:rsidR="008F7EBE" w:rsidRPr="009E4A16" w:rsidRDefault="008F7EBE" w:rsidP="00255DA7">
            <w:pPr>
              <w:rPr>
                <w:sz w:val="16"/>
                <w:szCs w:val="16"/>
              </w:rPr>
            </w:pPr>
            <w:r>
              <w:rPr>
                <w:rFonts w:cstheme="minorHAnsi"/>
                <w:sz w:val="16"/>
                <w:szCs w:val="16"/>
              </w:rPr>
              <w:t>Appointment-level: Number</w:t>
            </w:r>
            <w:r w:rsidRPr="00020965">
              <w:rPr>
                <w:rFonts w:cstheme="minorHAnsi"/>
                <w:sz w:val="16"/>
                <w:szCs w:val="16"/>
              </w:rPr>
              <w:t xml:space="preserve"> of visits of the specified service type for patients living in rural/remote areas, during the </w:t>
            </w:r>
            <w:proofErr w:type="gramStart"/>
            <w:r w:rsidRPr="00020965">
              <w:rPr>
                <w:rFonts w:cstheme="minorHAnsi"/>
                <w:sz w:val="16"/>
                <w:szCs w:val="16"/>
              </w:rPr>
              <w:t>time period</w:t>
            </w:r>
            <w:proofErr w:type="gramEnd"/>
            <w:r w:rsidRPr="00020965">
              <w:rPr>
                <w:rFonts w:cstheme="minorHAnsi"/>
                <w:sz w:val="16"/>
                <w:szCs w:val="16"/>
              </w:rPr>
              <w:t xml:space="preserve"> of interest</w:t>
            </w:r>
          </w:p>
        </w:tc>
      </w:tr>
      <w:tr w:rsidR="008F7EBE" w:rsidRPr="009E4A16" w14:paraId="3A4855D2" w14:textId="77777777" w:rsidTr="00255DA7">
        <w:tc>
          <w:tcPr>
            <w:tcW w:w="756" w:type="pct"/>
            <w:vMerge/>
            <w:vAlign w:val="center"/>
          </w:tcPr>
          <w:p w14:paraId="24086584" w14:textId="77777777" w:rsidR="008F7EBE" w:rsidRPr="009E4A16" w:rsidRDefault="008F7EBE" w:rsidP="00255DA7">
            <w:pPr>
              <w:jc w:val="center"/>
              <w:rPr>
                <w:sz w:val="16"/>
                <w:szCs w:val="16"/>
              </w:rPr>
            </w:pPr>
          </w:p>
        </w:tc>
        <w:tc>
          <w:tcPr>
            <w:tcW w:w="1061" w:type="pct"/>
            <w:vAlign w:val="center"/>
          </w:tcPr>
          <w:p w14:paraId="712B41A2"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2381C509" w14:textId="77777777" w:rsidR="008F7EBE" w:rsidRDefault="008F7EBE" w:rsidP="00255DA7">
            <w:pPr>
              <w:rPr>
                <w:rFonts w:cstheme="minorHAnsi"/>
                <w:sz w:val="16"/>
                <w:szCs w:val="16"/>
              </w:rPr>
            </w:pPr>
            <w:r>
              <w:rPr>
                <w:rFonts w:cstheme="minorHAnsi"/>
                <w:sz w:val="16"/>
                <w:szCs w:val="16"/>
              </w:rPr>
              <w:t xml:space="preserve">Patient-level: Number </w:t>
            </w:r>
            <w:r w:rsidRPr="00020965">
              <w:rPr>
                <w:rFonts w:cstheme="minorHAnsi"/>
                <w:sz w:val="16"/>
                <w:szCs w:val="16"/>
              </w:rPr>
              <w:t xml:space="preserve">of patients living in rural/remote areas with </w:t>
            </w:r>
            <w:r w:rsidRPr="1ECB2002">
              <w:rPr>
                <w:sz w:val="16"/>
                <w:szCs w:val="16"/>
              </w:rPr>
              <w:t>≥</w:t>
            </w:r>
            <w:r w:rsidRPr="00020965">
              <w:rPr>
                <w:rFonts w:cstheme="minorHAnsi"/>
                <w:sz w:val="16"/>
                <w:szCs w:val="16"/>
              </w:rPr>
              <w:t xml:space="preserve"> 1 virtual visit of the specified service type, during the </w:t>
            </w:r>
            <w:proofErr w:type="gramStart"/>
            <w:r w:rsidRPr="00020965">
              <w:rPr>
                <w:rFonts w:cstheme="minorHAnsi"/>
                <w:sz w:val="16"/>
                <w:szCs w:val="16"/>
              </w:rPr>
              <w:t>time period</w:t>
            </w:r>
            <w:proofErr w:type="gramEnd"/>
            <w:r w:rsidRPr="00020965">
              <w:rPr>
                <w:rFonts w:cstheme="minorHAnsi"/>
                <w:sz w:val="16"/>
                <w:szCs w:val="16"/>
              </w:rPr>
              <w:t xml:space="preserve"> of interest</w:t>
            </w:r>
          </w:p>
          <w:p w14:paraId="4470B460" w14:textId="77777777" w:rsidR="008F7EBE" w:rsidRDefault="008F7EBE" w:rsidP="00255DA7">
            <w:pPr>
              <w:rPr>
                <w:rFonts w:cstheme="minorHAnsi"/>
                <w:sz w:val="16"/>
                <w:szCs w:val="16"/>
              </w:rPr>
            </w:pPr>
          </w:p>
          <w:p w14:paraId="32C49301" w14:textId="77777777" w:rsidR="008F7EBE" w:rsidRPr="009E4A16" w:rsidRDefault="008F7EBE" w:rsidP="00255DA7">
            <w:pPr>
              <w:rPr>
                <w:sz w:val="16"/>
                <w:szCs w:val="16"/>
              </w:rPr>
            </w:pPr>
            <w:r>
              <w:rPr>
                <w:rFonts w:cstheme="minorHAnsi"/>
                <w:sz w:val="16"/>
                <w:szCs w:val="16"/>
              </w:rPr>
              <w:t xml:space="preserve">Appointment-level: Number </w:t>
            </w:r>
            <w:r w:rsidRPr="00020965">
              <w:rPr>
                <w:rFonts w:cstheme="minorHAnsi"/>
                <w:sz w:val="16"/>
                <w:szCs w:val="16"/>
              </w:rPr>
              <w:t xml:space="preserve">of virtual visits of the specified service type for patients living in rural/remote areas, during the </w:t>
            </w:r>
            <w:proofErr w:type="gramStart"/>
            <w:r w:rsidRPr="00020965">
              <w:rPr>
                <w:rFonts w:cstheme="minorHAnsi"/>
                <w:sz w:val="16"/>
                <w:szCs w:val="16"/>
              </w:rPr>
              <w:t>time period</w:t>
            </w:r>
            <w:proofErr w:type="gramEnd"/>
            <w:r w:rsidRPr="00020965">
              <w:rPr>
                <w:rFonts w:cstheme="minorHAnsi"/>
                <w:sz w:val="16"/>
                <w:szCs w:val="16"/>
              </w:rPr>
              <w:t xml:space="preserve"> of interest</w:t>
            </w:r>
          </w:p>
        </w:tc>
      </w:tr>
      <w:tr w:rsidR="008F7EBE" w:rsidRPr="009E4A16" w14:paraId="35B34E8B" w14:textId="77777777" w:rsidTr="00255DA7">
        <w:tc>
          <w:tcPr>
            <w:tcW w:w="756" w:type="pct"/>
            <w:vMerge/>
            <w:vAlign w:val="center"/>
          </w:tcPr>
          <w:p w14:paraId="04112592" w14:textId="77777777" w:rsidR="008F7EBE" w:rsidRPr="009E4A16" w:rsidRDefault="008F7EBE" w:rsidP="00255DA7">
            <w:pPr>
              <w:jc w:val="center"/>
              <w:rPr>
                <w:sz w:val="16"/>
                <w:szCs w:val="16"/>
              </w:rPr>
            </w:pPr>
          </w:p>
        </w:tc>
        <w:tc>
          <w:tcPr>
            <w:tcW w:w="1061" w:type="pct"/>
            <w:vAlign w:val="center"/>
          </w:tcPr>
          <w:p w14:paraId="20DB0212"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CEB3094" w14:textId="77777777" w:rsidR="008F7EBE" w:rsidRPr="009E4A16" w:rsidRDefault="008F7EBE" w:rsidP="00255DA7">
            <w:pPr>
              <w:rPr>
                <w:sz w:val="16"/>
                <w:szCs w:val="16"/>
              </w:rPr>
            </w:pPr>
            <w:r>
              <w:rPr>
                <w:sz w:val="16"/>
                <w:szCs w:val="16"/>
              </w:rPr>
              <w:t>Service Type (systemic, radiation, psychosocial oncology)</w:t>
            </w:r>
          </w:p>
        </w:tc>
      </w:tr>
      <w:tr w:rsidR="008F7EBE" w:rsidRPr="009E4A16" w14:paraId="0BCA4AC6" w14:textId="77777777" w:rsidTr="00255DA7">
        <w:tc>
          <w:tcPr>
            <w:tcW w:w="756" w:type="pct"/>
            <w:vMerge/>
            <w:vAlign w:val="center"/>
          </w:tcPr>
          <w:p w14:paraId="3AD90DDA" w14:textId="77777777" w:rsidR="008F7EBE" w:rsidRPr="009E4A16" w:rsidRDefault="008F7EBE" w:rsidP="00255DA7">
            <w:pPr>
              <w:jc w:val="center"/>
              <w:rPr>
                <w:sz w:val="16"/>
                <w:szCs w:val="16"/>
              </w:rPr>
            </w:pPr>
          </w:p>
        </w:tc>
        <w:tc>
          <w:tcPr>
            <w:tcW w:w="1061" w:type="pct"/>
            <w:vAlign w:val="center"/>
          </w:tcPr>
          <w:p w14:paraId="33F5387E"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184FA82" w14:textId="77777777" w:rsidR="008F7EBE" w:rsidRDefault="008F7EBE" w:rsidP="00255DA7">
            <w:r w:rsidRPr="00020965">
              <w:rPr>
                <w:sz w:val="16"/>
                <w:szCs w:val="16"/>
              </w:rPr>
              <w:t>1 - Individuals with missing health card number and/or missing postal codes were excluded from the analysis.</w:t>
            </w:r>
            <w:r>
              <w:t xml:space="preserve"> </w:t>
            </w:r>
          </w:p>
          <w:p w14:paraId="458B4B08" w14:textId="77777777" w:rsidR="008F7EBE" w:rsidRPr="009E4A16" w:rsidRDefault="008F7EBE" w:rsidP="00255DA7">
            <w:pPr>
              <w:rPr>
                <w:sz w:val="16"/>
                <w:szCs w:val="16"/>
              </w:rPr>
            </w:pPr>
            <w:r w:rsidRPr="00020965">
              <w:rPr>
                <w:sz w:val="16"/>
                <w:szCs w:val="16"/>
              </w:rPr>
              <w:t>2 - Psychosocial oncology services are captured only for services provided at Regional Cancer Centres.</w:t>
            </w:r>
          </w:p>
        </w:tc>
      </w:tr>
      <w:tr w:rsidR="008F7EBE" w:rsidRPr="009E4A16" w14:paraId="1683A843" w14:textId="77777777" w:rsidTr="00255DA7">
        <w:tc>
          <w:tcPr>
            <w:tcW w:w="5000" w:type="pct"/>
            <w:gridSpan w:val="3"/>
            <w:shd w:val="clear" w:color="auto" w:fill="FFF2CC" w:themeFill="accent4" w:themeFillTint="33"/>
            <w:vAlign w:val="center"/>
          </w:tcPr>
          <w:p w14:paraId="6AA351BD" w14:textId="77777777" w:rsidR="008F7EBE" w:rsidRPr="009E4A16" w:rsidRDefault="008F7EBE" w:rsidP="00255DA7">
            <w:pPr>
              <w:rPr>
                <w:sz w:val="16"/>
                <w:szCs w:val="16"/>
              </w:rPr>
            </w:pPr>
          </w:p>
        </w:tc>
      </w:tr>
      <w:tr w:rsidR="008F7EBE" w:rsidRPr="009E4A16" w14:paraId="7E4CDBE3" w14:textId="77777777" w:rsidTr="00255DA7">
        <w:tc>
          <w:tcPr>
            <w:tcW w:w="756" w:type="pct"/>
            <w:vMerge w:val="restart"/>
            <w:vAlign w:val="center"/>
          </w:tcPr>
          <w:p w14:paraId="53DADBB2" w14:textId="77777777" w:rsidR="008F7EBE" w:rsidRPr="009E4A16" w:rsidRDefault="008F7EBE" w:rsidP="00255DA7">
            <w:pPr>
              <w:jc w:val="center"/>
              <w:rPr>
                <w:sz w:val="16"/>
                <w:szCs w:val="16"/>
              </w:rPr>
            </w:pPr>
            <w:r>
              <w:rPr>
                <w:sz w:val="16"/>
                <w:szCs w:val="16"/>
              </w:rPr>
              <w:t>NS</w:t>
            </w:r>
          </w:p>
        </w:tc>
        <w:tc>
          <w:tcPr>
            <w:tcW w:w="1061" w:type="pct"/>
            <w:vAlign w:val="center"/>
          </w:tcPr>
          <w:p w14:paraId="0E2B0ED6" w14:textId="77777777" w:rsidR="008F7EBE" w:rsidRPr="009E4A16" w:rsidRDefault="008F7EBE"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24E4F30C" w14:textId="77777777" w:rsidR="008F7EBE" w:rsidRPr="009E4A16" w:rsidRDefault="008F7EBE" w:rsidP="00255DA7">
            <w:pPr>
              <w:rPr>
                <w:sz w:val="16"/>
                <w:szCs w:val="16"/>
              </w:rPr>
            </w:pPr>
            <w:r>
              <w:rPr>
                <w:rFonts w:cstheme="minorHAnsi"/>
                <w:sz w:val="16"/>
                <w:szCs w:val="16"/>
              </w:rPr>
              <w:t>No target/not provided</w:t>
            </w:r>
          </w:p>
        </w:tc>
      </w:tr>
      <w:tr w:rsidR="008F7EBE" w:rsidRPr="009E4A16" w14:paraId="2B958DFD" w14:textId="77777777" w:rsidTr="00255DA7">
        <w:tc>
          <w:tcPr>
            <w:tcW w:w="756" w:type="pct"/>
            <w:vMerge/>
            <w:vAlign w:val="center"/>
          </w:tcPr>
          <w:p w14:paraId="659C8D12" w14:textId="77777777" w:rsidR="008F7EBE" w:rsidRPr="009E4A16" w:rsidRDefault="008F7EBE" w:rsidP="00255DA7">
            <w:pPr>
              <w:jc w:val="center"/>
              <w:rPr>
                <w:sz w:val="16"/>
                <w:szCs w:val="16"/>
              </w:rPr>
            </w:pPr>
          </w:p>
        </w:tc>
        <w:tc>
          <w:tcPr>
            <w:tcW w:w="1061" w:type="pct"/>
            <w:vAlign w:val="center"/>
          </w:tcPr>
          <w:p w14:paraId="41DCE440" w14:textId="568FF108" w:rsidR="008F7EBE" w:rsidRPr="009E4A16" w:rsidRDefault="00720149" w:rsidP="00255DA7">
            <w:pPr>
              <w:jc w:val="center"/>
              <w:rPr>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522D36A1" w14:textId="77777777" w:rsidR="008F7EBE" w:rsidRPr="009E4A16" w:rsidRDefault="008F7EBE" w:rsidP="00255DA7">
            <w:pPr>
              <w:rPr>
                <w:sz w:val="16"/>
                <w:szCs w:val="16"/>
              </w:rPr>
            </w:pPr>
            <w:r w:rsidRPr="00EA553C">
              <w:rPr>
                <w:rFonts w:cstheme="minorHAnsi"/>
                <w:sz w:val="16"/>
                <w:szCs w:val="16"/>
              </w:rPr>
              <w:t>Percentage of cancer patients using virtual health appointments</w:t>
            </w:r>
          </w:p>
        </w:tc>
      </w:tr>
      <w:tr w:rsidR="008F7EBE" w:rsidRPr="009E4A16" w14:paraId="678B5E5A" w14:textId="77777777" w:rsidTr="00255DA7">
        <w:tc>
          <w:tcPr>
            <w:tcW w:w="756" w:type="pct"/>
            <w:vMerge/>
            <w:vAlign w:val="center"/>
          </w:tcPr>
          <w:p w14:paraId="2374F209" w14:textId="77777777" w:rsidR="008F7EBE" w:rsidRPr="009E4A16" w:rsidRDefault="008F7EBE" w:rsidP="00255DA7">
            <w:pPr>
              <w:jc w:val="center"/>
              <w:rPr>
                <w:sz w:val="16"/>
                <w:szCs w:val="16"/>
              </w:rPr>
            </w:pPr>
          </w:p>
        </w:tc>
        <w:tc>
          <w:tcPr>
            <w:tcW w:w="1061" w:type="pct"/>
            <w:vAlign w:val="center"/>
          </w:tcPr>
          <w:p w14:paraId="587615EA" w14:textId="77777777" w:rsidR="008F7EBE" w:rsidRPr="009E4A16" w:rsidRDefault="008F7EBE" w:rsidP="00255DA7">
            <w:pPr>
              <w:jc w:val="center"/>
              <w:rPr>
                <w:b/>
                <w:bCs/>
                <w:sz w:val="16"/>
                <w:szCs w:val="16"/>
              </w:rPr>
            </w:pPr>
            <w:r w:rsidRPr="009E4A16">
              <w:rPr>
                <w:rFonts w:cstheme="minorHAnsi"/>
                <w:b/>
                <w:bCs/>
                <w:sz w:val="16"/>
                <w:szCs w:val="16"/>
              </w:rPr>
              <w:t>Timeframe</w:t>
            </w:r>
          </w:p>
        </w:tc>
        <w:tc>
          <w:tcPr>
            <w:tcW w:w="3183" w:type="pct"/>
            <w:vAlign w:val="center"/>
          </w:tcPr>
          <w:p w14:paraId="45339942" w14:textId="77777777" w:rsidR="008F7EBE" w:rsidRPr="009E4A16" w:rsidRDefault="008F7EBE" w:rsidP="00255DA7">
            <w:pPr>
              <w:rPr>
                <w:sz w:val="16"/>
                <w:szCs w:val="16"/>
              </w:rPr>
            </w:pPr>
            <w:r w:rsidRPr="00EA553C">
              <w:rPr>
                <w:rFonts w:cstheme="minorHAnsi"/>
                <w:sz w:val="16"/>
                <w:szCs w:val="16"/>
              </w:rPr>
              <w:t>Appointments occurring in 2019</w:t>
            </w:r>
          </w:p>
        </w:tc>
      </w:tr>
      <w:tr w:rsidR="008F7EBE" w:rsidRPr="009E4A16" w14:paraId="0EC69128" w14:textId="77777777" w:rsidTr="00255DA7">
        <w:tc>
          <w:tcPr>
            <w:tcW w:w="756" w:type="pct"/>
            <w:vMerge/>
            <w:vAlign w:val="center"/>
          </w:tcPr>
          <w:p w14:paraId="68AF99AE" w14:textId="77777777" w:rsidR="008F7EBE" w:rsidRPr="009E4A16" w:rsidRDefault="008F7EBE" w:rsidP="00255DA7">
            <w:pPr>
              <w:jc w:val="center"/>
              <w:rPr>
                <w:sz w:val="16"/>
                <w:szCs w:val="16"/>
              </w:rPr>
            </w:pPr>
          </w:p>
        </w:tc>
        <w:tc>
          <w:tcPr>
            <w:tcW w:w="1061" w:type="pct"/>
            <w:vAlign w:val="center"/>
          </w:tcPr>
          <w:p w14:paraId="33A79322" w14:textId="77777777" w:rsidR="008F7EBE" w:rsidRPr="009E4A16" w:rsidRDefault="008F7EBE" w:rsidP="00255DA7">
            <w:pPr>
              <w:jc w:val="center"/>
              <w:rPr>
                <w:b/>
                <w:bCs/>
                <w:sz w:val="16"/>
                <w:szCs w:val="16"/>
              </w:rPr>
            </w:pPr>
            <w:r w:rsidRPr="009E4A16">
              <w:rPr>
                <w:rFonts w:cstheme="minorHAnsi"/>
                <w:b/>
                <w:bCs/>
                <w:sz w:val="16"/>
                <w:szCs w:val="16"/>
              </w:rPr>
              <w:t>Definition of Rural/Remote</w:t>
            </w:r>
          </w:p>
        </w:tc>
        <w:tc>
          <w:tcPr>
            <w:tcW w:w="3183" w:type="pct"/>
            <w:vAlign w:val="center"/>
          </w:tcPr>
          <w:p w14:paraId="3EC460E9" w14:textId="7C10C5DB" w:rsidR="008F7EBE" w:rsidRPr="009E4A16" w:rsidRDefault="008F7EBE" w:rsidP="00255DA7">
            <w:pPr>
              <w:rPr>
                <w:sz w:val="16"/>
                <w:szCs w:val="16"/>
              </w:rPr>
            </w:pPr>
            <w:r w:rsidRPr="00EA553C">
              <w:rPr>
                <w:rFonts w:cstheme="minorHAnsi"/>
                <w:sz w:val="16"/>
                <w:szCs w:val="16"/>
              </w:rPr>
              <w:t xml:space="preserve">People living in rural communities generated by PCCF+ 7D based on patient’s postal code as listed in the administrative appointment database at </w:t>
            </w:r>
            <w:r>
              <w:rPr>
                <w:rFonts w:cstheme="minorHAnsi"/>
                <w:sz w:val="16"/>
                <w:szCs w:val="16"/>
              </w:rPr>
              <w:t xml:space="preserve">the </w:t>
            </w:r>
            <w:r w:rsidRPr="00EA553C">
              <w:rPr>
                <w:rFonts w:cstheme="minorHAnsi"/>
                <w:sz w:val="16"/>
                <w:szCs w:val="16"/>
              </w:rPr>
              <w:t>time of</w:t>
            </w:r>
            <w:r w:rsidR="00F3408E">
              <w:rPr>
                <w:rFonts w:cstheme="minorHAnsi"/>
                <w:sz w:val="16"/>
                <w:szCs w:val="16"/>
              </w:rPr>
              <w:t xml:space="preserve"> the</w:t>
            </w:r>
            <w:r w:rsidRPr="00EA553C">
              <w:rPr>
                <w:rFonts w:cstheme="minorHAnsi"/>
                <w:sz w:val="16"/>
                <w:szCs w:val="16"/>
              </w:rPr>
              <w:t xml:space="preserve"> appointment</w:t>
            </w:r>
          </w:p>
        </w:tc>
      </w:tr>
      <w:tr w:rsidR="008F7EBE" w:rsidRPr="009E4A16" w14:paraId="5C184E9A" w14:textId="77777777" w:rsidTr="00255DA7">
        <w:tc>
          <w:tcPr>
            <w:tcW w:w="756" w:type="pct"/>
            <w:vMerge/>
            <w:vAlign w:val="center"/>
          </w:tcPr>
          <w:p w14:paraId="72BB5C15" w14:textId="77777777" w:rsidR="008F7EBE" w:rsidRPr="009E4A16" w:rsidRDefault="008F7EBE" w:rsidP="00255DA7">
            <w:pPr>
              <w:jc w:val="center"/>
              <w:rPr>
                <w:sz w:val="16"/>
                <w:szCs w:val="16"/>
              </w:rPr>
            </w:pPr>
          </w:p>
        </w:tc>
        <w:tc>
          <w:tcPr>
            <w:tcW w:w="1061" w:type="pct"/>
            <w:vAlign w:val="center"/>
          </w:tcPr>
          <w:p w14:paraId="18C88672" w14:textId="77777777" w:rsidR="008F7EBE" w:rsidRPr="009E4A16" w:rsidRDefault="008F7EBE" w:rsidP="00255DA7">
            <w:pPr>
              <w:jc w:val="center"/>
              <w:rPr>
                <w:b/>
                <w:bCs/>
                <w:sz w:val="16"/>
                <w:szCs w:val="16"/>
              </w:rPr>
            </w:pPr>
            <w:r w:rsidRPr="009E4A16">
              <w:rPr>
                <w:rFonts w:cstheme="minorHAnsi"/>
                <w:b/>
                <w:bCs/>
                <w:sz w:val="16"/>
                <w:szCs w:val="16"/>
              </w:rPr>
              <w:t>Which appointment type(s) were considered as virtual appointment?</w:t>
            </w:r>
          </w:p>
        </w:tc>
        <w:tc>
          <w:tcPr>
            <w:tcW w:w="3183" w:type="pct"/>
            <w:vAlign w:val="center"/>
          </w:tcPr>
          <w:p w14:paraId="5FDA7DC8" w14:textId="77777777" w:rsidR="008F7EBE" w:rsidRPr="009E4A16" w:rsidRDefault="008F7EBE" w:rsidP="00255DA7">
            <w:pPr>
              <w:rPr>
                <w:sz w:val="16"/>
                <w:szCs w:val="16"/>
              </w:rPr>
            </w:pPr>
            <w:r w:rsidRPr="00033E62">
              <w:rPr>
                <w:rFonts w:cstheme="minorHAnsi"/>
                <w:sz w:val="16"/>
                <w:szCs w:val="16"/>
              </w:rPr>
              <w:t>Phone, telehealth, zoom appointments from oncology clinic appointments captured in denominator. New consult appointments and follow-up appointments are included. Appointments with Oncologist/Nurse Practitioner/General Practitioner in Oncology are included</w:t>
            </w:r>
          </w:p>
        </w:tc>
      </w:tr>
      <w:tr w:rsidR="008F7EBE" w:rsidRPr="009E4A16" w14:paraId="202B3DBE" w14:textId="77777777" w:rsidTr="00255DA7">
        <w:tc>
          <w:tcPr>
            <w:tcW w:w="756" w:type="pct"/>
            <w:vMerge/>
            <w:vAlign w:val="center"/>
          </w:tcPr>
          <w:p w14:paraId="2B8C47D5" w14:textId="77777777" w:rsidR="008F7EBE" w:rsidRPr="009E4A16" w:rsidRDefault="008F7EBE" w:rsidP="00255DA7">
            <w:pPr>
              <w:jc w:val="center"/>
              <w:rPr>
                <w:sz w:val="16"/>
                <w:szCs w:val="16"/>
              </w:rPr>
            </w:pPr>
          </w:p>
        </w:tc>
        <w:tc>
          <w:tcPr>
            <w:tcW w:w="1061" w:type="pct"/>
            <w:vAlign w:val="center"/>
          </w:tcPr>
          <w:p w14:paraId="3FAC80B5" w14:textId="77777777" w:rsidR="008F7EBE" w:rsidRPr="009E4A16" w:rsidRDefault="008F7EBE" w:rsidP="00255DA7">
            <w:pPr>
              <w:jc w:val="center"/>
              <w:rPr>
                <w:b/>
                <w:bCs/>
                <w:sz w:val="16"/>
                <w:szCs w:val="16"/>
              </w:rPr>
            </w:pPr>
            <w:r w:rsidRPr="009E4A16">
              <w:rPr>
                <w:rFonts w:cstheme="minorHAnsi"/>
                <w:b/>
                <w:bCs/>
                <w:sz w:val="16"/>
                <w:szCs w:val="16"/>
              </w:rPr>
              <w:t>Denominator</w:t>
            </w:r>
          </w:p>
        </w:tc>
        <w:tc>
          <w:tcPr>
            <w:tcW w:w="3183" w:type="pct"/>
            <w:vAlign w:val="center"/>
          </w:tcPr>
          <w:p w14:paraId="57D280C9" w14:textId="77777777" w:rsidR="008F7EBE" w:rsidRDefault="008F7EBE" w:rsidP="00255DA7">
            <w:pPr>
              <w:rPr>
                <w:rFonts w:cstheme="minorHAnsi"/>
                <w:sz w:val="16"/>
                <w:szCs w:val="16"/>
              </w:rPr>
            </w:pPr>
            <w:r>
              <w:rPr>
                <w:rFonts w:cstheme="minorHAnsi"/>
                <w:sz w:val="16"/>
                <w:szCs w:val="16"/>
              </w:rPr>
              <w:t xml:space="preserve">Patient-level: </w:t>
            </w:r>
            <w:r w:rsidRPr="001317B9">
              <w:rPr>
                <w:rFonts w:cstheme="minorHAnsi"/>
                <w:sz w:val="16"/>
                <w:szCs w:val="16"/>
              </w:rPr>
              <w:t xml:space="preserve">Discrete patients who had an Oncology clinic </w:t>
            </w:r>
            <w:r>
              <w:rPr>
                <w:rFonts w:cstheme="minorHAnsi"/>
                <w:sz w:val="16"/>
                <w:szCs w:val="16"/>
              </w:rPr>
              <w:t>appointment</w:t>
            </w:r>
            <w:r w:rsidRPr="001317B9">
              <w:rPr>
                <w:rFonts w:cstheme="minorHAnsi"/>
                <w:sz w:val="16"/>
                <w:szCs w:val="16"/>
              </w:rPr>
              <w:t xml:space="preserve"> /consult</w:t>
            </w:r>
          </w:p>
          <w:p w14:paraId="41A3817A" w14:textId="77777777" w:rsidR="008F7EBE" w:rsidRDefault="008F7EBE" w:rsidP="00255DA7">
            <w:pPr>
              <w:rPr>
                <w:rFonts w:cstheme="minorHAnsi"/>
                <w:sz w:val="16"/>
                <w:szCs w:val="16"/>
              </w:rPr>
            </w:pPr>
          </w:p>
          <w:p w14:paraId="38AAF2B9" w14:textId="77777777" w:rsidR="008F7EBE" w:rsidRDefault="008F7EBE" w:rsidP="00255DA7">
            <w:pPr>
              <w:rPr>
                <w:rFonts w:cstheme="minorHAnsi"/>
                <w:sz w:val="16"/>
                <w:szCs w:val="16"/>
              </w:rPr>
            </w:pPr>
            <w:r>
              <w:rPr>
                <w:rFonts w:cstheme="minorHAnsi"/>
                <w:sz w:val="16"/>
                <w:szCs w:val="16"/>
              </w:rPr>
              <w:t xml:space="preserve">Appointment-level: </w:t>
            </w:r>
            <w:r w:rsidRPr="001317B9">
              <w:rPr>
                <w:rFonts w:cstheme="minorHAnsi"/>
                <w:sz w:val="16"/>
                <w:szCs w:val="16"/>
              </w:rPr>
              <w:t>All oncology clinic appointments</w:t>
            </w:r>
            <w:r>
              <w:rPr>
                <w:rFonts w:cstheme="minorHAnsi"/>
                <w:sz w:val="16"/>
                <w:szCs w:val="16"/>
              </w:rPr>
              <w:t>/consults</w:t>
            </w:r>
          </w:p>
          <w:p w14:paraId="112E6F0A" w14:textId="77777777" w:rsidR="008F7EBE" w:rsidRDefault="008F7EBE" w:rsidP="00255DA7">
            <w:pPr>
              <w:rPr>
                <w:sz w:val="16"/>
                <w:szCs w:val="16"/>
              </w:rPr>
            </w:pPr>
          </w:p>
          <w:p w14:paraId="3D667F37" w14:textId="77777777" w:rsidR="008F7EBE" w:rsidRPr="009E4A16" w:rsidRDefault="008F7EBE" w:rsidP="00255DA7">
            <w:pPr>
              <w:rPr>
                <w:sz w:val="16"/>
                <w:szCs w:val="16"/>
              </w:rPr>
            </w:pPr>
            <w:r w:rsidRPr="00593886">
              <w:rPr>
                <w:sz w:val="16"/>
                <w:szCs w:val="16"/>
              </w:rPr>
              <w:t>Excluded</w:t>
            </w:r>
            <w:r>
              <w:rPr>
                <w:sz w:val="16"/>
                <w:szCs w:val="16"/>
              </w:rPr>
              <w:t>:</w:t>
            </w:r>
            <w:r w:rsidRPr="00593886">
              <w:rPr>
                <w:sz w:val="16"/>
                <w:szCs w:val="16"/>
              </w:rPr>
              <w:t xml:space="preserve"> chart check appointment types, other practitioner types (</w:t>
            </w:r>
            <w:proofErr w:type="gramStart"/>
            <w:r w:rsidRPr="00593886">
              <w:rPr>
                <w:sz w:val="16"/>
                <w:szCs w:val="16"/>
              </w:rPr>
              <w:t>i</w:t>
            </w:r>
            <w:r>
              <w:rPr>
                <w:sz w:val="16"/>
                <w:szCs w:val="16"/>
              </w:rPr>
              <w:t>.</w:t>
            </w:r>
            <w:r w:rsidRPr="00593886">
              <w:rPr>
                <w:sz w:val="16"/>
                <w:szCs w:val="16"/>
              </w:rPr>
              <w:t>e</w:t>
            </w:r>
            <w:r>
              <w:rPr>
                <w:sz w:val="16"/>
                <w:szCs w:val="16"/>
              </w:rPr>
              <w:t>.</w:t>
            </w:r>
            <w:proofErr w:type="gramEnd"/>
            <w:r w:rsidRPr="00593886">
              <w:rPr>
                <w:sz w:val="16"/>
                <w:szCs w:val="16"/>
              </w:rPr>
              <w:t xml:space="preserve"> allied health); and patients who did not have a valid NS HCN or a valid NS postal code</w:t>
            </w:r>
          </w:p>
        </w:tc>
      </w:tr>
      <w:tr w:rsidR="008F7EBE" w:rsidRPr="009E4A16" w14:paraId="1719ACC8" w14:textId="77777777" w:rsidTr="00255DA7">
        <w:tc>
          <w:tcPr>
            <w:tcW w:w="756" w:type="pct"/>
            <w:vMerge/>
            <w:vAlign w:val="center"/>
          </w:tcPr>
          <w:p w14:paraId="35EC76EB" w14:textId="77777777" w:rsidR="008F7EBE" w:rsidRPr="009E4A16" w:rsidRDefault="008F7EBE" w:rsidP="00255DA7">
            <w:pPr>
              <w:jc w:val="center"/>
              <w:rPr>
                <w:sz w:val="16"/>
                <w:szCs w:val="16"/>
              </w:rPr>
            </w:pPr>
          </w:p>
        </w:tc>
        <w:tc>
          <w:tcPr>
            <w:tcW w:w="1061" w:type="pct"/>
            <w:vAlign w:val="center"/>
          </w:tcPr>
          <w:p w14:paraId="4B9AE77E"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10AFA99D" w14:textId="77777777" w:rsidR="008F7EBE" w:rsidRDefault="008F7EBE" w:rsidP="00255DA7">
            <w:pPr>
              <w:rPr>
                <w:rFonts w:cstheme="minorHAnsi"/>
                <w:sz w:val="16"/>
                <w:szCs w:val="16"/>
              </w:rPr>
            </w:pPr>
            <w:r>
              <w:rPr>
                <w:rFonts w:cstheme="minorHAnsi"/>
                <w:sz w:val="16"/>
                <w:szCs w:val="16"/>
              </w:rPr>
              <w:t xml:space="preserve">Patient-level: </w:t>
            </w:r>
            <w:r w:rsidRPr="001317B9">
              <w:rPr>
                <w:rFonts w:cstheme="minorHAnsi"/>
                <w:sz w:val="16"/>
                <w:szCs w:val="16"/>
              </w:rPr>
              <w:t>Discrete patients who had a at least one Oncology clinic appt/consult virtually</w:t>
            </w:r>
          </w:p>
          <w:p w14:paraId="3E0AA189" w14:textId="77777777" w:rsidR="008F7EBE" w:rsidRDefault="008F7EBE" w:rsidP="00255DA7">
            <w:pPr>
              <w:rPr>
                <w:rFonts w:cstheme="minorHAnsi"/>
                <w:sz w:val="16"/>
                <w:szCs w:val="16"/>
              </w:rPr>
            </w:pPr>
          </w:p>
          <w:p w14:paraId="38E3D2C5" w14:textId="77777777" w:rsidR="008F7EBE" w:rsidRPr="009E4A16" w:rsidRDefault="008F7EBE" w:rsidP="00255DA7">
            <w:pPr>
              <w:rPr>
                <w:sz w:val="16"/>
                <w:szCs w:val="16"/>
              </w:rPr>
            </w:pPr>
            <w:r>
              <w:rPr>
                <w:rFonts w:cstheme="minorHAnsi"/>
                <w:sz w:val="16"/>
                <w:szCs w:val="16"/>
              </w:rPr>
              <w:t>Appointment-level:</w:t>
            </w:r>
            <w:r>
              <w:t xml:space="preserve"> </w:t>
            </w:r>
            <w:r w:rsidRPr="001317B9">
              <w:rPr>
                <w:rFonts w:cstheme="minorHAnsi"/>
                <w:sz w:val="16"/>
                <w:szCs w:val="16"/>
              </w:rPr>
              <w:t>All Oncology clinic appointments</w:t>
            </w:r>
            <w:r>
              <w:rPr>
                <w:rFonts w:cstheme="minorHAnsi"/>
                <w:sz w:val="16"/>
                <w:szCs w:val="16"/>
              </w:rPr>
              <w:t>/consult</w:t>
            </w:r>
            <w:r w:rsidRPr="001317B9">
              <w:rPr>
                <w:rFonts w:cstheme="minorHAnsi"/>
                <w:sz w:val="16"/>
                <w:szCs w:val="16"/>
              </w:rPr>
              <w:t xml:space="preserve"> conducted virtually</w:t>
            </w:r>
          </w:p>
        </w:tc>
      </w:tr>
      <w:tr w:rsidR="008F7EBE" w:rsidRPr="009E4A16" w14:paraId="1AB65036" w14:textId="77777777" w:rsidTr="00255DA7">
        <w:tc>
          <w:tcPr>
            <w:tcW w:w="756" w:type="pct"/>
            <w:vMerge/>
            <w:vAlign w:val="center"/>
          </w:tcPr>
          <w:p w14:paraId="4F0626A2" w14:textId="77777777" w:rsidR="008F7EBE" w:rsidRPr="009E4A16" w:rsidRDefault="008F7EBE" w:rsidP="00255DA7">
            <w:pPr>
              <w:jc w:val="center"/>
              <w:rPr>
                <w:sz w:val="16"/>
                <w:szCs w:val="16"/>
              </w:rPr>
            </w:pPr>
          </w:p>
        </w:tc>
        <w:tc>
          <w:tcPr>
            <w:tcW w:w="1061" w:type="pct"/>
            <w:vAlign w:val="center"/>
          </w:tcPr>
          <w:p w14:paraId="3A04F49C"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B28E3C1" w14:textId="77777777" w:rsidR="008F7EBE" w:rsidRPr="009E4A16" w:rsidRDefault="008F7EBE" w:rsidP="00255DA7">
            <w:pPr>
              <w:rPr>
                <w:sz w:val="16"/>
                <w:szCs w:val="16"/>
              </w:rPr>
            </w:pPr>
            <w:r>
              <w:rPr>
                <w:sz w:val="16"/>
                <w:szCs w:val="16"/>
              </w:rPr>
              <w:t>Rural/urban, Appointment type (New consult, Return Appt)</w:t>
            </w:r>
          </w:p>
        </w:tc>
      </w:tr>
      <w:tr w:rsidR="008F7EBE" w:rsidRPr="009E4A16" w14:paraId="4B42E1E6" w14:textId="77777777" w:rsidTr="00255DA7">
        <w:tc>
          <w:tcPr>
            <w:tcW w:w="756" w:type="pct"/>
            <w:vMerge/>
            <w:vAlign w:val="center"/>
          </w:tcPr>
          <w:p w14:paraId="5F2FED13" w14:textId="77777777" w:rsidR="008F7EBE" w:rsidRPr="009E4A16" w:rsidRDefault="008F7EBE" w:rsidP="00255DA7">
            <w:pPr>
              <w:jc w:val="center"/>
              <w:rPr>
                <w:sz w:val="16"/>
                <w:szCs w:val="16"/>
              </w:rPr>
            </w:pPr>
          </w:p>
        </w:tc>
        <w:tc>
          <w:tcPr>
            <w:tcW w:w="1061" w:type="pct"/>
            <w:vAlign w:val="center"/>
          </w:tcPr>
          <w:p w14:paraId="4CA6DA5A"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813907A" w14:textId="77777777" w:rsidR="008F7EBE" w:rsidRDefault="008F7EBE" w:rsidP="00255DA7">
            <w:pPr>
              <w:rPr>
                <w:rFonts w:cstheme="minorHAnsi"/>
                <w:sz w:val="16"/>
                <w:szCs w:val="16"/>
              </w:rPr>
            </w:pPr>
            <w:r w:rsidRPr="00EC2F54">
              <w:rPr>
                <w:rFonts w:cstheme="minorHAnsi"/>
                <w:sz w:val="16"/>
                <w:szCs w:val="16"/>
              </w:rPr>
              <w:t>In 2019 telehealth was the only virtual option for patients. Attendance at a telehealth appointment required the patient to travel to a local hospital to attend telehealth appointments with oncologists/NP/GPO at other sites.</w:t>
            </w:r>
          </w:p>
          <w:p w14:paraId="619A73BB" w14:textId="77777777" w:rsidR="008F7EBE" w:rsidRDefault="008F7EBE" w:rsidP="00255DA7">
            <w:pPr>
              <w:rPr>
                <w:rFonts w:cstheme="minorHAnsi"/>
                <w:sz w:val="16"/>
                <w:szCs w:val="16"/>
              </w:rPr>
            </w:pPr>
          </w:p>
          <w:p w14:paraId="7D56BDD9" w14:textId="1924A600" w:rsidR="008F7EBE" w:rsidRPr="00EC2F54" w:rsidRDefault="008F7EBE" w:rsidP="00255DA7">
            <w:pPr>
              <w:rPr>
                <w:sz w:val="16"/>
                <w:szCs w:val="16"/>
              </w:rPr>
            </w:pPr>
            <w:r w:rsidRPr="00EC2F54">
              <w:rPr>
                <w:sz w:val="16"/>
                <w:szCs w:val="16"/>
              </w:rPr>
              <w:t>Appointments were drawn from Nova Scotia Health appointment scheduling systems between 01</w:t>
            </w:r>
            <w:r w:rsidR="00D543DE">
              <w:rPr>
                <w:sz w:val="16"/>
                <w:szCs w:val="16"/>
              </w:rPr>
              <w:t xml:space="preserve"> J</w:t>
            </w:r>
            <w:r w:rsidRPr="00EC2F54">
              <w:rPr>
                <w:sz w:val="16"/>
                <w:szCs w:val="16"/>
              </w:rPr>
              <w:t>an</w:t>
            </w:r>
            <w:r w:rsidR="00D543DE">
              <w:rPr>
                <w:sz w:val="16"/>
                <w:szCs w:val="16"/>
              </w:rPr>
              <w:t xml:space="preserve"> </w:t>
            </w:r>
            <w:r w:rsidRPr="00EC2F54">
              <w:rPr>
                <w:sz w:val="16"/>
                <w:szCs w:val="16"/>
              </w:rPr>
              <w:t>2019 and 31</w:t>
            </w:r>
            <w:r w:rsidR="00D543DE">
              <w:rPr>
                <w:sz w:val="16"/>
                <w:szCs w:val="16"/>
              </w:rPr>
              <w:t xml:space="preserve"> D</w:t>
            </w:r>
            <w:r w:rsidRPr="00EC2F54">
              <w:rPr>
                <w:sz w:val="16"/>
                <w:szCs w:val="16"/>
              </w:rPr>
              <w:t>ec</w:t>
            </w:r>
            <w:r w:rsidR="00D543DE">
              <w:rPr>
                <w:sz w:val="16"/>
                <w:szCs w:val="16"/>
              </w:rPr>
              <w:t xml:space="preserve"> </w:t>
            </w:r>
            <w:r w:rsidRPr="00EC2F54">
              <w:rPr>
                <w:sz w:val="16"/>
                <w:szCs w:val="16"/>
              </w:rPr>
              <w:t>2019. Records were limited to Oncologists, Nurse Practitioners, and General Practice Physicians Oncology Clinic Appointments. Chart Check appointment types were excluded.</w:t>
            </w:r>
          </w:p>
          <w:p w14:paraId="03BE23C6" w14:textId="77777777" w:rsidR="008F7EBE" w:rsidRPr="00EC2F54" w:rsidRDefault="008F7EBE" w:rsidP="00255DA7">
            <w:pPr>
              <w:rPr>
                <w:sz w:val="16"/>
                <w:szCs w:val="16"/>
              </w:rPr>
            </w:pPr>
            <w:r w:rsidRPr="00EC2F54">
              <w:rPr>
                <w:sz w:val="16"/>
                <w:szCs w:val="16"/>
              </w:rPr>
              <w:t>Definitions:</w:t>
            </w:r>
          </w:p>
          <w:p w14:paraId="306F12CF" w14:textId="77777777" w:rsidR="008F7EBE" w:rsidRPr="00EC2F54" w:rsidRDefault="008F7EBE" w:rsidP="00255DA7">
            <w:pPr>
              <w:rPr>
                <w:sz w:val="16"/>
                <w:szCs w:val="16"/>
              </w:rPr>
            </w:pPr>
            <w:r w:rsidRPr="00EC2F54">
              <w:rPr>
                <w:sz w:val="16"/>
                <w:szCs w:val="16"/>
              </w:rPr>
              <w:t>New Consult Appt: Patient visit with practitioner for first time.</w:t>
            </w:r>
          </w:p>
          <w:p w14:paraId="30316BA9" w14:textId="77777777" w:rsidR="008F7EBE" w:rsidRPr="00EC2F54" w:rsidRDefault="008F7EBE" w:rsidP="00255DA7">
            <w:pPr>
              <w:rPr>
                <w:sz w:val="16"/>
                <w:szCs w:val="16"/>
              </w:rPr>
            </w:pPr>
            <w:r w:rsidRPr="00EC2F54">
              <w:rPr>
                <w:sz w:val="16"/>
                <w:szCs w:val="16"/>
              </w:rPr>
              <w:t>Return Appointment: Follow up appointment with a practitioner they have seen before.</w:t>
            </w:r>
          </w:p>
          <w:p w14:paraId="72FC11C7" w14:textId="71A9B99B" w:rsidR="008F7EBE" w:rsidRPr="009E4A16" w:rsidRDefault="008F7EBE" w:rsidP="00255DA7">
            <w:pPr>
              <w:rPr>
                <w:sz w:val="16"/>
                <w:szCs w:val="16"/>
              </w:rPr>
            </w:pPr>
            <w:r w:rsidRPr="00EC2F54">
              <w:rPr>
                <w:sz w:val="16"/>
                <w:szCs w:val="16"/>
              </w:rPr>
              <w:t xml:space="preserve">Provider types included: Oncologists, Nurse Practitioners, General Practice Physicians in Oncology; Oncologist includes: </w:t>
            </w:r>
            <w:proofErr w:type="spellStart"/>
            <w:r w:rsidRPr="00EC2F54">
              <w:rPr>
                <w:sz w:val="16"/>
                <w:szCs w:val="16"/>
              </w:rPr>
              <w:t>RadOnc</w:t>
            </w:r>
            <w:proofErr w:type="spellEnd"/>
            <w:r w:rsidRPr="00EC2F54">
              <w:rPr>
                <w:sz w:val="16"/>
                <w:szCs w:val="16"/>
              </w:rPr>
              <w:t xml:space="preserve">, </w:t>
            </w:r>
            <w:proofErr w:type="spellStart"/>
            <w:r w:rsidRPr="00EC2F54">
              <w:rPr>
                <w:sz w:val="16"/>
                <w:szCs w:val="16"/>
              </w:rPr>
              <w:t>SurgOnc</w:t>
            </w:r>
            <w:proofErr w:type="spellEnd"/>
            <w:r w:rsidRPr="00EC2F54">
              <w:rPr>
                <w:sz w:val="16"/>
                <w:szCs w:val="16"/>
              </w:rPr>
              <w:t xml:space="preserve">, </w:t>
            </w:r>
            <w:proofErr w:type="spellStart"/>
            <w:r w:rsidRPr="00EC2F54">
              <w:rPr>
                <w:sz w:val="16"/>
                <w:szCs w:val="16"/>
              </w:rPr>
              <w:t>HemeOnc</w:t>
            </w:r>
            <w:proofErr w:type="spellEnd"/>
            <w:r w:rsidRPr="00EC2F54">
              <w:rPr>
                <w:sz w:val="16"/>
                <w:szCs w:val="16"/>
              </w:rPr>
              <w:t xml:space="preserve">, &amp; </w:t>
            </w:r>
            <w:proofErr w:type="spellStart"/>
            <w:r w:rsidRPr="00EC2F54">
              <w:rPr>
                <w:sz w:val="16"/>
                <w:szCs w:val="16"/>
              </w:rPr>
              <w:t>MedOnc</w:t>
            </w:r>
            <w:proofErr w:type="spellEnd"/>
            <w:r w:rsidRPr="00EC2F54">
              <w:rPr>
                <w:sz w:val="16"/>
                <w:szCs w:val="16"/>
              </w:rPr>
              <w:t>;</w:t>
            </w:r>
          </w:p>
        </w:tc>
      </w:tr>
      <w:tr w:rsidR="008F7EBE" w:rsidRPr="009E4A16" w14:paraId="582B87C7" w14:textId="77777777" w:rsidTr="00255DA7">
        <w:tc>
          <w:tcPr>
            <w:tcW w:w="5000" w:type="pct"/>
            <w:gridSpan w:val="3"/>
            <w:shd w:val="clear" w:color="auto" w:fill="FFF2CC" w:themeFill="accent4" w:themeFillTint="33"/>
            <w:vAlign w:val="center"/>
          </w:tcPr>
          <w:p w14:paraId="5FE10FE4" w14:textId="77777777" w:rsidR="008F7EBE" w:rsidRPr="009E4A16" w:rsidRDefault="008F7EBE" w:rsidP="00255DA7">
            <w:pPr>
              <w:rPr>
                <w:sz w:val="16"/>
                <w:szCs w:val="16"/>
              </w:rPr>
            </w:pPr>
          </w:p>
        </w:tc>
      </w:tr>
      <w:tr w:rsidR="008F7EBE" w:rsidRPr="000B20D6" w14:paraId="7CEBAEA2" w14:textId="77777777" w:rsidTr="00255DA7">
        <w:tc>
          <w:tcPr>
            <w:tcW w:w="756" w:type="pct"/>
            <w:vMerge w:val="restart"/>
            <w:vAlign w:val="center"/>
          </w:tcPr>
          <w:p w14:paraId="1904B0FE" w14:textId="77777777" w:rsidR="008F7EBE" w:rsidRPr="009E4A16" w:rsidRDefault="008F7EBE" w:rsidP="00255DA7">
            <w:pPr>
              <w:jc w:val="center"/>
              <w:rPr>
                <w:sz w:val="16"/>
                <w:szCs w:val="16"/>
              </w:rPr>
            </w:pPr>
            <w:r w:rsidRPr="009E4A16">
              <w:rPr>
                <w:sz w:val="16"/>
                <w:szCs w:val="16"/>
              </w:rPr>
              <w:t>PE</w:t>
            </w:r>
          </w:p>
        </w:tc>
        <w:tc>
          <w:tcPr>
            <w:tcW w:w="1061" w:type="pct"/>
            <w:vAlign w:val="center"/>
          </w:tcPr>
          <w:p w14:paraId="6406AFA0"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F8C8588" w14:textId="77777777" w:rsidR="008F7EBE" w:rsidRPr="009E4A16" w:rsidRDefault="008F7EBE" w:rsidP="00255DA7">
            <w:pPr>
              <w:rPr>
                <w:sz w:val="16"/>
                <w:szCs w:val="16"/>
              </w:rPr>
            </w:pPr>
            <w:r>
              <w:rPr>
                <w:rFonts w:cstheme="minorHAnsi"/>
                <w:sz w:val="16"/>
                <w:szCs w:val="16"/>
              </w:rPr>
              <w:t>No target/not provided</w:t>
            </w:r>
          </w:p>
        </w:tc>
      </w:tr>
      <w:tr w:rsidR="008F7EBE" w:rsidRPr="000B20D6" w14:paraId="48B337AB" w14:textId="77777777" w:rsidTr="00255DA7">
        <w:tc>
          <w:tcPr>
            <w:tcW w:w="756" w:type="pct"/>
            <w:vMerge/>
            <w:vAlign w:val="center"/>
          </w:tcPr>
          <w:p w14:paraId="78978358" w14:textId="77777777" w:rsidR="008F7EBE" w:rsidRPr="009E4A16" w:rsidRDefault="008F7EBE" w:rsidP="00255DA7">
            <w:pPr>
              <w:jc w:val="center"/>
              <w:rPr>
                <w:sz w:val="16"/>
                <w:szCs w:val="16"/>
              </w:rPr>
            </w:pPr>
          </w:p>
        </w:tc>
        <w:tc>
          <w:tcPr>
            <w:tcW w:w="1061" w:type="pct"/>
            <w:vAlign w:val="center"/>
          </w:tcPr>
          <w:p w14:paraId="6796C8F8" w14:textId="5A09E2F4" w:rsidR="008F7EBE" w:rsidRPr="009E4A16" w:rsidRDefault="00720149" w:rsidP="00255DA7">
            <w:pPr>
              <w:jc w:val="center"/>
              <w:rPr>
                <w:rFonts w:cstheme="minorHAnsi"/>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41BD2E9F" w14:textId="77777777" w:rsidR="004A3148" w:rsidRDefault="004A3148" w:rsidP="00255DA7">
            <w:pPr>
              <w:rPr>
                <w:rFonts w:cstheme="minorHAnsi"/>
                <w:sz w:val="16"/>
                <w:szCs w:val="16"/>
              </w:rPr>
            </w:pPr>
            <w:r w:rsidRPr="004A3148">
              <w:rPr>
                <w:sz w:val="16"/>
                <w:szCs w:val="16"/>
              </w:rPr>
              <w:t>Percentage of cancer patients from rural/remote communities using virtual health appointment</w:t>
            </w:r>
            <w:r>
              <w:rPr>
                <w:rFonts w:cstheme="minorHAnsi"/>
                <w:sz w:val="16"/>
                <w:szCs w:val="16"/>
              </w:rPr>
              <w:t xml:space="preserve"> </w:t>
            </w:r>
          </w:p>
          <w:p w14:paraId="4958DE64" w14:textId="77777777" w:rsidR="004A3148" w:rsidRDefault="004A3148" w:rsidP="00255DA7">
            <w:pPr>
              <w:rPr>
                <w:rFonts w:cstheme="minorHAnsi"/>
                <w:sz w:val="16"/>
                <w:szCs w:val="16"/>
              </w:rPr>
            </w:pPr>
          </w:p>
          <w:p w14:paraId="1EA8B1A1" w14:textId="0D8F3109" w:rsidR="008F7EBE" w:rsidRPr="009E4A16" w:rsidRDefault="008F7EBE" w:rsidP="00255DA7">
            <w:pPr>
              <w:rPr>
                <w:sz w:val="16"/>
                <w:szCs w:val="16"/>
              </w:rPr>
            </w:pPr>
            <w:r>
              <w:rPr>
                <w:rFonts w:cstheme="minorHAnsi"/>
                <w:sz w:val="16"/>
                <w:szCs w:val="16"/>
              </w:rPr>
              <w:t>N</w:t>
            </w:r>
            <w:r w:rsidRPr="004608B6">
              <w:rPr>
                <w:rFonts w:cstheme="minorHAnsi"/>
                <w:sz w:val="16"/>
                <w:szCs w:val="16"/>
              </w:rPr>
              <w:t>on-Melanoma skin cancer patients</w:t>
            </w:r>
            <w:r>
              <w:rPr>
                <w:rFonts w:cstheme="minorHAnsi"/>
                <w:sz w:val="16"/>
                <w:szCs w:val="16"/>
              </w:rPr>
              <w:t xml:space="preserve"> were excluded</w:t>
            </w:r>
            <w:r w:rsidRPr="004608B6">
              <w:rPr>
                <w:rFonts w:cstheme="minorHAnsi"/>
                <w:sz w:val="16"/>
                <w:szCs w:val="16"/>
              </w:rPr>
              <w:t>.</w:t>
            </w:r>
          </w:p>
        </w:tc>
      </w:tr>
      <w:tr w:rsidR="008F7EBE" w:rsidRPr="000B20D6" w14:paraId="27948228" w14:textId="77777777" w:rsidTr="00255DA7">
        <w:tc>
          <w:tcPr>
            <w:tcW w:w="756" w:type="pct"/>
            <w:vMerge/>
            <w:vAlign w:val="center"/>
          </w:tcPr>
          <w:p w14:paraId="1E6B6E38" w14:textId="77777777" w:rsidR="008F7EBE" w:rsidRPr="009E4A16" w:rsidRDefault="008F7EBE" w:rsidP="00255DA7">
            <w:pPr>
              <w:jc w:val="center"/>
              <w:rPr>
                <w:sz w:val="16"/>
                <w:szCs w:val="16"/>
              </w:rPr>
            </w:pPr>
          </w:p>
        </w:tc>
        <w:tc>
          <w:tcPr>
            <w:tcW w:w="1061" w:type="pct"/>
            <w:vAlign w:val="center"/>
          </w:tcPr>
          <w:p w14:paraId="1A701EAE" w14:textId="77777777" w:rsidR="008F7EBE" w:rsidRPr="009E4A16" w:rsidRDefault="008F7EBE"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5A55C5DC" w14:textId="77777777" w:rsidR="008F7EBE" w:rsidRPr="009E4A16" w:rsidRDefault="008F7EBE" w:rsidP="00255DA7">
            <w:pPr>
              <w:rPr>
                <w:sz w:val="16"/>
                <w:szCs w:val="16"/>
              </w:rPr>
            </w:pPr>
            <w:r w:rsidRPr="004608B6">
              <w:rPr>
                <w:rFonts w:cstheme="minorHAnsi"/>
                <w:sz w:val="16"/>
                <w:szCs w:val="16"/>
              </w:rPr>
              <w:t>All cancer patients who had virtual appointments during the year 2019.</w:t>
            </w:r>
          </w:p>
        </w:tc>
      </w:tr>
      <w:tr w:rsidR="008F7EBE" w:rsidRPr="000B20D6" w14:paraId="7F55E494" w14:textId="77777777" w:rsidTr="00255DA7">
        <w:tc>
          <w:tcPr>
            <w:tcW w:w="756" w:type="pct"/>
            <w:vMerge/>
            <w:vAlign w:val="center"/>
          </w:tcPr>
          <w:p w14:paraId="07520E54" w14:textId="77777777" w:rsidR="008F7EBE" w:rsidRPr="009E4A16" w:rsidRDefault="008F7EBE" w:rsidP="00255DA7">
            <w:pPr>
              <w:jc w:val="center"/>
              <w:rPr>
                <w:sz w:val="16"/>
                <w:szCs w:val="16"/>
              </w:rPr>
            </w:pPr>
          </w:p>
        </w:tc>
        <w:tc>
          <w:tcPr>
            <w:tcW w:w="1061" w:type="pct"/>
            <w:vAlign w:val="center"/>
          </w:tcPr>
          <w:p w14:paraId="71FC5F2A" w14:textId="77777777" w:rsidR="008F7EBE" w:rsidRPr="009E4A16" w:rsidRDefault="008F7EBE" w:rsidP="00255DA7">
            <w:pPr>
              <w:jc w:val="center"/>
              <w:rPr>
                <w:rFonts w:cstheme="minorHAnsi"/>
                <w:b/>
                <w:bCs/>
                <w:sz w:val="16"/>
                <w:szCs w:val="16"/>
              </w:rPr>
            </w:pPr>
            <w:r w:rsidRPr="009E4A16">
              <w:rPr>
                <w:rFonts w:cstheme="minorHAnsi"/>
                <w:b/>
                <w:bCs/>
                <w:sz w:val="16"/>
                <w:szCs w:val="16"/>
              </w:rPr>
              <w:t>Definition of Rural/Remote</w:t>
            </w:r>
          </w:p>
        </w:tc>
        <w:tc>
          <w:tcPr>
            <w:tcW w:w="3183" w:type="pct"/>
            <w:vAlign w:val="center"/>
          </w:tcPr>
          <w:p w14:paraId="79DBC65D" w14:textId="77777777" w:rsidR="008F7EBE" w:rsidRPr="009E4A16" w:rsidRDefault="008F7EBE" w:rsidP="00255DA7">
            <w:pPr>
              <w:rPr>
                <w:sz w:val="16"/>
                <w:szCs w:val="16"/>
              </w:rPr>
            </w:pPr>
            <w:r w:rsidRPr="004608B6">
              <w:rPr>
                <w:rFonts w:cstheme="minorHAnsi"/>
                <w:sz w:val="16"/>
                <w:szCs w:val="16"/>
              </w:rPr>
              <w:t>Cancer patients who need</w:t>
            </w:r>
            <w:r>
              <w:rPr>
                <w:rFonts w:cstheme="minorHAnsi"/>
                <w:sz w:val="16"/>
                <w:szCs w:val="16"/>
              </w:rPr>
              <w:t>ed</w:t>
            </w:r>
            <w:r w:rsidRPr="004608B6">
              <w:rPr>
                <w:rFonts w:cstheme="minorHAnsi"/>
                <w:sz w:val="16"/>
                <w:szCs w:val="16"/>
              </w:rPr>
              <w:t xml:space="preserve"> a consultation/treatment/ follow-up with a specialty physician, which </w:t>
            </w:r>
            <w:r>
              <w:rPr>
                <w:rFonts w:cstheme="minorHAnsi"/>
                <w:sz w:val="16"/>
                <w:szCs w:val="16"/>
              </w:rPr>
              <w:t>wa</w:t>
            </w:r>
            <w:r w:rsidRPr="004608B6">
              <w:rPr>
                <w:rFonts w:cstheme="minorHAnsi"/>
                <w:sz w:val="16"/>
                <w:szCs w:val="16"/>
              </w:rPr>
              <w:t xml:space="preserve">s not available in Prince Edward Island. All areas in PEI </w:t>
            </w:r>
            <w:r>
              <w:rPr>
                <w:rFonts w:cstheme="minorHAnsi"/>
                <w:sz w:val="16"/>
                <w:szCs w:val="16"/>
              </w:rPr>
              <w:t>we</w:t>
            </w:r>
            <w:r w:rsidRPr="004608B6">
              <w:rPr>
                <w:rFonts w:cstheme="minorHAnsi"/>
                <w:sz w:val="16"/>
                <w:szCs w:val="16"/>
              </w:rPr>
              <w:t>re considered rural areas.</w:t>
            </w:r>
          </w:p>
        </w:tc>
      </w:tr>
      <w:tr w:rsidR="008F7EBE" w:rsidRPr="000B20D6" w14:paraId="50BC17D0" w14:textId="77777777" w:rsidTr="00255DA7">
        <w:tc>
          <w:tcPr>
            <w:tcW w:w="756" w:type="pct"/>
            <w:vMerge/>
            <w:vAlign w:val="center"/>
          </w:tcPr>
          <w:p w14:paraId="1D2EF947" w14:textId="77777777" w:rsidR="008F7EBE" w:rsidRPr="009E4A16" w:rsidRDefault="008F7EBE" w:rsidP="00255DA7">
            <w:pPr>
              <w:jc w:val="center"/>
              <w:rPr>
                <w:sz w:val="16"/>
                <w:szCs w:val="16"/>
              </w:rPr>
            </w:pPr>
          </w:p>
        </w:tc>
        <w:tc>
          <w:tcPr>
            <w:tcW w:w="1061" w:type="pct"/>
            <w:vAlign w:val="center"/>
          </w:tcPr>
          <w:p w14:paraId="2E1DE7D8" w14:textId="77777777" w:rsidR="008F7EBE" w:rsidRPr="009E4A16" w:rsidRDefault="008F7EBE" w:rsidP="00255DA7">
            <w:pPr>
              <w:jc w:val="center"/>
              <w:rPr>
                <w:rFonts w:cstheme="minorHAnsi"/>
                <w:b/>
                <w:bCs/>
                <w:sz w:val="16"/>
                <w:szCs w:val="16"/>
              </w:rPr>
            </w:pPr>
            <w:r w:rsidRPr="009E4A16">
              <w:rPr>
                <w:rFonts w:cstheme="minorHAnsi"/>
                <w:b/>
                <w:bCs/>
                <w:sz w:val="16"/>
                <w:szCs w:val="16"/>
              </w:rPr>
              <w:t>Which appointment type(s) were considered as virtual appointment?</w:t>
            </w:r>
          </w:p>
        </w:tc>
        <w:tc>
          <w:tcPr>
            <w:tcW w:w="3183" w:type="pct"/>
            <w:vAlign w:val="center"/>
          </w:tcPr>
          <w:p w14:paraId="4C541525" w14:textId="77777777" w:rsidR="008F7EBE" w:rsidRPr="009E4A16" w:rsidRDefault="008F7EBE" w:rsidP="00255DA7">
            <w:pPr>
              <w:rPr>
                <w:sz w:val="16"/>
                <w:szCs w:val="16"/>
              </w:rPr>
            </w:pPr>
            <w:r w:rsidRPr="004608B6">
              <w:rPr>
                <w:rFonts w:cstheme="minorHAnsi"/>
                <w:sz w:val="16"/>
                <w:szCs w:val="16"/>
              </w:rPr>
              <w:t xml:space="preserve">Appointments were for cancer related consultation/follow up. Some cancer virtual appointments [(12/85), 14.1%] were not matching with the anatomical site of the cancer, which might be appointments for comorbidities among these cancer patients. </w:t>
            </w:r>
            <w:r>
              <w:rPr>
                <w:rFonts w:cstheme="minorHAnsi"/>
                <w:sz w:val="16"/>
                <w:szCs w:val="16"/>
              </w:rPr>
              <w:t>There are o</w:t>
            </w:r>
            <w:r w:rsidRPr="004608B6">
              <w:rPr>
                <w:rFonts w:cstheme="minorHAnsi"/>
                <w:sz w:val="16"/>
                <w:szCs w:val="16"/>
              </w:rPr>
              <w:t>nly two locations to do virtual appointments</w:t>
            </w:r>
            <w:r>
              <w:rPr>
                <w:rFonts w:cstheme="minorHAnsi"/>
                <w:sz w:val="16"/>
                <w:szCs w:val="16"/>
              </w:rPr>
              <w:t xml:space="preserve"> in PEI</w:t>
            </w:r>
            <w:r w:rsidRPr="004608B6">
              <w:rPr>
                <w:rFonts w:cstheme="minorHAnsi"/>
                <w:sz w:val="16"/>
                <w:szCs w:val="16"/>
              </w:rPr>
              <w:t>, which are the Prince County Hospital in Summerside and Queen Elizabeth Hospital in Charlottetown.</w:t>
            </w:r>
          </w:p>
        </w:tc>
      </w:tr>
      <w:tr w:rsidR="008F7EBE" w:rsidRPr="000B20D6" w14:paraId="6C6143F9" w14:textId="77777777" w:rsidTr="00255DA7">
        <w:tc>
          <w:tcPr>
            <w:tcW w:w="756" w:type="pct"/>
            <w:vMerge/>
            <w:vAlign w:val="center"/>
          </w:tcPr>
          <w:p w14:paraId="5AEA6B91" w14:textId="77777777" w:rsidR="008F7EBE" w:rsidRPr="009E4A16" w:rsidRDefault="008F7EBE" w:rsidP="00255DA7">
            <w:pPr>
              <w:jc w:val="center"/>
              <w:rPr>
                <w:sz w:val="16"/>
                <w:szCs w:val="16"/>
              </w:rPr>
            </w:pPr>
          </w:p>
        </w:tc>
        <w:tc>
          <w:tcPr>
            <w:tcW w:w="1061" w:type="pct"/>
            <w:vAlign w:val="center"/>
          </w:tcPr>
          <w:p w14:paraId="6E2D6DD1" w14:textId="77777777" w:rsidR="008F7EBE" w:rsidRPr="009E4A16" w:rsidRDefault="008F7EBE"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5FDAEA74" w14:textId="77777777" w:rsidR="008F7EBE" w:rsidRPr="009E4A16" w:rsidRDefault="008F7EBE" w:rsidP="00255DA7">
            <w:pPr>
              <w:rPr>
                <w:sz w:val="16"/>
                <w:szCs w:val="16"/>
              </w:rPr>
            </w:pPr>
            <w:r>
              <w:rPr>
                <w:rFonts w:cstheme="minorHAnsi"/>
                <w:sz w:val="16"/>
                <w:szCs w:val="16"/>
              </w:rPr>
              <w:t xml:space="preserve">Patient-level: </w:t>
            </w:r>
            <w:r w:rsidRPr="004608B6">
              <w:rPr>
                <w:rFonts w:cstheme="minorHAnsi"/>
                <w:sz w:val="16"/>
                <w:szCs w:val="16"/>
              </w:rPr>
              <w:t>All cancer registry patients who were alive during the year 2019</w:t>
            </w:r>
            <w:r>
              <w:rPr>
                <w:rFonts w:cstheme="minorHAnsi"/>
                <w:sz w:val="16"/>
                <w:szCs w:val="16"/>
              </w:rPr>
              <w:t xml:space="preserve">Appointment-level: </w:t>
            </w:r>
            <w:r w:rsidRPr="004608B6">
              <w:rPr>
                <w:rFonts w:cstheme="minorHAnsi"/>
                <w:sz w:val="16"/>
                <w:szCs w:val="16"/>
              </w:rPr>
              <w:t>The number of all virtual appointments for cancer patients during 2019</w:t>
            </w:r>
          </w:p>
        </w:tc>
      </w:tr>
      <w:tr w:rsidR="008F7EBE" w:rsidRPr="000B20D6" w14:paraId="7ED2C0D9" w14:textId="77777777" w:rsidTr="00255DA7">
        <w:tc>
          <w:tcPr>
            <w:tcW w:w="756" w:type="pct"/>
            <w:vMerge/>
            <w:vAlign w:val="center"/>
          </w:tcPr>
          <w:p w14:paraId="6A798D82" w14:textId="77777777" w:rsidR="008F7EBE" w:rsidRPr="009E4A16" w:rsidRDefault="008F7EBE" w:rsidP="00255DA7">
            <w:pPr>
              <w:jc w:val="center"/>
              <w:rPr>
                <w:sz w:val="16"/>
                <w:szCs w:val="16"/>
              </w:rPr>
            </w:pPr>
          </w:p>
        </w:tc>
        <w:tc>
          <w:tcPr>
            <w:tcW w:w="1061" w:type="pct"/>
            <w:vAlign w:val="center"/>
          </w:tcPr>
          <w:p w14:paraId="54369D5A"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4E3F5977" w14:textId="77777777" w:rsidR="008F7EBE" w:rsidRDefault="008F7EBE" w:rsidP="00255DA7">
            <w:pPr>
              <w:rPr>
                <w:rFonts w:cstheme="minorHAnsi"/>
                <w:sz w:val="16"/>
                <w:szCs w:val="16"/>
              </w:rPr>
            </w:pPr>
            <w:r>
              <w:rPr>
                <w:rFonts w:cstheme="minorHAnsi"/>
                <w:sz w:val="16"/>
                <w:szCs w:val="16"/>
              </w:rPr>
              <w:t xml:space="preserve">Patient-level: </w:t>
            </w:r>
            <w:r w:rsidRPr="004608B6">
              <w:rPr>
                <w:rFonts w:cstheme="minorHAnsi"/>
                <w:sz w:val="16"/>
                <w:szCs w:val="16"/>
              </w:rPr>
              <w:t>Number of cancer patients from PEI who had virtual appointments during 2019</w:t>
            </w:r>
          </w:p>
          <w:p w14:paraId="6F5806EA" w14:textId="77777777" w:rsidR="008F7EBE" w:rsidRDefault="008F7EBE" w:rsidP="00255DA7">
            <w:pPr>
              <w:rPr>
                <w:rFonts w:cstheme="minorHAnsi"/>
                <w:sz w:val="16"/>
                <w:szCs w:val="16"/>
              </w:rPr>
            </w:pPr>
          </w:p>
          <w:p w14:paraId="1F0E334D" w14:textId="77777777" w:rsidR="008F7EBE" w:rsidRPr="009E4A16" w:rsidRDefault="008F7EBE" w:rsidP="00255DA7">
            <w:pPr>
              <w:rPr>
                <w:sz w:val="16"/>
                <w:szCs w:val="16"/>
              </w:rPr>
            </w:pPr>
            <w:r>
              <w:rPr>
                <w:rFonts w:cstheme="minorHAnsi"/>
                <w:sz w:val="16"/>
                <w:szCs w:val="16"/>
              </w:rPr>
              <w:t>Appointment-level:</w:t>
            </w:r>
            <w:r>
              <w:t xml:space="preserve"> </w:t>
            </w:r>
            <w:r w:rsidRPr="004608B6">
              <w:rPr>
                <w:rFonts w:cstheme="minorHAnsi"/>
                <w:sz w:val="16"/>
                <w:szCs w:val="16"/>
              </w:rPr>
              <w:t>Average number of virtual appointments for patients who had virtual appointments during 2019</w:t>
            </w:r>
          </w:p>
        </w:tc>
      </w:tr>
      <w:tr w:rsidR="008F7EBE" w:rsidRPr="000B20D6" w14:paraId="25B84787" w14:textId="77777777" w:rsidTr="00255DA7">
        <w:tc>
          <w:tcPr>
            <w:tcW w:w="756" w:type="pct"/>
            <w:vMerge/>
            <w:vAlign w:val="center"/>
          </w:tcPr>
          <w:p w14:paraId="763D47A7" w14:textId="77777777" w:rsidR="008F7EBE" w:rsidRPr="009E4A16" w:rsidRDefault="008F7EBE" w:rsidP="00255DA7">
            <w:pPr>
              <w:jc w:val="center"/>
              <w:rPr>
                <w:sz w:val="16"/>
                <w:szCs w:val="16"/>
              </w:rPr>
            </w:pPr>
          </w:p>
        </w:tc>
        <w:tc>
          <w:tcPr>
            <w:tcW w:w="1061" w:type="pct"/>
            <w:vAlign w:val="center"/>
          </w:tcPr>
          <w:p w14:paraId="27F2D791"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A449FEE" w14:textId="77777777" w:rsidR="008F7EBE" w:rsidRPr="004608B6" w:rsidRDefault="008F7EBE" w:rsidP="00255DA7">
            <w:pPr>
              <w:rPr>
                <w:rFonts w:cstheme="minorHAnsi"/>
                <w:sz w:val="16"/>
                <w:szCs w:val="16"/>
              </w:rPr>
            </w:pPr>
            <w:r>
              <w:rPr>
                <w:rFonts w:cstheme="minorHAnsi"/>
                <w:sz w:val="16"/>
                <w:szCs w:val="16"/>
              </w:rPr>
              <w:t>Residency (in Charlottetown, outside Charlottetown, undefined location, outside of PEI), age group (&lt;18, 18-49, 50-59, 60-69, 70-79, 80+), and sex (male, female)</w:t>
            </w:r>
          </w:p>
        </w:tc>
      </w:tr>
      <w:tr w:rsidR="008F7EBE" w:rsidRPr="000B20D6" w14:paraId="6C7905BE" w14:textId="77777777" w:rsidTr="00255DA7">
        <w:tc>
          <w:tcPr>
            <w:tcW w:w="756" w:type="pct"/>
            <w:vMerge/>
            <w:vAlign w:val="center"/>
          </w:tcPr>
          <w:p w14:paraId="299CC642" w14:textId="77777777" w:rsidR="008F7EBE" w:rsidRPr="009E4A16" w:rsidRDefault="008F7EBE" w:rsidP="00255DA7">
            <w:pPr>
              <w:jc w:val="center"/>
              <w:rPr>
                <w:sz w:val="16"/>
                <w:szCs w:val="16"/>
              </w:rPr>
            </w:pPr>
          </w:p>
        </w:tc>
        <w:tc>
          <w:tcPr>
            <w:tcW w:w="1061" w:type="pct"/>
            <w:vAlign w:val="center"/>
          </w:tcPr>
          <w:p w14:paraId="7E6E9F00"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4D6B8B6" w14:textId="77777777" w:rsidR="008F7EBE" w:rsidRPr="009E4A16" w:rsidRDefault="008F7EBE" w:rsidP="00255DA7">
            <w:pPr>
              <w:rPr>
                <w:sz w:val="16"/>
                <w:szCs w:val="16"/>
              </w:rPr>
            </w:pPr>
            <w:r w:rsidRPr="004608B6">
              <w:rPr>
                <w:rFonts w:cstheme="minorHAnsi"/>
                <w:sz w:val="16"/>
                <w:szCs w:val="16"/>
              </w:rPr>
              <w:t>The cancer patients include</w:t>
            </w:r>
            <w:r>
              <w:rPr>
                <w:rFonts w:cstheme="minorHAnsi"/>
                <w:sz w:val="16"/>
                <w:szCs w:val="16"/>
              </w:rPr>
              <w:t>d</w:t>
            </w:r>
            <w:r w:rsidRPr="004608B6">
              <w:rPr>
                <w:rFonts w:cstheme="minorHAnsi"/>
                <w:sz w:val="16"/>
                <w:szCs w:val="16"/>
              </w:rPr>
              <w:t xml:space="preserve"> those cancers that were in situ</w:t>
            </w:r>
            <w:r>
              <w:rPr>
                <w:rFonts w:cstheme="minorHAnsi"/>
                <w:sz w:val="16"/>
                <w:szCs w:val="16"/>
              </w:rPr>
              <w:t xml:space="preserve"> and</w:t>
            </w:r>
            <w:r w:rsidRPr="004608B6">
              <w:rPr>
                <w:rFonts w:cstheme="minorHAnsi"/>
                <w:sz w:val="16"/>
                <w:szCs w:val="16"/>
              </w:rPr>
              <w:t xml:space="preserve"> borderline </w:t>
            </w:r>
            <w:r>
              <w:rPr>
                <w:rFonts w:cstheme="minorHAnsi"/>
                <w:sz w:val="16"/>
                <w:szCs w:val="16"/>
              </w:rPr>
              <w:t>(</w:t>
            </w:r>
            <w:r w:rsidRPr="004608B6">
              <w:rPr>
                <w:rFonts w:cstheme="minorHAnsi"/>
                <w:sz w:val="16"/>
                <w:szCs w:val="16"/>
              </w:rPr>
              <w:t>behavior 1 and 2</w:t>
            </w:r>
            <w:r>
              <w:rPr>
                <w:rFonts w:cstheme="minorHAnsi"/>
                <w:sz w:val="16"/>
                <w:szCs w:val="16"/>
              </w:rPr>
              <w:t>, respectively)</w:t>
            </w:r>
            <w:r w:rsidRPr="004608B6">
              <w:rPr>
                <w:rFonts w:cstheme="minorHAnsi"/>
                <w:sz w:val="16"/>
                <w:szCs w:val="16"/>
              </w:rPr>
              <w:t xml:space="preserve">. Also, </w:t>
            </w:r>
            <w:r>
              <w:rPr>
                <w:rFonts w:cstheme="minorHAnsi"/>
                <w:sz w:val="16"/>
                <w:szCs w:val="16"/>
              </w:rPr>
              <w:t xml:space="preserve">patients </w:t>
            </w:r>
            <w:r w:rsidRPr="004608B6">
              <w:rPr>
                <w:rFonts w:cstheme="minorHAnsi"/>
                <w:sz w:val="16"/>
                <w:szCs w:val="16"/>
              </w:rPr>
              <w:t xml:space="preserve">who used virtual appointments </w:t>
            </w:r>
            <w:r>
              <w:rPr>
                <w:rFonts w:cstheme="minorHAnsi"/>
                <w:sz w:val="16"/>
                <w:szCs w:val="16"/>
              </w:rPr>
              <w:t>were</w:t>
            </w:r>
            <w:r w:rsidRPr="004608B6">
              <w:rPr>
                <w:rFonts w:cstheme="minorHAnsi"/>
                <w:sz w:val="16"/>
                <w:szCs w:val="16"/>
              </w:rPr>
              <w:t xml:space="preserve"> stratified according to their residency if they were living in Charlottetown (Capital of PEI) or outside it. The denominator for this stratification </w:t>
            </w:r>
            <w:r>
              <w:rPr>
                <w:rFonts w:cstheme="minorHAnsi"/>
                <w:sz w:val="16"/>
                <w:szCs w:val="16"/>
              </w:rPr>
              <w:t>was</w:t>
            </w:r>
            <w:r w:rsidRPr="004608B6">
              <w:rPr>
                <w:rFonts w:cstheme="minorHAnsi"/>
                <w:sz w:val="16"/>
                <w:szCs w:val="16"/>
              </w:rPr>
              <w:t xml:space="preserve"> the number of cancer patients who were residing in Charlottetown or outside it in PEI. This was done based on the postal code forward sortation area of Charlottetown (C1A, C1B, C1C, C1E). </w:t>
            </w:r>
            <w:r>
              <w:rPr>
                <w:rFonts w:cstheme="minorHAnsi"/>
                <w:sz w:val="16"/>
                <w:szCs w:val="16"/>
              </w:rPr>
              <w:t>Age</w:t>
            </w:r>
            <w:r w:rsidRPr="004608B6">
              <w:rPr>
                <w:rFonts w:cstheme="minorHAnsi"/>
                <w:sz w:val="16"/>
                <w:szCs w:val="16"/>
              </w:rPr>
              <w:t xml:space="preserve"> and sex stratifications </w:t>
            </w:r>
            <w:r>
              <w:rPr>
                <w:rFonts w:cstheme="minorHAnsi"/>
                <w:sz w:val="16"/>
                <w:szCs w:val="16"/>
              </w:rPr>
              <w:t>were added to</w:t>
            </w:r>
            <w:r w:rsidRPr="004608B6">
              <w:rPr>
                <w:rFonts w:cstheme="minorHAnsi"/>
                <w:sz w:val="16"/>
                <w:szCs w:val="16"/>
              </w:rPr>
              <w:t xml:space="preserve"> the virtual appointments to have more in depth description of the demography of these appointments.</w:t>
            </w:r>
          </w:p>
        </w:tc>
      </w:tr>
      <w:tr w:rsidR="008F7EBE" w:rsidRPr="009E4A16" w14:paraId="5B491910" w14:textId="77777777" w:rsidTr="00255DA7">
        <w:tc>
          <w:tcPr>
            <w:tcW w:w="5000" w:type="pct"/>
            <w:gridSpan w:val="3"/>
            <w:shd w:val="clear" w:color="auto" w:fill="FFF2CC" w:themeFill="accent4" w:themeFillTint="33"/>
            <w:vAlign w:val="center"/>
          </w:tcPr>
          <w:p w14:paraId="79DE2BF4" w14:textId="77777777" w:rsidR="008F7EBE" w:rsidRPr="009E4A16" w:rsidRDefault="008F7EBE" w:rsidP="00255DA7">
            <w:pPr>
              <w:rPr>
                <w:sz w:val="16"/>
                <w:szCs w:val="16"/>
              </w:rPr>
            </w:pPr>
          </w:p>
        </w:tc>
      </w:tr>
      <w:tr w:rsidR="008F7EBE" w:rsidRPr="009E4A16" w14:paraId="64A0D612" w14:textId="77777777" w:rsidTr="00255DA7">
        <w:tc>
          <w:tcPr>
            <w:tcW w:w="756" w:type="pct"/>
            <w:vMerge w:val="restart"/>
            <w:vAlign w:val="center"/>
          </w:tcPr>
          <w:p w14:paraId="1E536A88" w14:textId="77777777" w:rsidR="008F7EBE" w:rsidRPr="009E4A16" w:rsidRDefault="008F7EBE" w:rsidP="00255DA7">
            <w:pPr>
              <w:jc w:val="center"/>
              <w:rPr>
                <w:sz w:val="16"/>
                <w:szCs w:val="16"/>
              </w:rPr>
            </w:pPr>
            <w:r>
              <w:rPr>
                <w:sz w:val="16"/>
                <w:szCs w:val="16"/>
              </w:rPr>
              <w:t>NL</w:t>
            </w:r>
          </w:p>
        </w:tc>
        <w:tc>
          <w:tcPr>
            <w:tcW w:w="1061" w:type="pct"/>
            <w:vAlign w:val="center"/>
          </w:tcPr>
          <w:p w14:paraId="012AB695"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EAB1711" w14:textId="77777777" w:rsidR="008F7EBE" w:rsidRPr="009E4A16" w:rsidRDefault="008F7EBE" w:rsidP="00255DA7">
            <w:pPr>
              <w:rPr>
                <w:sz w:val="16"/>
                <w:szCs w:val="16"/>
              </w:rPr>
            </w:pPr>
            <w:r>
              <w:rPr>
                <w:rFonts w:cstheme="minorHAnsi"/>
                <w:sz w:val="16"/>
                <w:szCs w:val="16"/>
              </w:rPr>
              <w:t>No target/not provided</w:t>
            </w:r>
          </w:p>
        </w:tc>
      </w:tr>
      <w:tr w:rsidR="008F7EBE" w:rsidRPr="009E4A16" w14:paraId="36E2D4AD" w14:textId="77777777" w:rsidTr="00255DA7">
        <w:tc>
          <w:tcPr>
            <w:tcW w:w="756" w:type="pct"/>
            <w:vMerge/>
            <w:vAlign w:val="center"/>
          </w:tcPr>
          <w:p w14:paraId="09414F41" w14:textId="77777777" w:rsidR="008F7EBE" w:rsidRPr="009E4A16" w:rsidRDefault="008F7EBE" w:rsidP="00255DA7">
            <w:pPr>
              <w:jc w:val="center"/>
              <w:rPr>
                <w:sz w:val="16"/>
                <w:szCs w:val="16"/>
              </w:rPr>
            </w:pPr>
          </w:p>
        </w:tc>
        <w:tc>
          <w:tcPr>
            <w:tcW w:w="1061" w:type="pct"/>
            <w:vAlign w:val="center"/>
          </w:tcPr>
          <w:p w14:paraId="298A1481" w14:textId="4B286910" w:rsidR="008F7EBE" w:rsidRPr="009E4A16" w:rsidRDefault="00720149" w:rsidP="00255DA7">
            <w:pPr>
              <w:jc w:val="center"/>
              <w:rPr>
                <w:rFonts w:cstheme="minorHAnsi"/>
                <w:b/>
                <w:bCs/>
                <w:sz w:val="16"/>
                <w:szCs w:val="16"/>
              </w:rPr>
            </w:pPr>
            <w:r>
              <w:rPr>
                <w:rFonts w:cstheme="minorHAnsi"/>
                <w:b/>
                <w:bCs/>
                <w:sz w:val="16"/>
                <w:szCs w:val="16"/>
              </w:rPr>
              <w:t>Definition</w:t>
            </w:r>
            <w:r w:rsidR="008F7EBE" w:rsidRPr="009E4A16">
              <w:rPr>
                <w:rFonts w:cstheme="minorHAnsi"/>
                <w:b/>
                <w:bCs/>
                <w:sz w:val="16"/>
                <w:szCs w:val="16"/>
              </w:rPr>
              <w:t xml:space="preserve"> </w:t>
            </w:r>
          </w:p>
        </w:tc>
        <w:tc>
          <w:tcPr>
            <w:tcW w:w="3183" w:type="pct"/>
            <w:vAlign w:val="center"/>
          </w:tcPr>
          <w:p w14:paraId="314172EE" w14:textId="0A4F949D" w:rsidR="008F7EBE" w:rsidRPr="009E4A16" w:rsidRDefault="004A3148" w:rsidP="008143AF">
            <w:pPr>
              <w:rPr>
                <w:sz w:val="16"/>
                <w:szCs w:val="16"/>
              </w:rPr>
            </w:pPr>
            <w:r w:rsidRPr="004A3148">
              <w:rPr>
                <w:sz w:val="16"/>
                <w:szCs w:val="16"/>
              </w:rPr>
              <w:t xml:space="preserve">Percentage of cancer patients from rural/remote communities using </w:t>
            </w:r>
            <w:r w:rsidR="008143AF">
              <w:rPr>
                <w:rFonts w:cstheme="minorHAnsi"/>
                <w:sz w:val="16"/>
                <w:szCs w:val="16"/>
              </w:rPr>
              <w:t xml:space="preserve">appointments </w:t>
            </w:r>
            <w:r w:rsidR="008F7EBE" w:rsidRPr="003C04C6">
              <w:rPr>
                <w:rFonts w:cstheme="minorHAnsi"/>
                <w:sz w:val="16"/>
                <w:szCs w:val="16"/>
              </w:rPr>
              <w:t>that can be offered in-person or virtually.</w:t>
            </w:r>
          </w:p>
        </w:tc>
      </w:tr>
      <w:tr w:rsidR="008F7EBE" w:rsidRPr="009E4A16" w14:paraId="0ABA1E85" w14:textId="77777777" w:rsidTr="00255DA7">
        <w:tc>
          <w:tcPr>
            <w:tcW w:w="756" w:type="pct"/>
            <w:vMerge/>
            <w:vAlign w:val="center"/>
          </w:tcPr>
          <w:p w14:paraId="3705BDE0" w14:textId="77777777" w:rsidR="008F7EBE" w:rsidRPr="009E4A16" w:rsidRDefault="008F7EBE" w:rsidP="00255DA7">
            <w:pPr>
              <w:jc w:val="center"/>
              <w:rPr>
                <w:sz w:val="16"/>
                <w:szCs w:val="16"/>
              </w:rPr>
            </w:pPr>
          </w:p>
        </w:tc>
        <w:tc>
          <w:tcPr>
            <w:tcW w:w="1061" w:type="pct"/>
            <w:vAlign w:val="center"/>
          </w:tcPr>
          <w:p w14:paraId="725209B9" w14:textId="77777777" w:rsidR="008F7EBE" w:rsidRPr="009E4A16" w:rsidRDefault="008F7EBE"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504BE5C2" w14:textId="0629948D" w:rsidR="008F7EBE" w:rsidRPr="009E4A16" w:rsidRDefault="008F7EBE" w:rsidP="00255DA7">
            <w:pPr>
              <w:rPr>
                <w:sz w:val="16"/>
                <w:szCs w:val="16"/>
              </w:rPr>
            </w:pPr>
            <w:r w:rsidRPr="003C04C6">
              <w:rPr>
                <w:rFonts w:cstheme="minorHAnsi"/>
                <w:sz w:val="16"/>
                <w:szCs w:val="16"/>
              </w:rPr>
              <w:t>Fiscal Year 2020 (April 1</w:t>
            </w:r>
            <w:proofErr w:type="gramStart"/>
            <w:r w:rsidRPr="003C04C6">
              <w:rPr>
                <w:rFonts w:cstheme="minorHAnsi"/>
                <w:sz w:val="16"/>
                <w:szCs w:val="16"/>
              </w:rPr>
              <w:t xml:space="preserve"> 2019</w:t>
            </w:r>
            <w:proofErr w:type="gramEnd"/>
            <w:r w:rsidRPr="003C04C6">
              <w:rPr>
                <w:rFonts w:cstheme="minorHAnsi"/>
                <w:sz w:val="16"/>
                <w:szCs w:val="16"/>
              </w:rPr>
              <w:t xml:space="preserve"> </w:t>
            </w:r>
            <w:r w:rsidR="00A70159">
              <w:rPr>
                <w:rFonts w:cstheme="minorHAnsi"/>
                <w:sz w:val="16"/>
                <w:szCs w:val="16"/>
              </w:rPr>
              <w:t>–</w:t>
            </w:r>
            <w:r w:rsidRPr="003C04C6">
              <w:rPr>
                <w:rFonts w:cstheme="minorHAnsi"/>
                <w:sz w:val="16"/>
                <w:szCs w:val="16"/>
              </w:rPr>
              <w:t xml:space="preserve"> March 31, 2020)</w:t>
            </w:r>
          </w:p>
        </w:tc>
      </w:tr>
      <w:tr w:rsidR="008F7EBE" w:rsidRPr="009E4A16" w14:paraId="18BF4ABC" w14:textId="77777777" w:rsidTr="00255DA7">
        <w:tc>
          <w:tcPr>
            <w:tcW w:w="756" w:type="pct"/>
            <w:vMerge/>
            <w:vAlign w:val="center"/>
          </w:tcPr>
          <w:p w14:paraId="21317C08" w14:textId="77777777" w:rsidR="008F7EBE" w:rsidRPr="009E4A16" w:rsidRDefault="008F7EBE" w:rsidP="00255DA7">
            <w:pPr>
              <w:jc w:val="center"/>
              <w:rPr>
                <w:sz w:val="16"/>
                <w:szCs w:val="16"/>
              </w:rPr>
            </w:pPr>
          </w:p>
        </w:tc>
        <w:tc>
          <w:tcPr>
            <w:tcW w:w="1061" w:type="pct"/>
            <w:vAlign w:val="center"/>
          </w:tcPr>
          <w:p w14:paraId="026FFCBA" w14:textId="77777777" w:rsidR="008F7EBE" w:rsidRPr="009E4A16" w:rsidRDefault="008F7EBE" w:rsidP="00255DA7">
            <w:pPr>
              <w:jc w:val="center"/>
              <w:rPr>
                <w:rFonts w:cstheme="minorHAnsi"/>
                <w:b/>
                <w:bCs/>
                <w:sz w:val="16"/>
                <w:szCs w:val="16"/>
              </w:rPr>
            </w:pPr>
            <w:r w:rsidRPr="009E4A16">
              <w:rPr>
                <w:rFonts w:cstheme="minorHAnsi"/>
                <w:b/>
                <w:bCs/>
                <w:sz w:val="16"/>
                <w:szCs w:val="16"/>
              </w:rPr>
              <w:t>Definition of Rural/Remote</w:t>
            </w:r>
          </w:p>
        </w:tc>
        <w:tc>
          <w:tcPr>
            <w:tcW w:w="3183" w:type="pct"/>
            <w:vAlign w:val="center"/>
          </w:tcPr>
          <w:p w14:paraId="1D3F196E" w14:textId="77777777" w:rsidR="008F7EBE" w:rsidRPr="009E4A16" w:rsidRDefault="008F7EBE" w:rsidP="00255DA7">
            <w:pPr>
              <w:rPr>
                <w:sz w:val="16"/>
                <w:szCs w:val="16"/>
              </w:rPr>
            </w:pPr>
            <w:r w:rsidRPr="003C04C6">
              <w:rPr>
                <w:rFonts w:cstheme="minorHAnsi"/>
                <w:sz w:val="16"/>
                <w:szCs w:val="16"/>
              </w:rPr>
              <w:t>Rural/remote defined as living more than a one-hour drive from the nearest cancer centre.</w:t>
            </w:r>
          </w:p>
        </w:tc>
      </w:tr>
      <w:tr w:rsidR="008F7EBE" w:rsidRPr="009E4A16" w14:paraId="304F1775" w14:textId="77777777" w:rsidTr="00255DA7">
        <w:tc>
          <w:tcPr>
            <w:tcW w:w="756" w:type="pct"/>
            <w:vMerge/>
            <w:vAlign w:val="center"/>
          </w:tcPr>
          <w:p w14:paraId="7DA2DA7F" w14:textId="77777777" w:rsidR="008F7EBE" w:rsidRPr="009E4A16" w:rsidRDefault="008F7EBE" w:rsidP="00255DA7">
            <w:pPr>
              <w:jc w:val="center"/>
              <w:rPr>
                <w:sz w:val="16"/>
                <w:szCs w:val="16"/>
              </w:rPr>
            </w:pPr>
          </w:p>
        </w:tc>
        <w:tc>
          <w:tcPr>
            <w:tcW w:w="1061" w:type="pct"/>
            <w:vAlign w:val="center"/>
          </w:tcPr>
          <w:p w14:paraId="6BA52FEC" w14:textId="77777777" w:rsidR="008F7EBE" w:rsidRPr="009E4A16" w:rsidRDefault="008F7EBE" w:rsidP="00255DA7">
            <w:pPr>
              <w:jc w:val="center"/>
              <w:rPr>
                <w:rFonts w:cstheme="minorHAnsi"/>
                <w:b/>
                <w:bCs/>
                <w:sz w:val="16"/>
                <w:szCs w:val="16"/>
              </w:rPr>
            </w:pPr>
            <w:r w:rsidRPr="009E4A16">
              <w:rPr>
                <w:rFonts w:cstheme="minorHAnsi"/>
                <w:b/>
                <w:bCs/>
                <w:sz w:val="16"/>
                <w:szCs w:val="16"/>
              </w:rPr>
              <w:t>Which appointment type(s) were considered as virtual appointment?</w:t>
            </w:r>
          </w:p>
        </w:tc>
        <w:tc>
          <w:tcPr>
            <w:tcW w:w="3183" w:type="pct"/>
            <w:vAlign w:val="center"/>
          </w:tcPr>
          <w:p w14:paraId="3B2C5F41" w14:textId="77777777" w:rsidR="008F7EBE" w:rsidRPr="009E4A16" w:rsidRDefault="008F7EBE" w:rsidP="00255DA7">
            <w:pPr>
              <w:rPr>
                <w:sz w:val="16"/>
                <w:szCs w:val="16"/>
              </w:rPr>
            </w:pPr>
            <w:r w:rsidRPr="003C04C6">
              <w:rPr>
                <w:rFonts w:cstheme="minorHAnsi"/>
                <w:sz w:val="16"/>
                <w:szCs w:val="16"/>
              </w:rPr>
              <w:t>Any follow-up appointment, chemotherapy follow-up, radiation review or new patient appointments flagged as being telephone-based, video-based or home-based.</w:t>
            </w:r>
          </w:p>
        </w:tc>
      </w:tr>
      <w:tr w:rsidR="008F7EBE" w:rsidRPr="009E4A16" w14:paraId="1C10D766" w14:textId="77777777" w:rsidTr="00255DA7">
        <w:tc>
          <w:tcPr>
            <w:tcW w:w="756" w:type="pct"/>
            <w:vMerge/>
            <w:vAlign w:val="center"/>
          </w:tcPr>
          <w:p w14:paraId="6543AAFC" w14:textId="77777777" w:rsidR="008F7EBE" w:rsidRPr="009E4A16" w:rsidRDefault="008F7EBE" w:rsidP="00255DA7">
            <w:pPr>
              <w:jc w:val="center"/>
              <w:rPr>
                <w:sz w:val="16"/>
                <w:szCs w:val="16"/>
              </w:rPr>
            </w:pPr>
          </w:p>
        </w:tc>
        <w:tc>
          <w:tcPr>
            <w:tcW w:w="1061" w:type="pct"/>
            <w:vAlign w:val="center"/>
          </w:tcPr>
          <w:p w14:paraId="70036A53" w14:textId="77777777" w:rsidR="008F7EBE" w:rsidRPr="009E4A16" w:rsidRDefault="008F7EBE" w:rsidP="00255DA7">
            <w:pPr>
              <w:jc w:val="center"/>
              <w:rPr>
                <w:rFonts w:cstheme="minorHAnsi"/>
                <w:b/>
                <w:bCs/>
                <w:sz w:val="16"/>
                <w:szCs w:val="16"/>
              </w:rPr>
            </w:pPr>
            <w:r w:rsidRPr="009E4A16">
              <w:rPr>
                <w:rFonts w:cstheme="minorHAnsi"/>
                <w:b/>
                <w:bCs/>
                <w:sz w:val="16"/>
                <w:szCs w:val="16"/>
              </w:rPr>
              <w:t>Denominator</w:t>
            </w:r>
          </w:p>
        </w:tc>
        <w:tc>
          <w:tcPr>
            <w:tcW w:w="3183" w:type="pct"/>
            <w:vAlign w:val="center"/>
          </w:tcPr>
          <w:p w14:paraId="4E12D7C1" w14:textId="77777777" w:rsidR="008F7EBE" w:rsidRDefault="008F7EBE" w:rsidP="00255DA7">
            <w:pPr>
              <w:rPr>
                <w:rFonts w:cstheme="minorHAnsi"/>
                <w:sz w:val="16"/>
                <w:szCs w:val="16"/>
              </w:rPr>
            </w:pPr>
            <w:r>
              <w:rPr>
                <w:rFonts w:cstheme="minorHAnsi"/>
                <w:sz w:val="16"/>
                <w:szCs w:val="16"/>
              </w:rPr>
              <w:t xml:space="preserve">Patient-level: </w:t>
            </w:r>
            <w:r w:rsidRPr="003C04C6">
              <w:rPr>
                <w:rFonts w:cstheme="minorHAnsi"/>
                <w:sz w:val="16"/>
                <w:szCs w:val="16"/>
              </w:rPr>
              <w:t>Number of rural/remote patients who had one of the included appointment types within the timeframe.</w:t>
            </w:r>
          </w:p>
          <w:p w14:paraId="43EBECA4" w14:textId="77777777" w:rsidR="008F7EBE" w:rsidRDefault="008F7EBE" w:rsidP="00255DA7">
            <w:pPr>
              <w:rPr>
                <w:rFonts w:cstheme="minorHAnsi"/>
                <w:sz w:val="16"/>
                <w:szCs w:val="16"/>
              </w:rPr>
            </w:pPr>
          </w:p>
          <w:p w14:paraId="4CE22E23" w14:textId="77777777" w:rsidR="008F7EBE" w:rsidRPr="009E4A16" w:rsidRDefault="008F7EBE" w:rsidP="00255DA7">
            <w:pPr>
              <w:rPr>
                <w:sz w:val="16"/>
                <w:szCs w:val="16"/>
              </w:rPr>
            </w:pPr>
            <w:r>
              <w:rPr>
                <w:rFonts w:cstheme="minorHAnsi"/>
                <w:sz w:val="16"/>
                <w:szCs w:val="16"/>
              </w:rPr>
              <w:t xml:space="preserve">Appointment-level: </w:t>
            </w:r>
            <w:r w:rsidRPr="003C04C6">
              <w:rPr>
                <w:rFonts w:cstheme="minorHAnsi"/>
                <w:sz w:val="16"/>
                <w:szCs w:val="16"/>
              </w:rPr>
              <w:t>Total appointments of included types within timeframe for cancer patients living in rural/remote areas.</w:t>
            </w:r>
          </w:p>
        </w:tc>
      </w:tr>
      <w:tr w:rsidR="008F7EBE" w:rsidRPr="009E4A16" w14:paraId="2130D9FE" w14:textId="77777777" w:rsidTr="00255DA7">
        <w:tc>
          <w:tcPr>
            <w:tcW w:w="756" w:type="pct"/>
            <w:vMerge/>
            <w:vAlign w:val="center"/>
          </w:tcPr>
          <w:p w14:paraId="4D241FFF" w14:textId="77777777" w:rsidR="008F7EBE" w:rsidRPr="009E4A16" w:rsidRDefault="008F7EBE" w:rsidP="00255DA7">
            <w:pPr>
              <w:jc w:val="center"/>
              <w:rPr>
                <w:sz w:val="16"/>
                <w:szCs w:val="16"/>
              </w:rPr>
            </w:pPr>
          </w:p>
        </w:tc>
        <w:tc>
          <w:tcPr>
            <w:tcW w:w="1061" w:type="pct"/>
            <w:vAlign w:val="center"/>
          </w:tcPr>
          <w:p w14:paraId="7DEC5F76"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0172C4C" w14:textId="77777777" w:rsidR="008F7EBE" w:rsidRDefault="008F7EBE" w:rsidP="00255DA7">
            <w:pPr>
              <w:rPr>
                <w:rFonts w:cstheme="minorHAnsi"/>
                <w:sz w:val="16"/>
                <w:szCs w:val="16"/>
              </w:rPr>
            </w:pPr>
            <w:r>
              <w:rPr>
                <w:rFonts w:cstheme="minorHAnsi"/>
                <w:sz w:val="16"/>
                <w:szCs w:val="16"/>
              </w:rPr>
              <w:t xml:space="preserve">Patient-level: </w:t>
            </w:r>
            <w:r w:rsidRPr="003C04C6">
              <w:rPr>
                <w:rFonts w:cstheme="minorHAnsi"/>
                <w:sz w:val="16"/>
                <w:szCs w:val="16"/>
              </w:rPr>
              <w:t>Number of rural/remote patients who had one of the included appointment types where at least one was deemed virtual within the timeframe.</w:t>
            </w:r>
          </w:p>
          <w:p w14:paraId="440B5852" w14:textId="77777777" w:rsidR="008F7EBE" w:rsidRDefault="008F7EBE" w:rsidP="00255DA7">
            <w:pPr>
              <w:rPr>
                <w:rFonts w:cstheme="minorHAnsi"/>
                <w:sz w:val="16"/>
                <w:szCs w:val="16"/>
              </w:rPr>
            </w:pPr>
          </w:p>
          <w:p w14:paraId="02480D3F" w14:textId="77777777" w:rsidR="008F7EBE" w:rsidRPr="009E4A16" w:rsidRDefault="008F7EBE" w:rsidP="00255DA7">
            <w:pPr>
              <w:rPr>
                <w:sz w:val="16"/>
                <w:szCs w:val="16"/>
              </w:rPr>
            </w:pPr>
            <w:r>
              <w:rPr>
                <w:rFonts w:cstheme="minorHAnsi"/>
                <w:sz w:val="16"/>
                <w:szCs w:val="16"/>
              </w:rPr>
              <w:t>Appointment-level:</w:t>
            </w:r>
            <w:r>
              <w:t xml:space="preserve"> </w:t>
            </w:r>
            <w:r w:rsidRPr="003C04C6">
              <w:rPr>
                <w:rFonts w:cstheme="minorHAnsi"/>
                <w:sz w:val="16"/>
                <w:szCs w:val="16"/>
              </w:rPr>
              <w:t>Total number of virtual oncology appointments during timeframe for cancer patients living in rural/remote areas.</w:t>
            </w:r>
          </w:p>
        </w:tc>
      </w:tr>
      <w:tr w:rsidR="008F7EBE" w:rsidRPr="004608B6" w14:paraId="08949375" w14:textId="77777777" w:rsidTr="00255DA7">
        <w:tc>
          <w:tcPr>
            <w:tcW w:w="756" w:type="pct"/>
            <w:vMerge/>
            <w:vAlign w:val="center"/>
          </w:tcPr>
          <w:p w14:paraId="6A27B047" w14:textId="77777777" w:rsidR="008F7EBE" w:rsidRPr="009E4A16" w:rsidRDefault="008F7EBE" w:rsidP="00255DA7">
            <w:pPr>
              <w:jc w:val="center"/>
              <w:rPr>
                <w:sz w:val="16"/>
                <w:szCs w:val="16"/>
              </w:rPr>
            </w:pPr>
          </w:p>
        </w:tc>
        <w:tc>
          <w:tcPr>
            <w:tcW w:w="1061" w:type="pct"/>
            <w:vAlign w:val="center"/>
          </w:tcPr>
          <w:p w14:paraId="0FA27DD2" w14:textId="77777777" w:rsidR="008F7EBE" w:rsidRPr="009E4A16" w:rsidRDefault="008F7EBE"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7C19596" w14:textId="77777777" w:rsidR="008F7EBE" w:rsidRPr="004608B6" w:rsidRDefault="008F7EBE" w:rsidP="00255DA7">
            <w:pPr>
              <w:rPr>
                <w:rFonts w:cstheme="minorHAnsi"/>
                <w:sz w:val="16"/>
                <w:szCs w:val="16"/>
              </w:rPr>
            </w:pPr>
            <w:r>
              <w:rPr>
                <w:rFonts w:cstheme="minorHAnsi"/>
                <w:sz w:val="16"/>
                <w:szCs w:val="16"/>
              </w:rPr>
              <w:t>Regional Health Authority (Eastern Health, Central Health, Western Health, Labrador-Grenfell Health)</w:t>
            </w:r>
          </w:p>
        </w:tc>
      </w:tr>
      <w:tr w:rsidR="008F7EBE" w:rsidRPr="009E4A16" w14:paraId="04709378" w14:textId="77777777" w:rsidTr="00255DA7">
        <w:tc>
          <w:tcPr>
            <w:tcW w:w="756" w:type="pct"/>
            <w:vMerge/>
            <w:vAlign w:val="center"/>
          </w:tcPr>
          <w:p w14:paraId="46E99B90" w14:textId="77777777" w:rsidR="008F7EBE" w:rsidRPr="009E4A16" w:rsidRDefault="008F7EBE" w:rsidP="00255DA7">
            <w:pPr>
              <w:jc w:val="center"/>
              <w:rPr>
                <w:sz w:val="16"/>
                <w:szCs w:val="16"/>
              </w:rPr>
            </w:pPr>
          </w:p>
        </w:tc>
        <w:tc>
          <w:tcPr>
            <w:tcW w:w="1061" w:type="pct"/>
            <w:vAlign w:val="center"/>
          </w:tcPr>
          <w:p w14:paraId="0B01B5AA" w14:textId="77777777" w:rsidR="008F7EBE" w:rsidRPr="009E4A16" w:rsidRDefault="008F7EBE"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BA2DFC5" w14:textId="77777777" w:rsidR="008F7EBE" w:rsidRDefault="008F7EBE" w:rsidP="00255DA7">
            <w:pPr>
              <w:rPr>
                <w:rFonts w:cstheme="minorHAnsi"/>
                <w:sz w:val="16"/>
                <w:szCs w:val="16"/>
              </w:rPr>
            </w:pPr>
            <w:r w:rsidRPr="003C04C6">
              <w:rPr>
                <w:rFonts w:cstheme="minorHAnsi"/>
                <w:sz w:val="16"/>
                <w:szCs w:val="16"/>
              </w:rPr>
              <w:t xml:space="preserve">1. Only appointments that can be delivered virtually or in-person were included. These include follow-up appointments, chemotherapy follow-ups, radiation reviews and new patient appointments. Those that were flagged as home-based, telephone-based or video-based were deemed virtual.  </w:t>
            </w:r>
          </w:p>
          <w:p w14:paraId="126F7E6F" w14:textId="77777777" w:rsidR="008F7EBE" w:rsidRDefault="008F7EBE" w:rsidP="00255DA7">
            <w:pPr>
              <w:rPr>
                <w:rFonts w:cstheme="minorHAnsi"/>
                <w:sz w:val="16"/>
                <w:szCs w:val="16"/>
              </w:rPr>
            </w:pPr>
            <w:r w:rsidRPr="003C04C6">
              <w:rPr>
                <w:rFonts w:cstheme="minorHAnsi"/>
                <w:sz w:val="16"/>
                <w:szCs w:val="16"/>
              </w:rPr>
              <w:t xml:space="preserve">2. Using fiscal year as timeframe allowed us to report one year of appointments prior to the onset of the COVID-19 pandemic.  </w:t>
            </w:r>
          </w:p>
          <w:p w14:paraId="5A521115" w14:textId="77777777" w:rsidR="008F7EBE" w:rsidRDefault="008F7EBE" w:rsidP="00255DA7">
            <w:pPr>
              <w:rPr>
                <w:rFonts w:cstheme="minorHAnsi"/>
                <w:sz w:val="16"/>
                <w:szCs w:val="16"/>
              </w:rPr>
            </w:pPr>
            <w:r w:rsidRPr="003C04C6">
              <w:rPr>
                <w:rFonts w:cstheme="minorHAnsi"/>
                <w:sz w:val="16"/>
                <w:szCs w:val="16"/>
              </w:rPr>
              <w:t xml:space="preserve">3. Patient RHA was determined using Postal Code OM Conversion File Plus.  </w:t>
            </w:r>
          </w:p>
          <w:p w14:paraId="19664BA4" w14:textId="77777777" w:rsidR="008F7EBE" w:rsidRPr="009E4A16" w:rsidRDefault="008F7EBE" w:rsidP="00255DA7">
            <w:pPr>
              <w:rPr>
                <w:sz w:val="16"/>
                <w:szCs w:val="16"/>
              </w:rPr>
            </w:pPr>
            <w:r w:rsidRPr="003C04C6">
              <w:rPr>
                <w:rFonts w:cstheme="minorHAnsi"/>
                <w:sz w:val="16"/>
                <w:szCs w:val="16"/>
              </w:rPr>
              <w:t>4. Driving time was determined using Google maps data to calculate driving time between patient postal code and cancer centre postal code.</w:t>
            </w:r>
          </w:p>
        </w:tc>
      </w:tr>
    </w:tbl>
    <w:p w14:paraId="6DD6219B" w14:textId="77777777" w:rsidR="008F7EBE" w:rsidRDefault="008F7EBE" w:rsidP="008F7EBE"/>
    <w:p w14:paraId="615D90B3" w14:textId="601E6E6C" w:rsidR="00AD0D13" w:rsidRDefault="00AD0D13" w:rsidP="00307B0B"/>
    <w:p w14:paraId="49B817C6" w14:textId="77777777" w:rsidR="00307B0B" w:rsidRDefault="00307B0B">
      <w:pPr>
        <w:rPr>
          <w:rFonts w:asciiTheme="majorHAnsi" w:eastAsiaTheme="majorEastAsia" w:hAnsiTheme="majorHAnsi" w:cstheme="majorBidi"/>
          <w:color w:val="1F3763" w:themeColor="accent1" w:themeShade="7F"/>
          <w:sz w:val="24"/>
          <w:szCs w:val="24"/>
        </w:rPr>
      </w:pPr>
      <w:bookmarkStart w:id="48" w:name="_Toc80263475"/>
      <w:r>
        <w:br w:type="page"/>
      </w:r>
    </w:p>
    <w:p w14:paraId="28282F25" w14:textId="3EE12C2D" w:rsidR="00AD0D13" w:rsidRDefault="00AD0D13" w:rsidP="00307B0B">
      <w:pPr>
        <w:pStyle w:val="Heading3"/>
      </w:pPr>
      <w:bookmarkStart w:id="49" w:name="_Toc111196496"/>
      <w:r w:rsidRPr="00854B8C">
        <w:lastRenderedPageBreak/>
        <w:t>Availability of supportive care services (including psychosocial and</w:t>
      </w:r>
      <w:r w:rsidR="00D573EE">
        <w:t>/or</w:t>
      </w:r>
      <w:r w:rsidRPr="00854B8C">
        <w:t xml:space="preserve"> palliative care) in rural/remote areas</w:t>
      </w:r>
      <w:bookmarkEnd w:id="48"/>
      <w:bookmarkEnd w:id="49"/>
    </w:p>
    <w:p w14:paraId="5F6890E3" w14:textId="404385D1"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AD0D13" w:rsidRPr="000B20D6" w14:paraId="4EB3F511" w14:textId="77777777" w:rsidTr="00206A66">
        <w:trPr>
          <w:trHeight w:val="547"/>
        </w:trPr>
        <w:tc>
          <w:tcPr>
            <w:tcW w:w="756" w:type="pct"/>
            <w:shd w:val="clear" w:color="auto" w:fill="DEEAF6" w:themeFill="accent5" w:themeFillTint="33"/>
            <w:vAlign w:val="center"/>
          </w:tcPr>
          <w:p w14:paraId="559C7364" w14:textId="77777777" w:rsidR="00AD0D13" w:rsidRPr="009B5D58" w:rsidRDefault="00AD0D13"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E0394B3" w14:textId="77777777" w:rsidR="00AD0D13" w:rsidRPr="009B5D58" w:rsidRDefault="00AD0D13"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A6C7AE9" w14:textId="77777777" w:rsidR="00AD0D13" w:rsidRPr="009B5D58" w:rsidRDefault="00AD0D13" w:rsidP="00206A66">
            <w:pPr>
              <w:jc w:val="center"/>
              <w:rPr>
                <w:b/>
                <w:bCs/>
                <w:sz w:val="18"/>
                <w:szCs w:val="18"/>
              </w:rPr>
            </w:pPr>
            <w:r w:rsidRPr="009B5D58">
              <w:rPr>
                <w:b/>
                <w:bCs/>
                <w:sz w:val="18"/>
                <w:szCs w:val="18"/>
              </w:rPr>
              <w:t>Description</w:t>
            </w:r>
          </w:p>
        </w:tc>
      </w:tr>
      <w:tr w:rsidR="00595CE9" w:rsidRPr="009E4A16" w14:paraId="46A731A6" w14:textId="77777777" w:rsidTr="00206A66">
        <w:tc>
          <w:tcPr>
            <w:tcW w:w="756" w:type="pct"/>
            <w:vMerge w:val="restart"/>
            <w:vAlign w:val="center"/>
          </w:tcPr>
          <w:p w14:paraId="3111E533" w14:textId="64EBED71" w:rsidR="00595CE9" w:rsidRPr="009E4A16" w:rsidRDefault="00595CE9" w:rsidP="00595CE9">
            <w:pPr>
              <w:jc w:val="center"/>
              <w:rPr>
                <w:sz w:val="16"/>
                <w:szCs w:val="16"/>
              </w:rPr>
            </w:pPr>
            <w:r>
              <w:rPr>
                <w:sz w:val="16"/>
                <w:szCs w:val="16"/>
              </w:rPr>
              <w:t>SK</w:t>
            </w:r>
          </w:p>
        </w:tc>
        <w:tc>
          <w:tcPr>
            <w:tcW w:w="1061" w:type="pct"/>
            <w:vAlign w:val="center"/>
          </w:tcPr>
          <w:p w14:paraId="1692AE05" w14:textId="77777777" w:rsidR="00595CE9" w:rsidRPr="009E4A16" w:rsidRDefault="00595CE9" w:rsidP="00595CE9">
            <w:pPr>
              <w:jc w:val="center"/>
              <w:rPr>
                <w:b/>
                <w:bCs/>
                <w:sz w:val="16"/>
                <w:szCs w:val="16"/>
              </w:rPr>
            </w:pPr>
            <w:r w:rsidRPr="009E4A16">
              <w:rPr>
                <w:rFonts w:cstheme="minorHAnsi"/>
                <w:b/>
                <w:bCs/>
                <w:sz w:val="16"/>
                <w:szCs w:val="16"/>
              </w:rPr>
              <w:t xml:space="preserve">Jurisdictional target </w:t>
            </w:r>
          </w:p>
        </w:tc>
        <w:tc>
          <w:tcPr>
            <w:tcW w:w="3183" w:type="pct"/>
            <w:vAlign w:val="center"/>
          </w:tcPr>
          <w:p w14:paraId="142ABD27" w14:textId="2354064C" w:rsidR="00595CE9" w:rsidRPr="009E4A16" w:rsidRDefault="00595CE9" w:rsidP="00595CE9">
            <w:pPr>
              <w:rPr>
                <w:sz w:val="16"/>
                <w:szCs w:val="16"/>
              </w:rPr>
            </w:pPr>
            <w:r>
              <w:rPr>
                <w:rFonts w:cstheme="minorHAnsi"/>
                <w:sz w:val="16"/>
                <w:szCs w:val="16"/>
              </w:rPr>
              <w:t>No target/not provided</w:t>
            </w:r>
          </w:p>
        </w:tc>
      </w:tr>
      <w:tr w:rsidR="00595CE9" w:rsidRPr="009E4A16" w14:paraId="6B0305A5" w14:textId="77777777" w:rsidTr="00206A66">
        <w:tc>
          <w:tcPr>
            <w:tcW w:w="756" w:type="pct"/>
            <w:vMerge/>
            <w:vAlign w:val="center"/>
          </w:tcPr>
          <w:p w14:paraId="172874CA" w14:textId="77777777" w:rsidR="00595CE9" w:rsidRPr="009E4A16" w:rsidRDefault="00595CE9" w:rsidP="00595CE9">
            <w:pPr>
              <w:jc w:val="center"/>
              <w:rPr>
                <w:sz w:val="16"/>
                <w:szCs w:val="16"/>
              </w:rPr>
            </w:pPr>
          </w:p>
        </w:tc>
        <w:tc>
          <w:tcPr>
            <w:tcW w:w="1061" w:type="pct"/>
            <w:vAlign w:val="center"/>
          </w:tcPr>
          <w:p w14:paraId="061527CD" w14:textId="695F3561" w:rsidR="00595CE9" w:rsidRPr="009E4A16" w:rsidRDefault="00720149" w:rsidP="00595CE9">
            <w:pPr>
              <w:jc w:val="center"/>
              <w:rPr>
                <w:b/>
                <w:bCs/>
                <w:sz w:val="16"/>
                <w:szCs w:val="16"/>
              </w:rPr>
            </w:pPr>
            <w:r>
              <w:rPr>
                <w:rFonts w:cstheme="minorHAnsi"/>
                <w:b/>
                <w:bCs/>
                <w:sz w:val="16"/>
                <w:szCs w:val="16"/>
              </w:rPr>
              <w:t>Definition</w:t>
            </w:r>
            <w:r w:rsidR="00595CE9" w:rsidRPr="009E4A16">
              <w:rPr>
                <w:rFonts w:cstheme="minorHAnsi"/>
                <w:b/>
                <w:bCs/>
                <w:sz w:val="16"/>
                <w:szCs w:val="16"/>
              </w:rPr>
              <w:t xml:space="preserve"> </w:t>
            </w:r>
          </w:p>
        </w:tc>
        <w:tc>
          <w:tcPr>
            <w:tcW w:w="3183" w:type="pct"/>
            <w:vAlign w:val="center"/>
          </w:tcPr>
          <w:p w14:paraId="74A4A2B6" w14:textId="46F45F67" w:rsidR="00595CE9" w:rsidRPr="009E4A16" w:rsidRDefault="00595CE9" w:rsidP="00595CE9">
            <w:pPr>
              <w:rPr>
                <w:sz w:val="16"/>
                <w:szCs w:val="16"/>
              </w:rPr>
            </w:pPr>
            <w:r>
              <w:rPr>
                <w:rFonts w:cstheme="minorHAnsi"/>
                <w:sz w:val="16"/>
                <w:szCs w:val="16"/>
              </w:rPr>
              <w:t>Proportion of patients seen at the SCA accessing supportive care services</w:t>
            </w:r>
          </w:p>
        </w:tc>
      </w:tr>
      <w:tr w:rsidR="00595CE9" w:rsidRPr="009E4A16" w14:paraId="5D0CCA3E" w14:textId="77777777" w:rsidTr="00206A66">
        <w:tc>
          <w:tcPr>
            <w:tcW w:w="756" w:type="pct"/>
            <w:vMerge/>
            <w:vAlign w:val="center"/>
          </w:tcPr>
          <w:p w14:paraId="6DFC6993" w14:textId="77777777" w:rsidR="00595CE9" w:rsidRPr="009E4A16" w:rsidRDefault="00595CE9" w:rsidP="00595CE9">
            <w:pPr>
              <w:jc w:val="center"/>
              <w:rPr>
                <w:sz w:val="16"/>
                <w:szCs w:val="16"/>
              </w:rPr>
            </w:pPr>
          </w:p>
        </w:tc>
        <w:tc>
          <w:tcPr>
            <w:tcW w:w="1061" w:type="pct"/>
            <w:vAlign w:val="center"/>
          </w:tcPr>
          <w:p w14:paraId="076B1621" w14:textId="77777777" w:rsidR="00595CE9" w:rsidRPr="009E4A16" w:rsidRDefault="00595CE9" w:rsidP="00595CE9">
            <w:pPr>
              <w:jc w:val="center"/>
              <w:rPr>
                <w:b/>
                <w:bCs/>
                <w:sz w:val="16"/>
                <w:szCs w:val="16"/>
              </w:rPr>
            </w:pPr>
            <w:r w:rsidRPr="009E4A16">
              <w:rPr>
                <w:rFonts w:cstheme="minorHAnsi"/>
                <w:b/>
                <w:bCs/>
                <w:sz w:val="16"/>
                <w:szCs w:val="16"/>
              </w:rPr>
              <w:t>Timeframe</w:t>
            </w:r>
          </w:p>
        </w:tc>
        <w:tc>
          <w:tcPr>
            <w:tcW w:w="3183" w:type="pct"/>
            <w:vAlign w:val="center"/>
          </w:tcPr>
          <w:p w14:paraId="323CAEDB" w14:textId="2A00BCF5" w:rsidR="00595CE9" w:rsidRPr="009E4A16" w:rsidRDefault="00595CE9" w:rsidP="00595CE9">
            <w:pPr>
              <w:rPr>
                <w:sz w:val="16"/>
                <w:szCs w:val="16"/>
              </w:rPr>
            </w:pPr>
            <w:r>
              <w:rPr>
                <w:rFonts w:cstheme="minorHAnsi"/>
                <w:sz w:val="16"/>
                <w:szCs w:val="16"/>
              </w:rPr>
              <w:t>1 January – 31 December 2019</w:t>
            </w:r>
          </w:p>
        </w:tc>
      </w:tr>
      <w:tr w:rsidR="00595CE9" w:rsidRPr="009E4A16" w14:paraId="36246807" w14:textId="77777777" w:rsidTr="00206A66">
        <w:tc>
          <w:tcPr>
            <w:tcW w:w="756" w:type="pct"/>
            <w:vMerge/>
            <w:vAlign w:val="center"/>
          </w:tcPr>
          <w:p w14:paraId="4EB79FB0" w14:textId="77777777" w:rsidR="00595CE9" w:rsidRPr="009E4A16" w:rsidRDefault="00595CE9" w:rsidP="00595CE9">
            <w:pPr>
              <w:jc w:val="center"/>
              <w:rPr>
                <w:sz w:val="16"/>
                <w:szCs w:val="16"/>
              </w:rPr>
            </w:pPr>
          </w:p>
        </w:tc>
        <w:tc>
          <w:tcPr>
            <w:tcW w:w="1061" w:type="pct"/>
            <w:vAlign w:val="center"/>
          </w:tcPr>
          <w:p w14:paraId="757603BE" w14:textId="77777777" w:rsidR="00595CE9" w:rsidRPr="009E4A16" w:rsidRDefault="00595CE9" w:rsidP="00595CE9">
            <w:pPr>
              <w:jc w:val="center"/>
              <w:rPr>
                <w:b/>
                <w:bCs/>
                <w:sz w:val="16"/>
                <w:szCs w:val="16"/>
              </w:rPr>
            </w:pPr>
            <w:r w:rsidRPr="009E4A16">
              <w:rPr>
                <w:rFonts w:cstheme="minorHAnsi"/>
                <w:b/>
                <w:bCs/>
                <w:sz w:val="16"/>
                <w:szCs w:val="16"/>
              </w:rPr>
              <w:t xml:space="preserve">Definition of supportive services   </w:t>
            </w:r>
          </w:p>
        </w:tc>
        <w:tc>
          <w:tcPr>
            <w:tcW w:w="3183" w:type="pct"/>
            <w:vAlign w:val="center"/>
          </w:tcPr>
          <w:p w14:paraId="1FC8E956" w14:textId="77777777" w:rsidR="00595CE9" w:rsidRDefault="00595CE9" w:rsidP="00595CE9">
            <w:pPr>
              <w:rPr>
                <w:rFonts w:cstheme="minorHAnsi"/>
                <w:sz w:val="16"/>
                <w:szCs w:val="16"/>
              </w:rPr>
            </w:pPr>
            <w:r>
              <w:rPr>
                <w:rFonts w:cstheme="minorHAnsi"/>
                <w:sz w:val="16"/>
                <w:szCs w:val="16"/>
              </w:rPr>
              <w:t>Supportive Services include the following types of appointments:</w:t>
            </w:r>
          </w:p>
          <w:p w14:paraId="79AC399E" w14:textId="77777777" w:rsidR="00595CE9" w:rsidRDefault="00595CE9" w:rsidP="00595CE9">
            <w:pPr>
              <w:rPr>
                <w:rFonts w:cstheme="minorHAnsi"/>
                <w:sz w:val="16"/>
                <w:szCs w:val="16"/>
              </w:rPr>
            </w:pPr>
            <w:r>
              <w:rPr>
                <w:rFonts w:cstheme="minorHAnsi"/>
                <w:sz w:val="16"/>
                <w:szCs w:val="16"/>
              </w:rPr>
              <w:t xml:space="preserve"> - Dietitian, Psychosocial and SMPCOC appointments </w:t>
            </w:r>
          </w:p>
          <w:p w14:paraId="5F2B5723" w14:textId="77777777" w:rsidR="00595CE9" w:rsidRDefault="00595CE9" w:rsidP="00595CE9">
            <w:pPr>
              <w:rPr>
                <w:rFonts w:cstheme="minorHAnsi"/>
                <w:sz w:val="16"/>
                <w:szCs w:val="16"/>
              </w:rPr>
            </w:pPr>
          </w:p>
          <w:p w14:paraId="4B7A83F0" w14:textId="233F6A5F" w:rsidR="00595CE9" w:rsidRPr="009E4A16" w:rsidRDefault="00595CE9" w:rsidP="00595CE9">
            <w:pPr>
              <w:rPr>
                <w:sz w:val="16"/>
                <w:szCs w:val="16"/>
              </w:rPr>
            </w:pPr>
            <w:r>
              <w:rPr>
                <w:rFonts w:cstheme="minorHAnsi"/>
                <w:sz w:val="16"/>
                <w:szCs w:val="16"/>
              </w:rPr>
              <w:t xml:space="preserve">SMPCOC </w:t>
            </w:r>
            <w:r w:rsidR="00A70159">
              <w:rPr>
                <w:rFonts w:cstheme="minorHAnsi"/>
                <w:sz w:val="16"/>
                <w:szCs w:val="16"/>
              </w:rPr>
              <w:t>–</w:t>
            </w:r>
            <w:r>
              <w:rPr>
                <w:rFonts w:cstheme="minorHAnsi"/>
                <w:sz w:val="16"/>
                <w:szCs w:val="16"/>
              </w:rPr>
              <w:t xml:space="preserve"> Symptom Management and Palliative Outpatient Clinic</w:t>
            </w:r>
          </w:p>
        </w:tc>
      </w:tr>
      <w:tr w:rsidR="00595CE9" w:rsidRPr="009E4A16" w14:paraId="26480D6A" w14:textId="77777777" w:rsidTr="00206A66">
        <w:tc>
          <w:tcPr>
            <w:tcW w:w="756" w:type="pct"/>
            <w:vMerge/>
            <w:vAlign w:val="center"/>
          </w:tcPr>
          <w:p w14:paraId="2DB7A637" w14:textId="77777777" w:rsidR="00595CE9" w:rsidRPr="009E4A16" w:rsidRDefault="00595CE9" w:rsidP="00595CE9">
            <w:pPr>
              <w:jc w:val="center"/>
              <w:rPr>
                <w:sz w:val="16"/>
                <w:szCs w:val="16"/>
              </w:rPr>
            </w:pPr>
          </w:p>
        </w:tc>
        <w:tc>
          <w:tcPr>
            <w:tcW w:w="1061" w:type="pct"/>
            <w:vAlign w:val="center"/>
          </w:tcPr>
          <w:p w14:paraId="7970655E" w14:textId="77777777" w:rsidR="00595CE9" w:rsidRPr="009E4A16" w:rsidRDefault="00595CE9" w:rsidP="00595CE9">
            <w:pPr>
              <w:jc w:val="center"/>
              <w:rPr>
                <w:b/>
                <w:bCs/>
                <w:sz w:val="16"/>
                <w:szCs w:val="16"/>
              </w:rPr>
            </w:pPr>
            <w:r w:rsidRPr="009E4A16">
              <w:rPr>
                <w:rFonts w:cstheme="minorHAnsi"/>
                <w:b/>
                <w:bCs/>
                <w:sz w:val="16"/>
                <w:szCs w:val="16"/>
              </w:rPr>
              <w:t xml:space="preserve">Definition of rural/remote areas </w:t>
            </w:r>
          </w:p>
        </w:tc>
        <w:tc>
          <w:tcPr>
            <w:tcW w:w="3183" w:type="pct"/>
            <w:vAlign w:val="center"/>
          </w:tcPr>
          <w:p w14:paraId="77ED5D5D" w14:textId="77777777" w:rsidR="00595CE9" w:rsidRDefault="00595CE9" w:rsidP="00595CE9">
            <w:pPr>
              <w:rPr>
                <w:rFonts w:cstheme="minorHAnsi"/>
                <w:sz w:val="16"/>
                <w:szCs w:val="16"/>
              </w:rPr>
            </w:pPr>
            <w:r>
              <w:rPr>
                <w:rFonts w:cstheme="minorHAnsi"/>
                <w:sz w:val="16"/>
                <w:szCs w:val="16"/>
              </w:rPr>
              <w:t>Rural is defined as &gt;100km from Regina and Saskatoon</w:t>
            </w:r>
          </w:p>
          <w:p w14:paraId="67EDBBBC" w14:textId="6823AD5F" w:rsidR="00595CE9" w:rsidRPr="009E4A16" w:rsidRDefault="00595CE9" w:rsidP="00595CE9">
            <w:pPr>
              <w:rPr>
                <w:sz w:val="16"/>
                <w:szCs w:val="16"/>
              </w:rPr>
            </w:pPr>
            <w:r>
              <w:rPr>
                <w:rFonts w:cstheme="minorHAnsi"/>
                <w:sz w:val="16"/>
                <w:szCs w:val="16"/>
              </w:rPr>
              <w:t>Urban is defined as ≤100km of Regina and Saskatoon</w:t>
            </w:r>
          </w:p>
        </w:tc>
      </w:tr>
      <w:tr w:rsidR="00595CE9" w:rsidRPr="009E4A16" w14:paraId="362518D4" w14:textId="77777777" w:rsidTr="00206A66">
        <w:tc>
          <w:tcPr>
            <w:tcW w:w="756" w:type="pct"/>
            <w:vMerge/>
            <w:vAlign w:val="center"/>
          </w:tcPr>
          <w:p w14:paraId="3537677C" w14:textId="77777777" w:rsidR="00595CE9" w:rsidRPr="009E4A16" w:rsidRDefault="00595CE9" w:rsidP="00595CE9">
            <w:pPr>
              <w:jc w:val="center"/>
              <w:rPr>
                <w:sz w:val="16"/>
                <w:szCs w:val="16"/>
              </w:rPr>
            </w:pPr>
          </w:p>
        </w:tc>
        <w:tc>
          <w:tcPr>
            <w:tcW w:w="1061" w:type="pct"/>
            <w:vAlign w:val="center"/>
          </w:tcPr>
          <w:p w14:paraId="2989E0EE" w14:textId="77777777" w:rsidR="00595CE9" w:rsidRPr="009E4A16" w:rsidRDefault="00595CE9" w:rsidP="00595CE9">
            <w:pPr>
              <w:jc w:val="center"/>
              <w:rPr>
                <w:b/>
                <w:bCs/>
                <w:sz w:val="16"/>
                <w:szCs w:val="16"/>
              </w:rPr>
            </w:pPr>
            <w:r w:rsidRPr="009E4A16">
              <w:rPr>
                <w:rFonts w:cstheme="minorHAnsi"/>
                <w:b/>
                <w:bCs/>
                <w:sz w:val="16"/>
                <w:szCs w:val="16"/>
              </w:rPr>
              <w:t>Denominator</w:t>
            </w:r>
          </w:p>
        </w:tc>
        <w:tc>
          <w:tcPr>
            <w:tcW w:w="3183" w:type="pct"/>
            <w:vAlign w:val="center"/>
          </w:tcPr>
          <w:p w14:paraId="2986DEFB" w14:textId="2A947778" w:rsidR="00595CE9" w:rsidRPr="009E4A16" w:rsidRDefault="00595CE9" w:rsidP="00595CE9">
            <w:pPr>
              <w:rPr>
                <w:sz w:val="16"/>
                <w:szCs w:val="16"/>
              </w:rPr>
            </w:pPr>
            <w:r>
              <w:rPr>
                <w:rFonts w:cstheme="minorHAnsi"/>
                <w:sz w:val="16"/>
                <w:szCs w:val="16"/>
              </w:rPr>
              <w:t>Patients who had at least one consult, follow-up, or treatment at SCA</w:t>
            </w:r>
          </w:p>
        </w:tc>
      </w:tr>
      <w:tr w:rsidR="00595CE9" w:rsidRPr="009E4A16" w14:paraId="03DF4DF0" w14:textId="77777777" w:rsidTr="00206A66">
        <w:tc>
          <w:tcPr>
            <w:tcW w:w="756" w:type="pct"/>
            <w:vMerge/>
            <w:vAlign w:val="center"/>
          </w:tcPr>
          <w:p w14:paraId="48364818" w14:textId="77777777" w:rsidR="00595CE9" w:rsidRPr="009E4A16" w:rsidRDefault="00595CE9" w:rsidP="00595CE9">
            <w:pPr>
              <w:jc w:val="center"/>
              <w:rPr>
                <w:sz w:val="16"/>
                <w:szCs w:val="16"/>
              </w:rPr>
            </w:pPr>
          </w:p>
        </w:tc>
        <w:tc>
          <w:tcPr>
            <w:tcW w:w="1061" w:type="pct"/>
            <w:vAlign w:val="center"/>
          </w:tcPr>
          <w:p w14:paraId="65789AB5" w14:textId="77777777" w:rsidR="00595CE9" w:rsidRPr="009E4A16" w:rsidRDefault="00595CE9" w:rsidP="00595CE9">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5ED3F15C" w14:textId="57A9BA0E" w:rsidR="00595CE9" w:rsidRPr="009E4A16" w:rsidRDefault="00595CE9" w:rsidP="00595CE9">
            <w:pPr>
              <w:rPr>
                <w:sz w:val="16"/>
                <w:szCs w:val="16"/>
              </w:rPr>
            </w:pPr>
            <w:r>
              <w:rPr>
                <w:rFonts w:cstheme="minorHAnsi"/>
                <w:sz w:val="16"/>
                <w:szCs w:val="16"/>
              </w:rPr>
              <w:t>Patients who had at least one supportive care appointment</w:t>
            </w:r>
          </w:p>
        </w:tc>
      </w:tr>
      <w:tr w:rsidR="00595CE9" w:rsidRPr="00D56903" w14:paraId="48A2D085" w14:textId="77777777" w:rsidTr="00206A66">
        <w:tc>
          <w:tcPr>
            <w:tcW w:w="756" w:type="pct"/>
            <w:vMerge/>
            <w:vAlign w:val="center"/>
          </w:tcPr>
          <w:p w14:paraId="28BD98CD" w14:textId="77777777" w:rsidR="00595CE9" w:rsidRPr="009E4A16" w:rsidRDefault="00595CE9" w:rsidP="00595CE9">
            <w:pPr>
              <w:jc w:val="center"/>
              <w:rPr>
                <w:sz w:val="16"/>
                <w:szCs w:val="16"/>
              </w:rPr>
            </w:pPr>
          </w:p>
        </w:tc>
        <w:tc>
          <w:tcPr>
            <w:tcW w:w="1061" w:type="pct"/>
            <w:vAlign w:val="center"/>
          </w:tcPr>
          <w:p w14:paraId="0C9BB52F" w14:textId="77777777" w:rsidR="00595CE9" w:rsidRPr="009E4A16" w:rsidRDefault="00595CE9" w:rsidP="00595CE9">
            <w:pPr>
              <w:jc w:val="center"/>
              <w:rPr>
                <w:rFonts w:cstheme="minorHAnsi"/>
                <w:b/>
                <w:bCs/>
                <w:sz w:val="16"/>
                <w:szCs w:val="16"/>
              </w:rPr>
            </w:pPr>
            <w:r>
              <w:rPr>
                <w:rFonts w:cstheme="minorHAnsi"/>
                <w:b/>
                <w:bCs/>
                <w:sz w:val="16"/>
                <w:szCs w:val="16"/>
              </w:rPr>
              <w:t>Stratifications</w:t>
            </w:r>
          </w:p>
        </w:tc>
        <w:tc>
          <w:tcPr>
            <w:tcW w:w="3183" w:type="pct"/>
            <w:vAlign w:val="center"/>
          </w:tcPr>
          <w:p w14:paraId="0F7E5104" w14:textId="77777777" w:rsidR="00595CE9" w:rsidRDefault="00595CE9" w:rsidP="00595CE9">
            <w:pPr>
              <w:rPr>
                <w:rFonts w:cstheme="minorHAnsi"/>
                <w:sz w:val="16"/>
                <w:szCs w:val="16"/>
              </w:rPr>
            </w:pPr>
            <w:r>
              <w:rPr>
                <w:rFonts w:cstheme="minorHAnsi"/>
                <w:sz w:val="16"/>
                <w:szCs w:val="16"/>
              </w:rPr>
              <w:t>Appointment Type (Dietary, Psychosocial, SMPCOC)</w:t>
            </w:r>
          </w:p>
          <w:p w14:paraId="7BF6BA13" w14:textId="77777777" w:rsidR="00595CE9" w:rsidRDefault="00595CE9" w:rsidP="00595CE9">
            <w:pPr>
              <w:rPr>
                <w:rFonts w:cstheme="minorHAnsi"/>
                <w:sz w:val="16"/>
                <w:szCs w:val="16"/>
              </w:rPr>
            </w:pPr>
            <w:r>
              <w:rPr>
                <w:rFonts w:cstheme="minorHAnsi"/>
                <w:sz w:val="16"/>
                <w:szCs w:val="16"/>
              </w:rPr>
              <w:t>Appointment Location (In-Person, Virtual, Phone, Telehealth)</w:t>
            </w:r>
          </w:p>
          <w:p w14:paraId="434D70E0" w14:textId="77777777" w:rsidR="00595CE9" w:rsidRDefault="00595CE9" w:rsidP="00595CE9">
            <w:pPr>
              <w:rPr>
                <w:rFonts w:cstheme="minorHAnsi"/>
                <w:sz w:val="16"/>
                <w:szCs w:val="16"/>
              </w:rPr>
            </w:pPr>
            <w:r>
              <w:rPr>
                <w:rFonts w:cstheme="minorHAnsi"/>
                <w:sz w:val="16"/>
                <w:szCs w:val="16"/>
              </w:rPr>
              <w:t>Diagnosis (Breast, CNS, Colorectal, Lung, Prostate, Gynecological, Hematology, Skin, Other)</w:t>
            </w:r>
          </w:p>
          <w:p w14:paraId="0CF01287" w14:textId="77777777" w:rsidR="00595CE9" w:rsidRDefault="00595CE9" w:rsidP="00595CE9">
            <w:pPr>
              <w:rPr>
                <w:rFonts w:cstheme="minorHAnsi"/>
                <w:sz w:val="16"/>
                <w:szCs w:val="16"/>
              </w:rPr>
            </w:pPr>
            <w:r>
              <w:rPr>
                <w:rFonts w:cstheme="minorHAnsi"/>
                <w:sz w:val="16"/>
                <w:szCs w:val="16"/>
              </w:rPr>
              <w:t>Age (19-29, 30-39, 40-49, 50-59, 60-69, 70-79, 80+)</w:t>
            </w:r>
          </w:p>
          <w:p w14:paraId="4C829534" w14:textId="71036DA7" w:rsidR="00595CE9" w:rsidRPr="00D56903" w:rsidRDefault="00595CE9" w:rsidP="00595CE9">
            <w:pPr>
              <w:rPr>
                <w:rFonts w:cstheme="minorHAnsi"/>
                <w:sz w:val="16"/>
                <w:szCs w:val="16"/>
              </w:rPr>
            </w:pPr>
            <w:r>
              <w:rPr>
                <w:rFonts w:cstheme="minorHAnsi"/>
                <w:sz w:val="16"/>
                <w:szCs w:val="16"/>
              </w:rPr>
              <w:t>Location (Rural, Urban)</w:t>
            </w:r>
          </w:p>
        </w:tc>
      </w:tr>
      <w:tr w:rsidR="00595CE9" w:rsidRPr="009E4A16" w14:paraId="421F1E80" w14:textId="77777777" w:rsidTr="00206A66">
        <w:tc>
          <w:tcPr>
            <w:tcW w:w="756" w:type="pct"/>
            <w:vMerge/>
            <w:vAlign w:val="center"/>
          </w:tcPr>
          <w:p w14:paraId="292655FC" w14:textId="77777777" w:rsidR="00595CE9" w:rsidRPr="009E4A16" w:rsidRDefault="00595CE9" w:rsidP="00595CE9">
            <w:pPr>
              <w:jc w:val="center"/>
              <w:rPr>
                <w:sz w:val="16"/>
                <w:szCs w:val="16"/>
              </w:rPr>
            </w:pPr>
          </w:p>
        </w:tc>
        <w:tc>
          <w:tcPr>
            <w:tcW w:w="1061" w:type="pct"/>
            <w:vAlign w:val="center"/>
          </w:tcPr>
          <w:p w14:paraId="3EBD6BF4" w14:textId="77777777" w:rsidR="00595CE9" w:rsidRPr="009E4A16" w:rsidRDefault="00595CE9" w:rsidP="00595CE9">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FE1643B" w14:textId="77777777" w:rsidR="00595CE9" w:rsidRDefault="00595CE9" w:rsidP="00595CE9">
            <w:pPr>
              <w:rPr>
                <w:rFonts w:cstheme="minorHAnsi"/>
                <w:sz w:val="16"/>
                <w:szCs w:val="16"/>
              </w:rPr>
            </w:pPr>
            <w:r>
              <w:rPr>
                <w:rFonts w:cstheme="minorHAnsi"/>
                <w:sz w:val="16"/>
                <w:szCs w:val="16"/>
              </w:rPr>
              <w:t>Exclusion Criteria:</w:t>
            </w:r>
          </w:p>
          <w:p w14:paraId="74CEF0AA" w14:textId="77777777" w:rsidR="00595CE9" w:rsidRDefault="00595CE9" w:rsidP="00595CE9">
            <w:pPr>
              <w:rPr>
                <w:rFonts w:cstheme="minorHAnsi"/>
                <w:sz w:val="16"/>
                <w:szCs w:val="16"/>
              </w:rPr>
            </w:pPr>
            <w:r>
              <w:rPr>
                <w:rFonts w:cstheme="minorHAnsi"/>
                <w:sz w:val="16"/>
                <w:szCs w:val="16"/>
              </w:rPr>
              <w:t>* Patients born after 2000/ &lt;19 years of age</w:t>
            </w:r>
          </w:p>
          <w:p w14:paraId="41F3A3AB" w14:textId="77777777" w:rsidR="00595CE9" w:rsidRDefault="00595CE9" w:rsidP="00595CE9">
            <w:pPr>
              <w:rPr>
                <w:rFonts w:cstheme="minorHAnsi"/>
                <w:sz w:val="16"/>
                <w:szCs w:val="16"/>
              </w:rPr>
            </w:pPr>
          </w:p>
          <w:p w14:paraId="3ADA9EFA" w14:textId="77777777" w:rsidR="00595CE9" w:rsidRDefault="00595CE9" w:rsidP="00595CE9">
            <w:pPr>
              <w:rPr>
                <w:rFonts w:cstheme="minorHAnsi"/>
                <w:sz w:val="16"/>
                <w:szCs w:val="16"/>
              </w:rPr>
            </w:pPr>
            <w:r>
              <w:rPr>
                <w:rFonts w:cstheme="minorHAnsi"/>
                <w:sz w:val="16"/>
                <w:szCs w:val="16"/>
              </w:rPr>
              <w:t>Stratification:</w:t>
            </w:r>
          </w:p>
          <w:p w14:paraId="7011BE13" w14:textId="77777777" w:rsidR="00595CE9" w:rsidRDefault="00595CE9" w:rsidP="00595CE9">
            <w:pPr>
              <w:rPr>
                <w:rFonts w:cstheme="minorHAnsi"/>
                <w:sz w:val="16"/>
                <w:szCs w:val="16"/>
              </w:rPr>
            </w:pPr>
            <w:r>
              <w:rPr>
                <w:rFonts w:cstheme="minorHAnsi"/>
                <w:sz w:val="16"/>
                <w:szCs w:val="16"/>
              </w:rPr>
              <w:t>Age was calculated based on year of birth. Anyone born in 2000 would be considered 19 in 2019.</w:t>
            </w:r>
          </w:p>
          <w:p w14:paraId="73B5D643" w14:textId="77777777" w:rsidR="00595CE9" w:rsidRDefault="00595CE9" w:rsidP="00595CE9">
            <w:pPr>
              <w:rPr>
                <w:rFonts w:cstheme="minorHAnsi"/>
                <w:sz w:val="16"/>
                <w:szCs w:val="16"/>
              </w:rPr>
            </w:pPr>
          </w:p>
          <w:p w14:paraId="21E9AFD1" w14:textId="3E5949EF" w:rsidR="00595CE9" w:rsidRDefault="00595CE9" w:rsidP="00595CE9">
            <w:pPr>
              <w:rPr>
                <w:rFonts w:cstheme="minorHAnsi"/>
                <w:sz w:val="16"/>
                <w:szCs w:val="16"/>
              </w:rPr>
            </w:pPr>
            <w:r>
              <w:rPr>
                <w:rFonts w:cstheme="minorHAnsi"/>
                <w:sz w:val="16"/>
                <w:szCs w:val="16"/>
              </w:rPr>
              <w:t>Stratification by age and location (rural/urban) are mutually exclusive. Patients are one age group and either live in urban or rural locations.</w:t>
            </w:r>
          </w:p>
          <w:p w14:paraId="1D0AB8EC" w14:textId="77777777" w:rsidR="00595CE9" w:rsidRDefault="00595CE9" w:rsidP="00595CE9">
            <w:pPr>
              <w:rPr>
                <w:rFonts w:cstheme="minorHAnsi"/>
                <w:sz w:val="16"/>
                <w:szCs w:val="16"/>
              </w:rPr>
            </w:pPr>
          </w:p>
          <w:p w14:paraId="03E34D74" w14:textId="02761DC2" w:rsidR="00595CE9" w:rsidRPr="009E4A16" w:rsidRDefault="00595CE9" w:rsidP="00595CE9">
            <w:pPr>
              <w:rPr>
                <w:sz w:val="16"/>
                <w:szCs w:val="16"/>
              </w:rPr>
            </w:pPr>
            <w:r>
              <w:rPr>
                <w:rFonts w:cstheme="minorHAnsi"/>
                <w:sz w:val="16"/>
                <w:szCs w:val="16"/>
              </w:rPr>
              <w:t>Stratification by appointment type, appointment location and diagnosis are not mutually exclusive. Patients could have both a dietary and SMPCOC appointment, have been seen both in-person and virtually and have multiple diagnoses. Additionally, further stratifications of virtual appointments are not mutually exclusive as patients could have had both phone and telehealth appointments.</w:t>
            </w:r>
          </w:p>
        </w:tc>
      </w:tr>
      <w:tr w:rsidR="008D2DBE" w:rsidRPr="009E4A16" w14:paraId="7E335DBF" w14:textId="77777777" w:rsidTr="00206A66">
        <w:tc>
          <w:tcPr>
            <w:tcW w:w="5000" w:type="pct"/>
            <w:gridSpan w:val="3"/>
            <w:shd w:val="clear" w:color="auto" w:fill="FFF2CC" w:themeFill="accent4" w:themeFillTint="33"/>
            <w:vAlign w:val="center"/>
          </w:tcPr>
          <w:p w14:paraId="3EE1F9A7" w14:textId="77777777" w:rsidR="008D2DBE" w:rsidRPr="009E4A16" w:rsidRDefault="008D2DBE" w:rsidP="00206A66">
            <w:pPr>
              <w:rPr>
                <w:sz w:val="16"/>
                <w:szCs w:val="16"/>
              </w:rPr>
            </w:pPr>
          </w:p>
        </w:tc>
      </w:tr>
      <w:tr w:rsidR="00D573EE" w:rsidRPr="000B20D6" w14:paraId="77AF575B" w14:textId="77777777" w:rsidTr="002C7EB1">
        <w:tc>
          <w:tcPr>
            <w:tcW w:w="756" w:type="pct"/>
            <w:vMerge w:val="restart"/>
            <w:vAlign w:val="center"/>
          </w:tcPr>
          <w:p w14:paraId="68CD5E65" w14:textId="53EE7436" w:rsidR="00D573EE" w:rsidRPr="009E4A16" w:rsidRDefault="00D573EE" w:rsidP="00D573EE">
            <w:pPr>
              <w:jc w:val="center"/>
              <w:rPr>
                <w:sz w:val="16"/>
                <w:szCs w:val="16"/>
              </w:rPr>
            </w:pPr>
            <w:r w:rsidRPr="009E4A16">
              <w:rPr>
                <w:sz w:val="16"/>
                <w:szCs w:val="16"/>
              </w:rPr>
              <w:t>MB</w:t>
            </w:r>
          </w:p>
        </w:tc>
        <w:tc>
          <w:tcPr>
            <w:tcW w:w="1061" w:type="pct"/>
            <w:vAlign w:val="center"/>
          </w:tcPr>
          <w:p w14:paraId="29AB4500" w14:textId="2AC9C061" w:rsidR="00D573EE" w:rsidRPr="009E4A16" w:rsidRDefault="00D573EE" w:rsidP="00D573EE">
            <w:pPr>
              <w:jc w:val="center"/>
              <w:rPr>
                <w:b/>
                <w:bCs/>
                <w:sz w:val="16"/>
                <w:szCs w:val="16"/>
              </w:rPr>
            </w:pPr>
            <w:r w:rsidRPr="009E4A16">
              <w:rPr>
                <w:rFonts w:cstheme="minorHAnsi"/>
                <w:b/>
                <w:bCs/>
                <w:sz w:val="16"/>
                <w:szCs w:val="16"/>
              </w:rPr>
              <w:t xml:space="preserve">Jurisdictional target </w:t>
            </w:r>
          </w:p>
        </w:tc>
        <w:tc>
          <w:tcPr>
            <w:tcW w:w="3183" w:type="pct"/>
            <w:vAlign w:val="center"/>
          </w:tcPr>
          <w:p w14:paraId="2A82D197" w14:textId="2758B0C4" w:rsidR="00D573EE" w:rsidRPr="009E4A16" w:rsidRDefault="00D573EE" w:rsidP="00D573EE">
            <w:pPr>
              <w:rPr>
                <w:sz w:val="16"/>
                <w:szCs w:val="16"/>
              </w:rPr>
            </w:pPr>
            <w:r w:rsidRPr="00CE10C7">
              <w:rPr>
                <w:rFonts w:cstheme="minorHAnsi"/>
                <w:sz w:val="16"/>
                <w:szCs w:val="16"/>
              </w:rPr>
              <w:t>No target/not provided</w:t>
            </w:r>
          </w:p>
        </w:tc>
      </w:tr>
      <w:tr w:rsidR="00D573EE" w:rsidRPr="000B20D6" w14:paraId="43892E94" w14:textId="77777777" w:rsidTr="002C7EB1">
        <w:tc>
          <w:tcPr>
            <w:tcW w:w="756" w:type="pct"/>
            <w:vMerge/>
            <w:vAlign w:val="center"/>
          </w:tcPr>
          <w:p w14:paraId="1CB74588" w14:textId="77777777" w:rsidR="00D573EE" w:rsidRPr="009E4A16" w:rsidRDefault="00D573EE" w:rsidP="00D573EE">
            <w:pPr>
              <w:jc w:val="center"/>
              <w:rPr>
                <w:sz w:val="16"/>
                <w:szCs w:val="16"/>
              </w:rPr>
            </w:pPr>
          </w:p>
        </w:tc>
        <w:tc>
          <w:tcPr>
            <w:tcW w:w="1061" w:type="pct"/>
            <w:vAlign w:val="center"/>
          </w:tcPr>
          <w:p w14:paraId="3DF33578" w14:textId="33F1006A" w:rsidR="00D573EE" w:rsidRPr="009E4A16" w:rsidRDefault="00720149" w:rsidP="00D573EE">
            <w:pPr>
              <w:jc w:val="center"/>
              <w:rPr>
                <w:b/>
                <w:bCs/>
                <w:sz w:val="16"/>
                <w:szCs w:val="16"/>
              </w:rPr>
            </w:pPr>
            <w:r>
              <w:rPr>
                <w:rFonts w:cstheme="minorHAnsi"/>
                <w:b/>
                <w:bCs/>
                <w:sz w:val="16"/>
                <w:szCs w:val="16"/>
              </w:rPr>
              <w:t>Definition</w:t>
            </w:r>
            <w:r w:rsidR="00D573EE" w:rsidRPr="009E4A16">
              <w:rPr>
                <w:rFonts w:cstheme="minorHAnsi"/>
                <w:b/>
                <w:bCs/>
                <w:sz w:val="16"/>
                <w:szCs w:val="16"/>
              </w:rPr>
              <w:t xml:space="preserve"> </w:t>
            </w:r>
          </w:p>
        </w:tc>
        <w:tc>
          <w:tcPr>
            <w:tcW w:w="3183" w:type="pct"/>
            <w:vAlign w:val="center"/>
          </w:tcPr>
          <w:p w14:paraId="365705E0" w14:textId="6A67F3F2" w:rsidR="00D573EE" w:rsidRPr="009E4A16" w:rsidRDefault="00D573EE" w:rsidP="00D573EE">
            <w:pPr>
              <w:rPr>
                <w:sz w:val="16"/>
                <w:szCs w:val="16"/>
              </w:rPr>
            </w:pPr>
            <w:r w:rsidRPr="00D270E1">
              <w:rPr>
                <w:rFonts w:cstheme="minorHAnsi"/>
                <w:sz w:val="16"/>
                <w:szCs w:val="16"/>
              </w:rPr>
              <w:t xml:space="preserve">% </w:t>
            </w:r>
            <w:proofErr w:type="gramStart"/>
            <w:r w:rsidRPr="00D270E1">
              <w:rPr>
                <w:rFonts w:cstheme="minorHAnsi"/>
                <w:sz w:val="16"/>
                <w:szCs w:val="16"/>
              </w:rPr>
              <w:t>of</w:t>
            </w:r>
            <w:proofErr w:type="gramEnd"/>
            <w:r w:rsidRPr="00D270E1">
              <w:rPr>
                <w:rFonts w:cstheme="minorHAnsi"/>
                <w:sz w:val="16"/>
                <w:szCs w:val="16"/>
              </w:rPr>
              <w:t xml:space="preserve"> rural/remote cancer patients who accessed psychosocial services in the same fiscal year they got diagnosed</w:t>
            </w:r>
          </w:p>
        </w:tc>
      </w:tr>
      <w:tr w:rsidR="00D573EE" w:rsidRPr="000B20D6" w14:paraId="0E9F86E9" w14:textId="77777777" w:rsidTr="002C7EB1">
        <w:tc>
          <w:tcPr>
            <w:tcW w:w="756" w:type="pct"/>
            <w:vMerge/>
            <w:vAlign w:val="center"/>
          </w:tcPr>
          <w:p w14:paraId="00CCB332" w14:textId="77777777" w:rsidR="00D573EE" w:rsidRPr="009E4A16" w:rsidRDefault="00D573EE" w:rsidP="00D573EE">
            <w:pPr>
              <w:jc w:val="center"/>
              <w:rPr>
                <w:sz w:val="16"/>
                <w:szCs w:val="16"/>
              </w:rPr>
            </w:pPr>
          </w:p>
        </w:tc>
        <w:tc>
          <w:tcPr>
            <w:tcW w:w="1061" w:type="pct"/>
            <w:vAlign w:val="center"/>
          </w:tcPr>
          <w:p w14:paraId="480326F5" w14:textId="4DC02040" w:rsidR="00D573EE" w:rsidRPr="009E4A16" w:rsidRDefault="00D573EE" w:rsidP="00D573EE">
            <w:pPr>
              <w:jc w:val="center"/>
              <w:rPr>
                <w:b/>
                <w:bCs/>
                <w:sz w:val="16"/>
                <w:szCs w:val="16"/>
              </w:rPr>
            </w:pPr>
            <w:r w:rsidRPr="009E4A16">
              <w:rPr>
                <w:rFonts w:cstheme="minorHAnsi"/>
                <w:b/>
                <w:bCs/>
                <w:sz w:val="16"/>
                <w:szCs w:val="16"/>
              </w:rPr>
              <w:t>Timeframe</w:t>
            </w:r>
          </w:p>
        </w:tc>
        <w:tc>
          <w:tcPr>
            <w:tcW w:w="3183" w:type="pct"/>
            <w:vAlign w:val="center"/>
          </w:tcPr>
          <w:p w14:paraId="3BFA5BC6" w14:textId="3012DA7E" w:rsidR="00D573EE" w:rsidRPr="009E4A16" w:rsidRDefault="00D573EE" w:rsidP="00D573EE">
            <w:pPr>
              <w:rPr>
                <w:sz w:val="16"/>
                <w:szCs w:val="16"/>
              </w:rPr>
            </w:pPr>
            <w:r w:rsidRPr="00D270E1">
              <w:rPr>
                <w:rFonts w:cstheme="minorHAnsi"/>
                <w:sz w:val="16"/>
                <w:szCs w:val="16"/>
              </w:rPr>
              <w:t xml:space="preserve">April 2020 </w:t>
            </w:r>
            <w:r w:rsidR="00A70159">
              <w:rPr>
                <w:rFonts w:cstheme="minorHAnsi"/>
                <w:sz w:val="16"/>
                <w:szCs w:val="16"/>
              </w:rPr>
              <w:t>–</w:t>
            </w:r>
            <w:r w:rsidRPr="00D270E1">
              <w:rPr>
                <w:rFonts w:cstheme="minorHAnsi"/>
                <w:sz w:val="16"/>
                <w:szCs w:val="16"/>
              </w:rPr>
              <w:t xml:space="preserve"> March 2021 (FY 2020/21)</w:t>
            </w:r>
          </w:p>
        </w:tc>
      </w:tr>
      <w:tr w:rsidR="00D573EE" w:rsidRPr="000B20D6" w14:paraId="6E5C6343" w14:textId="77777777" w:rsidTr="002C7EB1">
        <w:tc>
          <w:tcPr>
            <w:tcW w:w="756" w:type="pct"/>
            <w:vMerge/>
            <w:vAlign w:val="center"/>
          </w:tcPr>
          <w:p w14:paraId="1907532B" w14:textId="77777777" w:rsidR="00D573EE" w:rsidRPr="009E4A16" w:rsidRDefault="00D573EE" w:rsidP="00D573EE">
            <w:pPr>
              <w:jc w:val="center"/>
              <w:rPr>
                <w:sz w:val="16"/>
                <w:szCs w:val="16"/>
              </w:rPr>
            </w:pPr>
          </w:p>
        </w:tc>
        <w:tc>
          <w:tcPr>
            <w:tcW w:w="1061" w:type="pct"/>
            <w:vAlign w:val="center"/>
          </w:tcPr>
          <w:p w14:paraId="490E46C7" w14:textId="5EA21821" w:rsidR="00D573EE" w:rsidRPr="009E4A16" w:rsidRDefault="00D573EE" w:rsidP="00D573EE">
            <w:pPr>
              <w:jc w:val="center"/>
              <w:rPr>
                <w:b/>
                <w:bCs/>
                <w:sz w:val="16"/>
                <w:szCs w:val="16"/>
              </w:rPr>
            </w:pPr>
            <w:r w:rsidRPr="009E4A16">
              <w:rPr>
                <w:rFonts w:cstheme="minorHAnsi"/>
                <w:b/>
                <w:bCs/>
                <w:sz w:val="16"/>
                <w:szCs w:val="16"/>
              </w:rPr>
              <w:t xml:space="preserve">Definition of supportive services   </w:t>
            </w:r>
          </w:p>
        </w:tc>
        <w:tc>
          <w:tcPr>
            <w:tcW w:w="3183" w:type="pct"/>
            <w:vAlign w:val="center"/>
          </w:tcPr>
          <w:p w14:paraId="43BE15F0" w14:textId="0492FD08" w:rsidR="00D573EE" w:rsidRPr="009E4A16" w:rsidRDefault="00D573EE" w:rsidP="00D573EE">
            <w:pPr>
              <w:rPr>
                <w:sz w:val="16"/>
                <w:szCs w:val="16"/>
              </w:rPr>
            </w:pPr>
            <w:r w:rsidRPr="005522B9">
              <w:rPr>
                <w:rFonts w:cstheme="minorHAnsi"/>
                <w:sz w:val="16"/>
                <w:szCs w:val="16"/>
              </w:rPr>
              <w:t>This indicator reflects Psychosocial Services</w:t>
            </w:r>
          </w:p>
        </w:tc>
      </w:tr>
      <w:tr w:rsidR="00D573EE" w:rsidRPr="000B20D6" w14:paraId="2C8EE59D" w14:textId="77777777" w:rsidTr="002C7EB1">
        <w:tc>
          <w:tcPr>
            <w:tcW w:w="756" w:type="pct"/>
            <w:vMerge/>
            <w:vAlign w:val="center"/>
          </w:tcPr>
          <w:p w14:paraId="695901B1" w14:textId="77777777" w:rsidR="00D573EE" w:rsidRPr="009E4A16" w:rsidRDefault="00D573EE" w:rsidP="00D573EE">
            <w:pPr>
              <w:jc w:val="center"/>
              <w:rPr>
                <w:sz w:val="16"/>
                <w:szCs w:val="16"/>
              </w:rPr>
            </w:pPr>
          </w:p>
        </w:tc>
        <w:tc>
          <w:tcPr>
            <w:tcW w:w="1061" w:type="pct"/>
            <w:vAlign w:val="center"/>
          </w:tcPr>
          <w:p w14:paraId="16A2C2FD" w14:textId="0B84A4E0" w:rsidR="00D573EE" w:rsidRPr="009E4A16" w:rsidRDefault="00D573EE" w:rsidP="00D573EE">
            <w:pPr>
              <w:jc w:val="center"/>
              <w:rPr>
                <w:b/>
                <w:bCs/>
                <w:sz w:val="16"/>
                <w:szCs w:val="16"/>
              </w:rPr>
            </w:pPr>
            <w:r w:rsidRPr="009E4A16">
              <w:rPr>
                <w:rFonts w:cstheme="minorHAnsi"/>
                <w:b/>
                <w:bCs/>
                <w:sz w:val="16"/>
                <w:szCs w:val="16"/>
              </w:rPr>
              <w:t xml:space="preserve">Definition of rural/remote areas </w:t>
            </w:r>
          </w:p>
        </w:tc>
        <w:tc>
          <w:tcPr>
            <w:tcW w:w="3183" w:type="pct"/>
            <w:vAlign w:val="center"/>
          </w:tcPr>
          <w:p w14:paraId="7D1F15A9" w14:textId="4E431C32" w:rsidR="00D573EE" w:rsidRPr="009E4A16" w:rsidRDefault="00D573EE" w:rsidP="00D573EE">
            <w:pPr>
              <w:rPr>
                <w:sz w:val="16"/>
                <w:szCs w:val="16"/>
              </w:rPr>
            </w:pPr>
            <w:r w:rsidRPr="005522B9">
              <w:rPr>
                <w:rFonts w:cstheme="minorHAnsi"/>
                <w:sz w:val="16"/>
                <w:szCs w:val="16"/>
              </w:rPr>
              <w:t xml:space="preserve">Regional health authorities (RHAs) are used as a proxy for rural/remote locations. Rural locations are represented by three RHAs: Prairie Mountain, Southern and Interlake-Eastern, while remote is represented by the Northern RHA. The Winnipeg RHA is considered an urban center and is therefore not included </w:t>
            </w:r>
          </w:p>
        </w:tc>
      </w:tr>
      <w:tr w:rsidR="00D573EE" w:rsidRPr="000B20D6" w14:paraId="12B7A884" w14:textId="77777777" w:rsidTr="002C7EB1">
        <w:tc>
          <w:tcPr>
            <w:tcW w:w="756" w:type="pct"/>
            <w:vMerge/>
            <w:vAlign w:val="center"/>
          </w:tcPr>
          <w:p w14:paraId="010B7D33" w14:textId="77777777" w:rsidR="00D573EE" w:rsidRPr="009E4A16" w:rsidRDefault="00D573EE" w:rsidP="00D573EE">
            <w:pPr>
              <w:jc w:val="center"/>
              <w:rPr>
                <w:sz w:val="16"/>
                <w:szCs w:val="16"/>
              </w:rPr>
            </w:pPr>
          </w:p>
        </w:tc>
        <w:tc>
          <w:tcPr>
            <w:tcW w:w="1061" w:type="pct"/>
            <w:vAlign w:val="center"/>
          </w:tcPr>
          <w:p w14:paraId="30CEB3BE" w14:textId="7AB5D4A7" w:rsidR="00D573EE" w:rsidRPr="009E4A16" w:rsidRDefault="00D573EE" w:rsidP="00D573EE">
            <w:pPr>
              <w:jc w:val="center"/>
              <w:rPr>
                <w:b/>
                <w:bCs/>
                <w:sz w:val="16"/>
                <w:szCs w:val="16"/>
              </w:rPr>
            </w:pPr>
            <w:r w:rsidRPr="009E4A16">
              <w:rPr>
                <w:rFonts w:cstheme="minorHAnsi"/>
                <w:b/>
                <w:bCs/>
                <w:sz w:val="16"/>
                <w:szCs w:val="16"/>
              </w:rPr>
              <w:t>Denominator</w:t>
            </w:r>
          </w:p>
        </w:tc>
        <w:tc>
          <w:tcPr>
            <w:tcW w:w="3183" w:type="pct"/>
            <w:vAlign w:val="center"/>
          </w:tcPr>
          <w:p w14:paraId="04D24BEE" w14:textId="54D0C1E1" w:rsidR="00D573EE" w:rsidRPr="009E4A16" w:rsidRDefault="00D573EE" w:rsidP="00D573EE">
            <w:pPr>
              <w:rPr>
                <w:sz w:val="16"/>
                <w:szCs w:val="16"/>
              </w:rPr>
            </w:pPr>
            <w:r w:rsidRPr="005522B9">
              <w:rPr>
                <w:rFonts w:cstheme="minorHAnsi"/>
                <w:sz w:val="16"/>
                <w:szCs w:val="16"/>
              </w:rPr>
              <w:t>All cancer patients diagnosed in FY 2020/21</w:t>
            </w:r>
          </w:p>
        </w:tc>
      </w:tr>
      <w:tr w:rsidR="00D573EE" w:rsidRPr="000B20D6" w14:paraId="5E71F942" w14:textId="77777777" w:rsidTr="002C7EB1">
        <w:tc>
          <w:tcPr>
            <w:tcW w:w="756" w:type="pct"/>
            <w:vMerge/>
            <w:vAlign w:val="center"/>
          </w:tcPr>
          <w:p w14:paraId="2AC890E1" w14:textId="77777777" w:rsidR="00D573EE" w:rsidRPr="009E4A16" w:rsidRDefault="00D573EE" w:rsidP="00D573EE">
            <w:pPr>
              <w:jc w:val="center"/>
              <w:rPr>
                <w:sz w:val="16"/>
                <w:szCs w:val="16"/>
              </w:rPr>
            </w:pPr>
          </w:p>
        </w:tc>
        <w:tc>
          <w:tcPr>
            <w:tcW w:w="1061" w:type="pct"/>
            <w:vAlign w:val="center"/>
          </w:tcPr>
          <w:p w14:paraId="6B6ADD6B" w14:textId="2CABFC1C" w:rsidR="00D573EE" w:rsidRPr="009E4A16" w:rsidRDefault="00D573EE" w:rsidP="00D573E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DBD339D" w14:textId="7F9D911D" w:rsidR="00D573EE" w:rsidRPr="009E4A16" w:rsidRDefault="00D573EE" w:rsidP="00D573EE">
            <w:pPr>
              <w:rPr>
                <w:sz w:val="16"/>
                <w:szCs w:val="16"/>
              </w:rPr>
            </w:pPr>
            <w:r w:rsidRPr="005522B9">
              <w:rPr>
                <w:rFonts w:cstheme="minorHAnsi"/>
                <w:sz w:val="16"/>
                <w:szCs w:val="16"/>
              </w:rPr>
              <w:t>Cancer patients diagnosed in FY 2020/21 who had 1 or more psychosocial oncology (PSO) appointment during the same timeframe</w:t>
            </w:r>
          </w:p>
        </w:tc>
      </w:tr>
      <w:tr w:rsidR="00D573EE" w:rsidRPr="000B20D6" w14:paraId="5F11BFEE" w14:textId="77777777" w:rsidTr="002C7EB1">
        <w:tc>
          <w:tcPr>
            <w:tcW w:w="756" w:type="pct"/>
            <w:vMerge/>
            <w:vAlign w:val="center"/>
          </w:tcPr>
          <w:p w14:paraId="79BFE783" w14:textId="77777777" w:rsidR="00D573EE" w:rsidRPr="009E4A16" w:rsidRDefault="00D573EE" w:rsidP="00D573EE">
            <w:pPr>
              <w:jc w:val="center"/>
              <w:rPr>
                <w:sz w:val="16"/>
                <w:szCs w:val="16"/>
              </w:rPr>
            </w:pPr>
          </w:p>
        </w:tc>
        <w:tc>
          <w:tcPr>
            <w:tcW w:w="1061" w:type="pct"/>
            <w:vAlign w:val="center"/>
          </w:tcPr>
          <w:p w14:paraId="52217650" w14:textId="5E5C5A3A" w:rsidR="00D573EE" w:rsidRPr="009E4A16" w:rsidRDefault="00D573EE" w:rsidP="00D573EE">
            <w:pPr>
              <w:jc w:val="center"/>
              <w:rPr>
                <w:rFonts w:cstheme="minorHAnsi"/>
                <w:b/>
                <w:bCs/>
                <w:sz w:val="16"/>
                <w:szCs w:val="16"/>
              </w:rPr>
            </w:pPr>
            <w:r>
              <w:rPr>
                <w:rFonts w:cstheme="minorHAnsi"/>
                <w:b/>
                <w:bCs/>
                <w:sz w:val="16"/>
                <w:szCs w:val="16"/>
              </w:rPr>
              <w:t>Stratifications</w:t>
            </w:r>
          </w:p>
        </w:tc>
        <w:tc>
          <w:tcPr>
            <w:tcW w:w="3183" w:type="pct"/>
            <w:vAlign w:val="center"/>
          </w:tcPr>
          <w:p w14:paraId="68C4C04A" w14:textId="6A933AC1" w:rsidR="00D573EE" w:rsidRPr="00D56903" w:rsidRDefault="00D573EE" w:rsidP="00D573EE">
            <w:pPr>
              <w:rPr>
                <w:rFonts w:cstheme="minorHAnsi"/>
                <w:sz w:val="16"/>
                <w:szCs w:val="16"/>
              </w:rPr>
            </w:pPr>
            <w:r>
              <w:rPr>
                <w:rFonts w:cstheme="minorHAnsi"/>
                <w:sz w:val="16"/>
                <w:szCs w:val="16"/>
              </w:rPr>
              <w:t>Sex (male, female), Age (&lt;30, 31-40, 41-50,51-60,61-70,71-80,91-90,91-100), Regional health authority (</w:t>
            </w:r>
            <w:r w:rsidRPr="00BD4208">
              <w:rPr>
                <w:rFonts w:cstheme="minorHAnsi"/>
                <w:sz w:val="16"/>
                <w:szCs w:val="16"/>
              </w:rPr>
              <w:t>Interlake-Eastern</w:t>
            </w:r>
            <w:r>
              <w:rPr>
                <w:rFonts w:cstheme="minorHAnsi"/>
                <w:sz w:val="16"/>
                <w:szCs w:val="16"/>
              </w:rPr>
              <w:t xml:space="preserve">, </w:t>
            </w:r>
            <w:r w:rsidRPr="00BD4208">
              <w:rPr>
                <w:rFonts w:cstheme="minorHAnsi"/>
                <w:sz w:val="16"/>
                <w:szCs w:val="16"/>
              </w:rPr>
              <w:t>Southern</w:t>
            </w:r>
            <w:r>
              <w:rPr>
                <w:rFonts w:cstheme="minorHAnsi"/>
                <w:sz w:val="16"/>
                <w:szCs w:val="16"/>
              </w:rPr>
              <w:t xml:space="preserve">, </w:t>
            </w:r>
            <w:r w:rsidRPr="00BD4208">
              <w:rPr>
                <w:rFonts w:cstheme="minorHAnsi"/>
                <w:sz w:val="16"/>
                <w:szCs w:val="16"/>
              </w:rPr>
              <w:t>Prairie-Mountain</w:t>
            </w:r>
            <w:r>
              <w:rPr>
                <w:rFonts w:cstheme="minorHAnsi"/>
                <w:sz w:val="16"/>
                <w:szCs w:val="16"/>
              </w:rPr>
              <w:t xml:space="preserve">, </w:t>
            </w:r>
            <w:r w:rsidRPr="00BD4208">
              <w:rPr>
                <w:rFonts w:cstheme="minorHAnsi"/>
                <w:sz w:val="16"/>
                <w:szCs w:val="16"/>
              </w:rPr>
              <w:t>Northern</w:t>
            </w:r>
            <w:r>
              <w:rPr>
                <w:rFonts w:cstheme="minorHAnsi"/>
                <w:sz w:val="16"/>
                <w:szCs w:val="16"/>
              </w:rPr>
              <w:t>)</w:t>
            </w:r>
          </w:p>
        </w:tc>
      </w:tr>
      <w:tr w:rsidR="00D573EE" w:rsidRPr="000B20D6" w14:paraId="00AD3A63" w14:textId="77777777" w:rsidTr="002C7EB1">
        <w:tc>
          <w:tcPr>
            <w:tcW w:w="756" w:type="pct"/>
            <w:vMerge/>
            <w:vAlign w:val="center"/>
          </w:tcPr>
          <w:p w14:paraId="5574301E" w14:textId="77777777" w:rsidR="00D573EE" w:rsidRPr="009E4A16" w:rsidRDefault="00D573EE" w:rsidP="00D573EE">
            <w:pPr>
              <w:jc w:val="center"/>
              <w:rPr>
                <w:sz w:val="16"/>
                <w:szCs w:val="16"/>
              </w:rPr>
            </w:pPr>
          </w:p>
        </w:tc>
        <w:tc>
          <w:tcPr>
            <w:tcW w:w="1061" w:type="pct"/>
            <w:vAlign w:val="center"/>
          </w:tcPr>
          <w:p w14:paraId="6566D240" w14:textId="5CF3984F" w:rsidR="00D573EE" w:rsidRPr="009E4A16" w:rsidRDefault="00D573EE" w:rsidP="00D573E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49CDBE9" w14:textId="27CDCE9D" w:rsidR="00D573EE" w:rsidRPr="009E4A16" w:rsidRDefault="00D573EE" w:rsidP="00D573EE">
            <w:pPr>
              <w:rPr>
                <w:sz w:val="16"/>
                <w:szCs w:val="16"/>
              </w:rPr>
            </w:pPr>
            <w:r w:rsidRPr="005522B9">
              <w:rPr>
                <w:rFonts w:cstheme="minorHAnsi"/>
                <w:sz w:val="16"/>
                <w:szCs w:val="16"/>
              </w:rPr>
              <w:t>The report used to inform this indicator was implemented in 2020 (</w:t>
            </w:r>
            <w:proofErr w:type="gramStart"/>
            <w:r w:rsidRPr="005522B9">
              <w:rPr>
                <w:rFonts w:cstheme="minorHAnsi"/>
                <w:sz w:val="16"/>
                <w:szCs w:val="16"/>
              </w:rPr>
              <w:t>i</w:t>
            </w:r>
            <w:r>
              <w:rPr>
                <w:rFonts w:cstheme="minorHAnsi"/>
                <w:sz w:val="16"/>
                <w:szCs w:val="16"/>
              </w:rPr>
              <w:t>.</w:t>
            </w:r>
            <w:r w:rsidRPr="005522B9">
              <w:rPr>
                <w:rFonts w:cstheme="minorHAnsi"/>
                <w:sz w:val="16"/>
                <w:szCs w:val="16"/>
              </w:rPr>
              <w:t>e</w:t>
            </w:r>
            <w:r>
              <w:rPr>
                <w:rFonts w:cstheme="minorHAnsi"/>
                <w:sz w:val="16"/>
                <w:szCs w:val="16"/>
              </w:rPr>
              <w:t>.</w:t>
            </w:r>
            <w:proofErr w:type="gramEnd"/>
            <w:r w:rsidRPr="005522B9">
              <w:rPr>
                <w:rFonts w:cstheme="minorHAnsi"/>
                <w:sz w:val="16"/>
                <w:szCs w:val="16"/>
              </w:rPr>
              <w:t xml:space="preserve"> earlier timeframes are not available)</w:t>
            </w:r>
          </w:p>
        </w:tc>
      </w:tr>
      <w:tr w:rsidR="00797AFB" w:rsidRPr="000B20D6" w14:paraId="5DA60391" w14:textId="77777777" w:rsidTr="002C7EB1">
        <w:tc>
          <w:tcPr>
            <w:tcW w:w="5000" w:type="pct"/>
            <w:gridSpan w:val="3"/>
            <w:shd w:val="clear" w:color="auto" w:fill="FFF2CC" w:themeFill="accent4" w:themeFillTint="33"/>
            <w:vAlign w:val="center"/>
          </w:tcPr>
          <w:p w14:paraId="6FB714CE" w14:textId="77777777" w:rsidR="00797AFB" w:rsidRPr="009E4A16" w:rsidRDefault="00797AFB" w:rsidP="00797AFB">
            <w:pPr>
              <w:rPr>
                <w:sz w:val="16"/>
                <w:szCs w:val="16"/>
              </w:rPr>
            </w:pPr>
          </w:p>
        </w:tc>
      </w:tr>
      <w:tr w:rsidR="000E7F51" w:rsidRPr="000B20D6" w14:paraId="450A7FE1" w14:textId="77777777" w:rsidTr="002C7EB1">
        <w:tc>
          <w:tcPr>
            <w:tcW w:w="756" w:type="pct"/>
            <w:vMerge w:val="restart"/>
            <w:vAlign w:val="center"/>
          </w:tcPr>
          <w:p w14:paraId="66BAE929" w14:textId="1C211198" w:rsidR="000E7F51" w:rsidRPr="009E4A16" w:rsidRDefault="000E7F51" w:rsidP="000E7F51">
            <w:pPr>
              <w:jc w:val="center"/>
              <w:rPr>
                <w:sz w:val="16"/>
                <w:szCs w:val="16"/>
              </w:rPr>
            </w:pPr>
            <w:r w:rsidRPr="009E4A16">
              <w:rPr>
                <w:sz w:val="16"/>
                <w:szCs w:val="16"/>
              </w:rPr>
              <w:t>ON</w:t>
            </w:r>
          </w:p>
        </w:tc>
        <w:tc>
          <w:tcPr>
            <w:tcW w:w="1061" w:type="pct"/>
            <w:vAlign w:val="center"/>
          </w:tcPr>
          <w:p w14:paraId="2B8FAFCC" w14:textId="7BC88003" w:rsidR="000E7F51" w:rsidRPr="009E4A16" w:rsidRDefault="000E7F51" w:rsidP="000E7F51">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42580026" w14:textId="7B254749" w:rsidR="000E7F51" w:rsidRPr="009E4A16" w:rsidRDefault="000E7F51" w:rsidP="000E7F51">
            <w:pPr>
              <w:rPr>
                <w:sz w:val="16"/>
                <w:szCs w:val="16"/>
              </w:rPr>
            </w:pPr>
            <w:r w:rsidRPr="00CE10C7">
              <w:rPr>
                <w:rFonts w:cstheme="minorHAnsi"/>
                <w:sz w:val="16"/>
                <w:szCs w:val="16"/>
              </w:rPr>
              <w:t>No target/not provided</w:t>
            </w:r>
          </w:p>
        </w:tc>
      </w:tr>
      <w:tr w:rsidR="000E7F51" w:rsidRPr="000B20D6" w14:paraId="381CD2D7" w14:textId="77777777" w:rsidTr="002C7EB1">
        <w:tc>
          <w:tcPr>
            <w:tcW w:w="756" w:type="pct"/>
            <w:vMerge/>
            <w:vAlign w:val="center"/>
          </w:tcPr>
          <w:p w14:paraId="5908A62B" w14:textId="77777777" w:rsidR="000E7F51" w:rsidRPr="009E4A16" w:rsidRDefault="000E7F51" w:rsidP="000E7F51">
            <w:pPr>
              <w:jc w:val="center"/>
              <w:rPr>
                <w:sz w:val="16"/>
                <w:szCs w:val="16"/>
              </w:rPr>
            </w:pPr>
          </w:p>
        </w:tc>
        <w:tc>
          <w:tcPr>
            <w:tcW w:w="1061" w:type="pct"/>
            <w:vAlign w:val="center"/>
          </w:tcPr>
          <w:p w14:paraId="3BDB9EEF" w14:textId="1C11C09F" w:rsidR="000E7F51" w:rsidRPr="009E4A16" w:rsidRDefault="00720149" w:rsidP="000E7F51">
            <w:pPr>
              <w:jc w:val="center"/>
              <w:rPr>
                <w:rFonts w:cstheme="minorHAnsi"/>
                <w:b/>
                <w:bCs/>
                <w:sz w:val="16"/>
                <w:szCs w:val="16"/>
              </w:rPr>
            </w:pPr>
            <w:r>
              <w:rPr>
                <w:rFonts w:cstheme="minorHAnsi"/>
                <w:b/>
                <w:bCs/>
                <w:sz w:val="16"/>
                <w:szCs w:val="16"/>
              </w:rPr>
              <w:t>Definition</w:t>
            </w:r>
            <w:r w:rsidR="000E7F51" w:rsidRPr="009E4A16">
              <w:rPr>
                <w:rFonts w:cstheme="minorHAnsi"/>
                <w:b/>
                <w:bCs/>
                <w:sz w:val="16"/>
                <w:szCs w:val="16"/>
              </w:rPr>
              <w:t xml:space="preserve"> </w:t>
            </w:r>
          </w:p>
        </w:tc>
        <w:tc>
          <w:tcPr>
            <w:tcW w:w="3183" w:type="pct"/>
            <w:vAlign w:val="center"/>
          </w:tcPr>
          <w:p w14:paraId="2D758D9D" w14:textId="77777777" w:rsidR="000E7F51" w:rsidRDefault="000E7F51" w:rsidP="000E7F51">
            <w:pPr>
              <w:rPr>
                <w:rFonts w:cstheme="minorHAnsi"/>
                <w:sz w:val="16"/>
                <w:szCs w:val="16"/>
              </w:rPr>
            </w:pPr>
            <w:r>
              <w:rPr>
                <w:rFonts w:cstheme="minorHAnsi"/>
                <w:sz w:val="16"/>
                <w:szCs w:val="16"/>
              </w:rPr>
              <w:t>***Note that ON separated out this indicator into two:</w:t>
            </w:r>
          </w:p>
          <w:p w14:paraId="11C6869F" w14:textId="4662443B" w:rsidR="000E7F51" w:rsidRPr="000E7F51" w:rsidRDefault="000E7F51" w:rsidP="000E7F51">
            <w:pPr>
              <w:rPr>
                <w:rFonts w:cstheme="minorHAnsi"/>
                <w:sz w:val="16"/>
                <w:szCs w:val="16"/>
              </w:rPr>
            </w:pPr>
            <w:r>
              <w:rPr>
                <w:rFonts w:cstheme="minorHAnsi"/>
                <w:sz w:val="16"/>
                <w:szCs w:val="16"/>
              </w:rPr>
              <w:t xml:space="preserve">[1] </w:t>
            </w:r>
            <w:r w:rsidRPr="000E7F51">
              <w:rPr>
                <w:rFonts w:cstheme="minorHAnsi"/>
                <w:sz w:val="16"/>
                <w:szCs w:val="16"/>
              </w:rPr>
              <w:t>Percentage of cancer patients from rural/remote areas who received psychosocial oncology services</w:t>
            </w:r>
          </w:p>
          <w:p w14:paraId="736D0319" w14:textId="4D12D4E4" w:rsidR="000E7F51" w:rsidRPr="000E7F51" w:rsidRDefault="000E7F51" w:rsidP="000E7F51">
            <w:pPr>
              <w:rPr>
                <w:sz w:val="16"/>
                <w:szCs w:val="16"/>
              </w:rPr>
            </w:pPr>
            <w:r>
              <w:rPr>
                <w:rFonts w:cstheme="minorHAnsi"/>
                <w:sz w:val="16"/>
                <w:szCs w:val="16"/>
              </w:rPr>
              <w:t xml:space="preserve">[2] </w:t>
            </w:r>
            <w:r w:rsidRPr="000E7F51">
              <w:rPr>
                <w:rFonts w:cstheme="minorHAnsi"/>
                <w:sz w:val="16"/>
                <w:szCs w:val="16"/>
              </w:rPr>
              <w:t>Percentage of cancer patients from rural/remote areas who received palliative care services.</w:t>
            </w:r>
          </w:p>
        </w:tc>
      </w:tr>
      <w:tr w:rsidR="000E7F51" w:rsidRPr="000B20D6" w14:paraId="4DBA828F" w14:textId="77777777" w:rsidTr="002C7EB1">
        <w:tc>
          <w:tcPr>
            <w:tcW w:w="756" w:type="pct"/>
            <w:vMerge/>
            <w:vAlign w:val="center"/>
          </w:tcPr>
          <w:p w14:paraId="304AC443" w14:textId="77777777" w:rsidR="000E7F51" w:rsidRPr="009E4A16" w:rsidRDefault="000E7F51" w:rsidP="000E7F51">
            <w:pPr>
              <w:jc w:val="center"/>
              <w:rPr>
                <w:sz w:val="16"/>
                <w:szCs w:val="16"/>
              </w:rPr>
            </w:pPr>
          </w:p>
        </w:tc>
        <w:tc>
          <w:tcPr>
            <w:tcW w:w="1061" w:type="pct"/>
            <w:vAlign w:val="center"/>
          </w:tcPr>
          <w:p w14:paraId="3F58012D" w14:textId="072F7641" w:rsidR="000E7F51" w:rsidRPr="009E4A16" w:rsidRDefault="000E7F51" w:rsidP="000E7F51">
            <w:pPr>
              <w:jc w:val="center"/>
              <w:rPr>
                <w:rFonts w:cstheme="minorHAnsi"/>
                <w:b/>
                <w:bCs/>
                <w:sz w:val="16"/>
                <w:szCs w:val="16"/>
              </w:rPr>
            </w:pPr>
            <w:r w:rsidRPr="009E4A16">
              <w:rPr>
                <w:rFonts w:cstheme="minorHAnsi"/>
                <w:b/>
                <w:bCs/>
                <w:sz w:val="16"/>
                <w:szCs w:val="16"/>
              </w:rPr>
              <w:t>Timeframe</w:t>
            </w:r>
          </w:p>
        </w:tc>
        <w:tc>
          <w:tcPr>
            <w:tcW w:w="3183" w:type="pct"/>
            <w:vAlign w:val="center"/>
          </w:tcPr>
          <w:p w14:paraId="5B48B8DD" w14:textId="57E3D85A" w:rsidR="000E7F51" w:rsidRPr="00251156" w:rsidRDefault="000E7F51" w:rsidP="000E7F51">
            <w:pPr>
              <w:rPr>
                <w:rFonts w:cstheme="minorHAnsi"/>
                <w:sz w:val="16"/>
                <w:szCs w:val="16"/>
              </w:rPr>
            </w:pPr>
            <w:r>
              <w:rPr>
                <w:rFonts w:cstheme="minorHAnsi"/>
                <w:sz w:val="16"/>
                <w:szCs w:val="16"/>
              </w:rPr>
              <w:t xml:space="preserve">[1] </w:t>
            </w:r>
            <w:r w:rsidRPr="00251156">
              <w:rPr>
                <w:rFonts w:cstheme="minorHAnsi"/>
                <w:sz w:val="16"/>
                <w:szCs w:val="16"/>
              </w:rPr>
              <w:t xml:space="preserve">Service delivery date: January 1, 2019 </w:t>
            </w:r>
            <w:r w:rsidR="00A70159">
              <w:rPr>
                <w:rFonts w:cstheme="minorHAnsi"/>
                <w:sz w:val="16"/>
                <w:szCs w:val="16"/>
              </w:rPr>
              <w:t>–</w:t>
            </w:r>
            <w:r w:rsidRPr="00251156">
              <w:rPr>
                <w:rFonts w:cstheme="minorHAnsi"/>
                <w:sz w:val="16"/>
                <w:szCs w:val="16"/>
              </w:rPr>
              <w:t xml:space="preserve"> December 31, 2019 </w:t>
            </w:r>
          </w:p>
          <w:p w14:paraId="0FE8D8BF" w14:textId="77777777" w:rsidR="000E7F51" w:rsidRDefault="000E7F51" w:rsidP="000E7F51">
            <w:pPr>
              <w:rPr>
                <w:rFonts w:cstheme="minorHAnsi"/>
                <w:sz w:val="16"/>
                <w:szCs w:val="16"/>
              </w:rPr>
            </w:pPr>
            <w:r w:rsidRPr="00251156">
              <w:rPr>
                <w:rFonts w:cstheme="minorHAnsi"/>
                <w:sz w:val="16"/>
                <w:szCs w:val="16"/>
              </w:rPr>
              <w:t>Diagnosis date: January 1, 2010 – December 31, 2019</w:t>
            </w:r>
          </w:p>
          <w:p w14:paraId="72CFBE6C" w14:textId="79FA6434" w:rsidR="000E7F51" w:rsidRPr="00251156" w:rsidRDefault="000E7F51" w:rsidP="000E7F51">
            <w:pPr>
              <w:rPr>
                <w:rFonts w:cstheme="minorHAnsi"/>
                <w:sz w:val="16"/>
                <w:szCs w:val="16"/>
              </w:rPr>
            </w:pPr>
            <w:r>
              <w:rPr>
                <w:rFonts w:cstheme="minorHAnsi"/>
                <w:sz w:val="16"/>
                <w:szCs w:val="16"/>
              </w:rPr>
              <w:t>[2]</w:t>
            </w:r>
            <w:r>
              <w:t xml:space="preserve"> </w:t>
            </w:r>
            <w:r w:rsidRPr="00251156">
              <w:rPr>
                <w:rFonts w:cstheme="minorHAnsi"/>
                <w:sz w:val="16"/>
                <w:szCs w:val="16"/>
              </w:rPr>
              <w:t xml:space="preserve">Service delivery date: January 1, 2019 </w:t>
            </w:r>
            <w:r w:rsidR="00A70159">
              <w:rPr>
                <w:rFonts w:cstheme="minorHAnsi"/>
                <w:sz w:val="16"/>
                <w:szCs w:val="16"/>
              </w:rPr>
              <w:t>–</w:t>
            </w:r>
            <w:r w:rsidRPr="00251156">
              <w:rPr>
                <w:rFonts w:cstheme="minorHAnsi"/>
                <w:sz w:val="16"/>
                <w:szCs w:val="16"/>
              </w:rPr>
              <w:t xml:space="preserve"> December 31, 2019 </w:t>
            </w:r>
          </w:p>
          <w:p w14:paraId="2E31F616" w14:textId="26C9276D" w:rsidR="000E7F51" w:rsidRPr="009E4A16" w:rsidRDefault="000E7F51" w:rsidP="000E7F51">
            <w:pPr>
              <w:rPr>
                <w:sz w:val="16"/>
                <w:szCs w:val="16"/>
              </w:rPr>
            </w:pPr>
            <w:r w:rsidRPr="00251156">
              <w:rPr>
                <w:rFonts w:cstheme="minorHAnsi"/>
                <w:sz w:val="16"/>
                <w:szCs w:val="16"/>
              </w:rPr>
              <w:t>Diagnosis date: January 1, 2010 – December 31, 2019</w:t>
            </w:r>
          </w:p>
        </w:tc>
      </w:tr>
      <w:tr w:rsidR="000E7F51" w:rsidRPr="000B20D6" w14:paraId="380DC339" w14:textId="77777777" w:rsidTr="002C7EB1">
        <w:tc>
          <w:tcPr>
            <w:tcW w:w="756" w:type="pct"/>
            <w:vMerge/>
            <w:vAlign w:val="center"/>
          </w:tcPr>
          <w:p w14:paraId="2CD3FBF0" w14:textId="77777777" w:rsidR="000E7F51" w:rsidRPr="009E4A16" w:rsidRDefault="000E7F51" w:rsidP="000E7F51">
            <w:pPr>
              <w:jc w:val="center"/>
              <w:rPr>
                <w:sz w:val="16"/>
                <w:szCs w:val="16"/>
              </w:rPr>
            </w:pPr>
          </w:p>
        </w:tc>
        <w:tc>
          <w:tcPr>
            <w:tcW w:w="1061" w:type="pct"/>
            <w:vAlign w:val="center"/>
          </w:tcPr>
          <w:p w14:paraId="5B74F529" w14:textId="03074657" w:rsidR="000E7F51" w:rsidRPr="009E4A16" w:rsidRDefault="000E7F51" w:rsidP="000E7F51">
            <w:pPr>
              <w:jc w:val="center"/>
              <w:rPr>
                <w:rFonts w:cstheme="minorHAnsi"/>
                <w:b/>
                <w:bCs/>
                <w:sz w:val="16"/>
                <w:szCs w:val="16"/>
              </w:rPr>
            </w:pPr>
            <w:r w:rsidRPr="009E4A16">
              <w:rPr>
                <w:rFonts w:cstheme="minorHAnsi"/>
                <w:b/>
                <w:bCs/>
                <w:sz w:val="16"/>
                <w:szCs w:val="16"/>
              </w:rPr>
              <w:t xml:space="preserve">Definition of supportive services   </w:t>
            </w:r>
          </w:p>
        </w:tc>
        <w:tc>
          <w:tcPr>
            <w:tcW w:w="3183" w:type="pct"/>
            <w:vAlign w:val="center"/>
          </w:tcPr>
          <w:p w14:paraId="5763D842" w14:textId="77777777" w:rsidR="000E7F51" w:rsidRDefault="000E7F51" w:rsidP="000E7F51">
            <w:pPr>
              <w:rPr>
                <w:rFonts w:cstheme="minorHAnsi"/>
                <w:sz w:val="16"/>
                <w:szCs w:val="16"/>
              </w:rPr>
            </w:pPr>
            <w:r>
              <w:rPr>
                <w:rFonts w:cstheme="minorHAnsi"/>
                <w:sz w:val="16"/>
                <w:szCs w:val="16"/>
              </w:rPr>
              <w:t xml:space="preserve">[1] </w:t>
            </w:r>
            <w:r w:rsidRPr="00912FE3">
              <w:rPr>
                <w:rFonts w:cstheme="minorHAnsi"/>
                <w:sz w:val="16"/>
                <w:szCs w:val="16"/>
              </w:rPr>
              <w:t>psychosocial oncology services (i.e., consult visits with the following 8 PSO disciplines at Regional Cancer Centres: psychiatrist, psychologist, social worker, spiritual care provider, occupational therapist, physiotherapist, registered dietitian, and speech language pathologist)</w:t>
            </w:r>
          </w:p>
          <w:p w14:paraId="30EE10F8" w14:textId="2C6C30DF" w:rsidR="000E7F51" w:rsidRPr="009E4A16" w:rsidRDefault="000E7F51" w:rsidP="000E7F51">
            <w:pPr>
              <w:rPr>
                <w:sz w:val="16"/>
                <w:szCs w:val="16"/>
              </w:rPr>
            </w:pPr>
            <w:r>
              <w:rPr>
                <w:rFonts w:cstheme="minorHAnsi"/>
                <w:sz w:val="16"/>
                <w:szCs w:val="16"/>
              </w:rPr>
              <w:t xml:space="preserve">[2] </w:t>
            </w:r>
            <w:r w:rsidRPr="000F4F8B">
              <w:rPr>
                <w:rFonts w:cstheme="minorHAnsi"/>
                <w:sz w:val="16"/>
                <w:szCs w:val="16"/>
              </w:rPr>
              <w:t>palliative care services</w:t>
            </w:r>
          </w:p>
        </w:tc>
      </w:tr>
      <w:tr w:rsidR="000E7F51" w:rsidRPr="000B20D6" w14:paraId="329BCF1A" w14:textId="77777777" w:rsidTr="002C7EB1">
        <w:tc>
          <w:tcPr>
            <w:tcW w:w="756" w:type="pct"/>
            <w:vMerge/>
            <w:vAlign w:val="center"/>
          </w:tcPr>
          <w:p w14:paraId="179CDD6E" w14:textId="77777777" w:rsidR="000E7F51" w:rsidRPr="009E4A16" w:rsidRDefault="000E7F51" w:rsidP="000E7F51">
            <w:pPr>
              <w:jc w:val="center"/>
              <w:rPr>
                <w:sz w:val="16"/>
                <w:szCs w:val="16"/>
              </w:rPr>
            </w:pPr>
          </w:p>
        </w:tc>
        <w:tc>
          <w:tcPr>
            <w:tcW w:w="1061" w:type="pct"/>
            <w:vAlign w:val="center"/>
          </w:tcPr>
          <w:p w14:paraId="77E78492" w14:textId="1E64D6A3" w:rsidR="000E7F51" w:rsidRPr="009E4A16" w:rsidRDefault="000E7F51" w:rsidP="000E7F51">
            <w:pPr>
              <w:jc w:val="center"/>
              <w:rPr>
                <w:rFonts w:cstheme="minorHAnsi"/>
                <w:b/>
                <w:bCs/>
                <w:sz w:val="16"/>
                <w:szCs w:val="16"/>
              </w:rPr>
            </w:pPr>
            <w:r w:rsidRPr="009E4A16">
              <w:rPr>
                <w:rFonts w:cstheme="minorHAnsi"/>
                <w:b/>
                <w:bCs/>
                <w:sz w:val="16"/>
                <w:szCs w:val="16"/>
              </w:rPr>
              <w:t xml:space="preserve">Definition of rural/remote areas </w:t>
            </w:r>
          </w:p>
        </w:tc>
        <w:tc>
          <w:tcPr>
            <w:tcW w:w="3183" w:type="pct"/>
            <w:vAlign w:val="center"/>
          </w:tcPr>
          <w:p w14:paraId="07D5DD6A" w14:textId="684DCE30" w:rsidR="000E7F51" w:rsidRPr="009E4A16" w:rsidRDefault="000E7F51" w:rsidP="000E7F51">
            <w:pPr>
              <w:rPr>
                <w:sz w:val="16"/>
                <w:szCs w:val="16"/>
              </w:rPr>
            </w:pPr>
            <w:r>
              <w:rPr>
                <w:rFonts w:cstheme="minorHAnsi"/>
                <w:sz w:val="16"/>
                <w:szCs w:val="16"/>
              </w:rPr>
              <w:t xml:space="preserve">[1] &amp; [2] </w:t>
            </w:r>
            <w:r w:rsidRPr="00912FE3">
              <w:rPr>
                <w:rFonts w:cstheme="minorHAnsi"/>
                <w:sz w:val="16"/>
                <w:szCs w:val="16"/>
              </w:rPr>
              <w:t>To identify the remote/rural areas, the Postal Code Conversion File Plus (PCCF+) Version 7C was used. The patients’ postal codes of residence were linked to PCCF+ macro, and the remote/rural areas were identified using the Community Size and Metropolitan Influence Zones (</w:t>
            </w:r>
            <w:proofErr w:type="spellStart"/>
            <w:r w:rsidRPr="00912FE3">
              <w:rPr>
                <w:rFonts w:cstheme="minorHAnsi"/>
                <w:sz w:val="16"/>
                <w:szCs w:val="16"/>
              </w:rPr>
              <w:t>CSizeMIZ</w:t>
            </w:r>
            <w:proofErr w:type="spellEnd"/>
            <w:r w:rsidRPr="00912FE3">
              <w:rPr>
                <w:rFonts w:cstheme="minorHAnsi"/>
                <w:sz w:val="16"/>
                <w:szCs w:val="16"/>
              </w:rPr>
              <w:t>) variable in PCCF+</w:t>
            </w:r>
            <w:r>
              <w:rPr>
                <w:rFonts w:cstheme="minorHAnsi"/>
                <w:sz w:val="16"/>
                <w:szCs w:val="16"/>
              </w:rPr>
              <w:t>.</w:t>
            </w:r>
            <w:r w:rsidRPr="00912FE3">
              <w:rPr>
                <w:rFonts w:cstheme="minorHAnsi"/>
                <w:sz w:val="16"/>
                <w:szCs w:val="16"/>
              </w:rPr>
              <w:t xml:space="preserve"> </w:t>
            </w:r>
          </w:p>
        </w:tc>
      </w:tr>
      <w:tr w:rsidR="000E7F51" w:rsidRPr="000B20D6" w14:paraId="2630A40C" w14:textId="77777777" w:rsidTr="002C7EB1">
        <w:tc>
          <w:tcPr>
            <w:tcW w:w="756" w:type="pct"/>
            <w:vMerge/>
            <w:vAlign w:val="center"/>
          </w:tcPr>
          <w:p w14:paraId="46030C36" w14:textId="77777777" w:rsidR="000E7F51" w:rsidRPr="009E4A16" w:rsidRDefault="000E7F51" w:rsidP="000E7F51">
            <w:pPr>
              <w:jc w:val="center"/>
              <w:rPr>
                <w:sz w:val="16"/>
                <w:szCs w:val="16"/>
              </w:rPr>
            </w:pPr>
          </w:p>
        </w:tc>
        <w:tc>
          <w:tcPr>
            <w:tcW w:w="1061" w:type="pct"/>
            <w:vAlign w:val="center"/>
          </w:tcPr>
          <w:p w14:paraId="7DF84DFA" w14:textId="3312382D" w:rsidR="000E7F51" w:rsidRPr="009E4A16" w:rsidRDefault="000E7F51" w:rsidP="000E7F51">
            <w:pPr>
              <w:jc w:val="center"/>
              <w:rPr>
                <w:rFonts w:cstheme="minorHAnsi"/>
                <w:b/>
                <w:bCs/>
                <w:sz w:val="16"/>
                <w:szCs w:val="16"/>
              </w:rPr>
            </w:pPr>
            <w:r w:rsidRPr="009E4A16">
              <w:rPr>
                <w:rFonts w:cstheme="minorHAnsi"/>
                <w:b/>
                <w:bCs/>
                <w:sz w:val="16"/>
                <w:szCs w:val="16"/>
              </w:rPr>
              <w:t>Denominator</w:t>
            </w:r>
          </w:p>
        </w:tc>
        <w:tc>
          <w:tcPr>
            <w:tcW w:w="3183" w:type="pct"/>
            <w:vAlign w:val="center"/>
          </w:tcPr>
          <w:p w14:paraId="39D47245" w14:textId="737BCEF8" w:rsidR="000E7F51" w:rsidRPr="009E4A16" w:rsidRDefault="000E7F51" w:rsidP="000E7F51">
            <w:pPr>
              <w:rPr>
                <w:sz w:val="16"/>
                <w:szCs w:val="16"/>
              </w:rPr>
            </w:pPr>
            <w:r>
              <w:rPr>
                <w:rFonts w:cstheme="minorHAnsi"/>
                <w:sz w:val="16"/>
                <w:szCs w:val="16"/>
              </w:rPr>
              <w:t xml:space="preserve">[1] &amp; [2] </w:t>
            </w:r>
            <w:r w:rsidRPr="00EF236F">
              <w:rPr>
                <w:rFonts w:cstheme="minorHAnsi"/>
                <w:sz w:val="16"/>
                <w:szCs w:val="16"/>
              </w:rPr>
              <w:t xml:space="preserve">Number of patients diagnosed with cancer, alive during reporting </w:t>
            </w:r>
            <w:proofErr w:type="gramStart"/>
            <w:r w:rsidRPr="00EF236F">
              <w:rPr>
                <w:rFonts w:cstheme="minorHAnsi"/>
                <w:sz w:val="16"/>
                <w:szCs w:val="16"/>
              </w:rPr>
              <w:t>time period</w:t>
            </w:r>
            <w:proofErr w:type="gramEnd"/>
            <w:r w:rsidRPr="00EF236F">
              <w:rPr>
                <w:rFonts w:cstheme="minorHAnsi"/>
                <w:sz w:val="16"/>
                <w:szCs w:val="16"/>
              </w:rPr>
              <w:t xml:space="preserve"> and living in rural/remote areas</w:t>
            </w:r>
          </w:p>
        </w:tc>
      </w:tr>
      <w:tr w:rsidR="000E7F51" w:rsidRPr="000B20D6" w14:paraId="043D73AB" w14:textId="77777777" w:rsidTr="002C7EB1">
        <w:tc>
          <w:tcPr>
            <w:tcW w:w="756" w:type="pct"/>
            <w:vMerge/>
            <w:vAlign w:val="center"/>
          </w:tcPr>
          <w:p w14:paraId="1C89A060" w14:textId="77777777" w:rsidR="000E7F51" w:rsidRPr="009E4A16" w:rsidRDefault="000E7F51" w:rsidP="000E7F51">
            <w:pPr>
              <w:jc w:val="center"/>
              <w:rPr>
                <w:sz w:val="16"/>
                <w:szCs w:val="16"/>
              </w:rPr>
            </w:pPr>
          </w:p>
        </w:tc>
        <w:tc>
          <w:tcPr>
            <w:tcW w:w="1061" w:type="pct"/>
            <w:vAlign w:val="center"/>
          </w:tcPr>
          <w:p w14:paraId="66DA3BBE" w14:textId="448B29F5" w:rsidR="000E7F51" w:rsidRPr="009E4A16" w:rsidRDefault="000E7F51" w:rsidP="000E7F51">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34598F76" w14:textId="77777777" w:rsidR="000E7F51" w:rsidRDefault="000E7F51" w:rsidP="000E7F51">
            <w:pPr>
              <w:rPr>
                <w:rFonts w:cstheme="minorHAnsi"/>
                <w:sz w:val="16"/>
                <w:szCs w:val="16"/>
              </w:rPr>
            </w:pPr>
            <w:r>
              <w:rPr>
                <w:rFonts w:cstheme="minorHAnsi"/>
                <w:sz w:val="16"/>
                <w:szCs w:val="16"/>
              </w:rPr>
              <w:t xml:space="preserve">[1] </w:t>
            </w:r>
            <w:r w:rsidRPr="00EF236F">
              <w:rPr>
                <w:rFonts w:cstheme="minorHAnsi"/>
                <w:sz w:val="16"/>
                <w:szCs w:val="16"/>
              </w:rPr>
              <w:t>Number of cancer patients in rural/remote areas who received psychosocial oncology services after cancer diagnosis and within the service delivery period (see Measurement Timeframe).</w:t>
            </w:r>
          </w:p>
          <w:p w14:paraId="5D32E30E" w14:textId="6AE181B3" w:rsidR="000E7F51" w:rsidRPr="009E4A16" w:rsidRDefault="000E7F51" w:rsidP="000E7F51">
            <w:pPr>
              <w:rPr>
                <w:sz w:val="16"/>
                <w:szCs w:val="16"/>
              </w:rPr>
            </w:pPr>
            <w:r>
              <w:rPr>
                <w:rFonts w:cstheme="minorHAnsi"/>
                <w:sz w:val="16"/>
                <w:szCs w:val="16"/>
              </w:rPr>
              <w:t>[2]</w:t>
            </w:r>
            <w:r>
              <w:t xml:space="preserve"> </w:t>
            </w:r>
            <w:r w:rsidRPr="00940AB7">
              <w:rPr>
                <w:rFonts w:cstheme="minorHAnsi"/>
                <w:sz w:val="16"/>
                <w:szCs w:val="16"/>
              </w:rPr>
              <w:t>Number of cancer patients in rural/remote areas who received palliative care services after cancer diagnosis and within the service delivery period (see Measurement Timeframe)</w:t>
            </w:r>
          </w:p>
        </w:tc>
      </w:tr>
      <w:tr w:rsidR="000E7F51" w:rsidRPr="000B20D6" w14:paraId="33E6C35F" w14:textId="77777777" w:rsidTr="002C7EB1">
        <w:tc>
          <w:tcPr>
            <w:tcW w:w="756" w:type="pct"/>
            <w:vMerge/>
            <w:vAlign w:val="center"/>
          </w:tcPr>
          <w:p w14:paraId="72943192" w14:textId="77777777" w:rsidR="000E7F51" w:rsidRPr="009E4A16" w:rsidRDefault="000E7F51" w:rsidP="000E7F51">
            <w:pPr>
              <w:jc w:val="center"/>
              <w:rPr>
                <w:sz w:val="16"/>
                <w:szCs w:val="16"/>
              </w:rPr>
            </w:pPr>
          </w:p>
        </w:tc>
        <w:tc>
          <w:tcPr>
            <w:tcW w:w="1061" w:type="pct"/>
            <w:vAlign w:val="center"/>
          </w:tcPr>
          <w:p w14:paraId="3A3E9870" w14:textId="330809DF" w:rsidR="000E7F51" w:rsidRPr="009E4A16" w:rsidRDefault="000E7F51" w:rsidP="000E7F51">
            <w:pPr>
              <w:jc w:val="center"/>
              <w:rPr>
                <w:rFonts w:cstheme="minorHAnsi"/>
                <w:b/>
                <w:bCs/>
                <w:sz w:val="16"/>
                <w:szCs w:val="16"/>
              </w:rPr>
            </w:pPr>
            <w:r>
              <w:rPr>
                <w:rFonts w:cstheme="minorHAnsi"/>
                <w:b/>
                <w:bCs/>
                <w:sz w:val="16"/>
                <w:szCs w:val="16"/>
              </w:rPr>
              <w:t>Stratifications</w:t>
            </w:r>
          </w:p>
        </w:tc>
        <w:tc>
          <w:tcPr>
            <w:tcW w:w="3183" w:type="pct"/>
            <w:vAlign w:val="center"/>
          </w:tcPr>
          <w:p w14:paraId="01821A62" w14:textId="77777777" w:rsidR="000E7F51" w:rsidRPr="000E7F51" w:rsidRDefault="000E7F51" w:rsidP="000E7F51">
            <w:pPr>
              <w:pStyle w:val="ListParagraph"/>
              <w:numPr>
                <w:ilvl w:val="0"/>
                <w:numId w:val="21"/>
              </w:numPr>
              <w:rPr>
                <w:rFonts w:eastAsiaTheme="minorEastAsia"/>
                <w:sz w:val="16"/>
                <w:szCs w:val="16"/>
              </w:rPr>
            </w:pPr>
            <w:r w:rsidRPr="1ECB2002">
              <w:rPr>
                <w:sz w:val="16"/>
                <w:szCs w:val="16"/>
              </w:rPr>
              <w:t>Diagnosis year</w:t>
            </w:r>
          </w:p>
          <w:p w14:paraId="0E6AD7D5" w14:textId="762B9864" w:rsidR="000E7F51" w:rsidRPr="000E7F51" w:rsidRDefault="000E7F51" w:rsidP="000E7F51">
            <w:pPr>
              <w:pStyle w:val="ListParagraph"/>
              <w:numPr>
                <w:ilvl w:val="0"/>
                <w:numId w:val="21"/>
              </w:numPr>
              <w:rPr>
                <w:rFonts w:eastAsiaTheme="minorEastAsia"/>
                <w:sz w:val="16"/>
                <w:szCs w:val="16"/>
              </w:rPr>
            </w:pPr>
            <w:r w:rsidRPr="000E7F51">
              <w:rPr>
                <w:sz w:val="16"/>
                <w:szCs w:val="16"/>
              </w:rPr>
              <w:t>Rural/remote and urban areas</w:t>
            </w:r>
          </w:p>
        </w:tc>
      </w:tr>
      <w:tr w:rsidR="000E7F51" w:rsidRPr="000B20D6" w14:paraId="52E85C65" w14:textId="77777777" w:rsidTr="002C7EB1">
        <w:tc>
          <w:tcPr>
            <w:tcW w:w="756" w:type="pct"/>
            <w:vMerge/>
            <w:vAlign w:val="center"/>
          </w:tcPr>
          <w:p w14:paraId="54050B53" w14:textId="77777777" w:rsidR="000E7F51" w:rsidRPr="009E4A16" w:rsidRDefault="000E7F51" w:rsidP="000E7F51">
            <w:pPr>
              <w:jc w:val="center"/>
              <w:rPr>
                <w:sz w:val="16"/>
                <w:szCs w:val="16"/>
              </w:rPr>
            </w:pPr>
          </w:p>
        </w:tc>
        <w:tc>
          <w:tcPr>
            <w:tcW w:w="1061" w:type="pct"/>
            <w:vAlign w:val="center"/>
          </w:tcPr>
          <w:p w14:paraId="60906457" w14:textId="372D7292" w:rsidR="000E7F51" w:rsidRPr="009E4A16" w:rsidRDefault="000E7F51" w:rsidP="000E7F51">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32041C4" w14:textId="77777777" w:rsidR="000E7F51" w:rsidRPr="00C068F7" w:rsidRDefault="000E7F51" w:rsidP="000E7F51">
            <w:pPr>
              <w:rPr>
                <w:rFonts w:cstheme="minorHAnsi"/>
                <w:sz w:val="16"/>
                <w:szCs w:val="16"/>
              </w:rPr>
            </w:pPr>
            <w:r>
              <w:rPr>
                <w:rFonts w:cstheme="minorHAnsi"/>
                <w:sz w:val="16"/>
                <w:szCs w:val="16"/>
              </w:rPr>
              <w:t xml:space="preserve">[1] </w:t>
            </w:r>
            <w:r w:rsidRPr="00C068F7">
              <w:rPr>
                <w:rFonts w:cstheme="minorHAnsi"/>
                <w:sz w:val="16"/>
                <w:szCs w:val="16"/>
              </w:rPr>
              <w:t>Percentage of patients who received psychosocial oncology (PSO) services in 2019 stratified by year of cancer diagnosis and area of residence (remote/rural vs urban) is provided in Table 2. The results show that patients from urban areas had a slightly higher access to PSO services compared to those in rural/remote areas. Further statistical testing showed that the difference between urban and rural/remote areas were stati</w:t>
            </w:r>
            <w:r>
              <w:rPr>
                <w:rFonts w:cstheme="minorHAnsi"/>
                <w:sz w:val="16"/>
                <w:szCs w:val="16"/>
              </w:rPr>
              <w:t>sti</w:t>
            </w:r>
            <w:r w:rsidRPr="00C068F7">
              <w:rPr>
                <w:rFonts w:cstheme="minorHAnsi"/>
                <w:sz w:val="16"/>
                <w:szCs w:val="16"/>
              </w:rPr>
              <w:t>cally significant (at 5% level of sig</w:t>
            </w:r>
            <w:r>
              <w:rPr>
                <w:rFonts w:cstheme="minorHAnsi"/>
                <w:sz w:val="16"/>
                <w:szCs w:val="16"/>
              </w:rPr>
              <w:t>nificance</w:t>
            </w:r>
            <w:r w:rsidRPr="00C068F7">
              <w:rPr>
                <w:rFonts w:cstheme="minorHAnsi"/>
                <w:sz w:val="16"/>
                <w:szCs w:val="16"/>
              </w:rPr>
              <w:t>) for all diagnosis year categories. Also, the diagnosis year breakdown shows that patients who were most recently diagnosed had different access to supportive care than those who were diagnosed a few years earlier. This may be due to the reason that patients who were diagnosed in 2018-2019 were receiving PSO support while seeking treatment at Regional Cancer Centres (RCC) whereas patients who were diagnosed in 2010-2014 were no longer on active treatment at the RCC.</w:t>
            </w:r>
          </w:p>
          <w:p w14:paraId="1787F07F" w14:textId="77777777" w:rsidR="000E7F51" w:rsidRPr="00C068F7" w:rsidRDefault="000E7F51" w:rsidP="000E7F51">
            <w:pPr>
              <w:rPr>
                <w:rFonts w:cstheme="minorHAnsi"/>
                <w:sz w:val="16"/>
                <w:szCs w:val="16"/>
              </w:rPr>
            </w:pPr>
            <w:r w:rsidRPr="00C068F7">
              <w:rPr>
                <w:rFonts w:cstheme="minorHAnsi"/>
                <w:sz w:val="16"/>
                <w:szCs w:val="16"/>
              </w:rPr>
              <w:t xml:space="preserve">Notes: </w:t>
            </w:r>
          </w:p>
          <w:p w14:paraId="5521E804" w14:textId="77777777" w:rsidR="000E7F51" w:rsidRPr="00F272E5" w:rsidRDefault="000E7F51" w:rsidP="000E7F51">
            <w:pPr>
              <w:pStyle w:val="ListParagraph"/>
              <w:numPr>
                <w:ilvl w:val="0"/>
                <w:numId w:val="20"/>
              </w:numPr>
              <w:rPr>
                <w:rFonts w:cstheme="minorHAnsi"/>
                <w:sz w:val="16"/>
                <w:szCs w:val="16"/>
              </w:rPr>
            </w:pPr>
            <w:r w:rsidRPr="00F272E5">
              <w:rPr>
                <w:rFonts w:cstheme="minorHAnsi"/>
                <w:sz w:val="16"/>
                <w:szCs w:val="16"/>
              </w:rPr>
              <w:t xml:space="preserve">Individuals with missing health card number and/or missing postal codes were excluded from the analysis.  </w:t>
            </w:r>
          </w:p>
          <w:p w14:paraId="10CEBDEB" w14:textId="77777777" w:rsidR="000E7F51" w:rsidRPr="00F272E5" w:rsidRDefault="000E7F51" w:rsidP="000E7F51">
            <w:pPr>
              <w:pStyle w:val="ListParagraph"/>
              <w:numPr>
                <w:ilvl w:val="0"/>
                <w:numId w:val="20"/>
              </w:numPr>
              <w:rPr>
                <w:rFonts w:cstheme="minorHAnsi"/>
                <w:sz w:val="16"/>
                <w:szCs w:val="16"/>
              </w:rPr>
            </w:pPr>
            <w:r w:rsidRPr="00F272E5">
              <w:rPr>
                <w:rFonts w:cstheme="minorHAnsi"/>
                <w:sz w:val="16"/>
                <w:szCs w:val="16"/>
              </w:rPr>
              <w:t>Individuals who were alive for calendar year 2019 were included in the analysis.</w:t>
            </w:r>
          </w:p>
          <w:p w14:paraId="66589964" w14:textId="77777777" w:rsidR="000E7F51" w:rsidRPr="00F272E5" w:rsidRDefault="000E7F51" w:rsidP="000E7F51">
            <w:pPr>
              <w:pStyle w:val="ListParagraph"/>
              <w:numPr>
                <w:ilvl w:val="0"/>
                <w:numId w:val="20"/>
              </w:numPr>
              <w:rPr>
                <w:rFonts w:cstheme="minorHAnsi"/>
                <w:sz w:val="16"/>
                <w:szCs w:val="16"/>
              </w:rPr>
            </w:pPr>
            <w:r w:rsidRPr="00F272E5">
              <w:rPr>
                <w:rFonts w:cstheme="minorHAnsi"/>
                <w:sz w:val="16"/>
                <w:szCs w:val="16"/>
              </w:rPr>
              <w:t xml:space="preserve">Psychosocial services are captured only for services provided at Regional Cancer </w:t>
            </w:r>
            <w:proofErr w:type="spellStart"/>
            <w:r w:rsidRPr="00F272E5">
              <w:rPr>
                <w:rFonts w:cstheme="minorHAnsi"/>
                <w:sz w:val="16"/>
                <w:szCs w:val="16"/>
              </w:rPr>
              <w:t>Centres</w:t>
            </w:r>
            <w:proofErr w:type="spellEnd"/>
            <w:r w:rsidRPr="00F272E5">
              <w:rPr>
                <w:rFonts w:cstheme="minorHAnsi"/>
                <w:sz w:val="16"/>
                <w:szCs w:val="16"/>
              </w:rPr>
              <w:t>.</w:t>
            </w:r>
          </w:p>
          <w:p w14:paraId="700173EE" w14:textId="77777777" w:rsidR="000E7F51" w:rsidRPr="002A2381" w:rsidRDefault="000E7F51" w:rsidP="000E7F51">
            <w:pPr>
              <w:rPr>
                <w:rFonts w:cstheme="minorHAnsi"/>
                <w:sz w:val="16"/>
                <w:szCs w:val="16"/>
              </w:rPr>
            </w:pPr>
            <w:r>
              <w:rPr>
                <w:rFonts w:cstheme="minorHAnsi"/>
                <w:sz w:val="16"/>
                <w:szCs w:val="16"/>
              </w:rPr>
              <w:t xml:space="preserve">[2] </w:t>
            </w:r>
            <w:r w:rsidRPr="002A2381">
              <w:rPr>
                <w:rFonts w:cstheme="minorHAnsi"/>
                <w:sz w:val="16"/>
                <w:szCs w:val="16"/>
              </w:rPr>
              <w:t>Percentage of patients who received palliative care services in 2019 stratified by year of cancer diagnosis and area of residence (remote/rural vs urban) is provided in Table 2. The results show that patients who were diagnosed between 2010 and 2017 from both remote/rural and urban areas had very similar access to palliative care services. However, palliative care access for patients who were diagnosed recently (i.e., 2018-2019) is slightly higher for patients live in rural area compared to those in urban areas. Further statistical testing showed that there was no evidence of statistically difference in palliative care use for patients who were diagnosed between 2010 and 2017 from remote/rural vs urban areas (at 5% level of sig</w:t>
            </w:r>
            <w:r>
              <w:rPr>
                <w:rFonts w:cstheme="minorHAnsi"/>
                <w:sz w:val="16"/>
                <w:szCs w:val="16"/>
              </w:rPr>
              <w:t>nificance</w:t>
            </w:r>
            <w:r w:rsidRPr="002A2381">
              <w:rPr>
                <w:rFonts w:cstheme="minorHAnsi"/>
                <w:sz w:val="16"/>
                <w:szCs w:val="16"/>
              </w:rPr>
              <w:t>). However, palliative care access for patients who were diagnosed recently (i.e., 2018-2019) is significantly higher for patients live in rural area compared to those in urban areas (at 5% level of sig</w:t>
            </w:r>
            <w:r>
              <w:rPr>
                <w:rFonts w:cstheme="minorHAnsi"/>
                <w:sz w:val="16"/>
                <w:szCs w:val="16"/>
              </w:rPr>
              <w:t>nificance</w:t>
            </w:r>
            <w:r w:rsidRPr="002A2381">
              <w:rPr>
                <w:rFonts w:cstheme="minorHAnsi"/>
                <w:sz w:val="16"/>
                <w:szCs w:val="16"/>
              </w:rPr>
              <w:t>). Also, the diagnosis year breakdown shows that patients who were most recently diagnosed had different access to palliative care than those who were diagnosed a few years earlier. This may be due to the reason that patients who were diagnosed in 2018-2019 were receiving palliative care support while seeking treatment whereas patients who were diagnosed in 2010-2014 were no longer on active treatment.</w:t>
            </w:r>
          </w:p>
          <w:p w14:paraId="1E2BC02F" w14:textId="77777777" w:rsidR="000E7F51" w:rsidRDefault="000E7F51" w:rsidP="000E7F51">
            <w:pPr>
              <w:rPr>
                <w:rFonts w:cstheme="minorHAnsi"/>
                <w:sz w:val="16"/>
                <w:szCs w:val="16"/>
              </w:rPr>
            </w:pPr>
          </w:p>
          <w:p w14:paraId="02C9732A" w14:textId="50B3D629" w:rsidR="000E7F51" w:rsidRPr="002A2381" w:rsidRDefault="000E7F51" w:rsidP="000E7F51">
            <w:pPr>
              <w:rPr>
                <w:rFonts w:cstheme="minorHAnsi"/>
                <w:sz w:val="16"/>
                <w:szCs w:val="16"/>
              </w:rPr>
            </w:pPr>
            <w:r w:rsidRPr="002A2381">
              <w:rPr>
                <w:rFonts w:cstheme="minorHAnsi"/>
                <w:sz w:val="16"/>
                <w:szCs w:val="16"/>
              </w:rPr>
              <w:t xml:space="preserve">Notes: </w:t>
            </w:r>
          </w:p>
          <w:p w14:paraId="0553D5EC" w14:textId="77777777" w:rsidR="000E7F51" w:rsidRPr="00F272E5" w:rsidRDefault="000E7F51" w:rsidP="000E7F51">
            <w:pPr>
              <w:pStyle w:val="ListParagraph"/>
              <w:numPr>
                <w:ilvl w:val="0"/>
                <w:numId w:val="22"/>
              </w:numPr>
              <w:rPr>
                <w:rFonts w:cstheme="minorHAnsi"/>
                <w:sz w:val="16"/>
                <w:szCs w:val="16"/>
              </w:rPr>
            </w:pPr>
            <w:r w:rsidRPr="00F272E5">
              <w:rPr>
                <w:rFonts w:cstheme="minorHAnsi"/>
                <w:sz w:val="16"/>
                <w:szCs w:val="16"/>
              </w:rPr>
              <w:t xml:space="preserve">Individuals with missing health card number and/or missing postal codes were excluded from the analysis.  </w:t>
            </w:r>
          </w:p>
          <w:p w14:paraId="79CD3694" w14:textId="77777777" w:rsidR="000E7F51" w:rsidRDefault="000E7F51" w:rsidP="000E7F51">
            <w:pPr>
              <w:pStyle w:val="ListParagraph"/>
              <w:numPr>
                <w:ilvl w:val="0"/>
                <w:numId w:val="22"/>
              </w:numPr>
              <w:rPr>
                <w:rFonts w:cstheme="minorHAnsi"/>
                <w:sz w:val="16"/>
                <w:szCs w:val="16"/>
              </w:rPr>
            </w:pPr>
            <w:r w:rsidRPr="00F272E5">
              <w:rPr>
                <w:rFonts w:cstheme="minorHAnsi"/>
                <w:sz w:val="16"/>
                <w:szCs w:val="16"/>
              </w:rPr>
              <w:t>Individuals who were alive for calendar year 2019 were included in the analysis.</w:t>
            </w:r>
          </w:p>
          <w:p w14:paraId="1E663ABE" w14:textId="024A5C8D" w:rsidR="000E7F51" w:rsidRPr="000E7F51" w:rsidRDefault="000E7F51" w:rsidP="000E7F51">
            <w:pPr>
              <w:pStyle w:val="ListParagraph"/>
              <w:numPr>
                <w:ilvl w:val="0"/>
                <w:numId w:val="22"/>
              </w:numPr>
              <w:rPr>
                <w:rFonts w:cstheme="minorHAnsi"/>
                <w:sz w:val="16"/>
                <w:szCs w:val="16"/>
              </w:rPr>
            </w:pPr>
            <w:r w:rsidRPr="000E7F51">
              <w:rPr>
                <w:rFonts w:cstheme="minorHAnsi"/>
                <w:sz w:val="16"/>
                <w:szCs w:val="16"/>
              </w:rPr>
              <w:t xml:space="preserve">Palliative care services include physician claims, hospital admissions, emergency room visits, home care services, continuing care services, and Regional Cancer </w:t>
            </w:r>
            <w:proofErr w:type="spellStart"/>
            <w:r w:rsidRPr="000E7F51">
              <w:rPr>
                <w:rFonts w:cstheme="minorHAnsi"/>
                <w:sz w:val="16"/>
                <w:szCs w:val="16"/>
              </w:rPr>
              <w:t>Centres</w:t>
            </w:r>
            <w:proofErr w:type="spellEnd"/>
            <w:r w:rsidRPr="000E7F51">
              <w:rPr>
                <w:rFonts w:cstheme="minorHAnsi"/>
                <w:sz w:val="16"/>
                <w:szCs w:val="16"/>
              </w:rPr>
              <w:t xml:space="preserve"> (RCC) clinic visits.</w:t>
            </w:r>
          </w:p>
        </w:tc>
      </w:tr>
      <w:tr w:rsidR="00797AFB" w:rsidRPr="000B20D6" w14:paraId="3A203C42" w14:textId="77777777" w:rsidTr="002C7EB1">
        <w:tc>
          <w:tcPr>
            <w:tcW w:w="5000" w:type="pct"/>
            <w:gridSpan w:val="3"/>
            <w:shd w:val="clear" w:color="auto" w:fill="FFF2CC" w:themeFill="accent4" w:themeFillTint="33"/>
            <w:vAlign w:val="center"/>
          </w:tcPr>
          <w:p w14:paraId="0FB5523A" w14:textId="77777777" w:rsidR="00797AFB" w:rsidRPr="009E4A16" w:rsidRDefault="00797AFB" w:rsidP="00797AFB">
            <w:pPr>
              <w:rPr>
                <w:sz w:val="16"/>
                <w:szCs w:val="16"/>
              </w:rPr>
            </w:pPr>
          </w:p>
        </w:tc>
      </w:tr>
      <w:tr w:rsidR="00286D86" w:rsidRPr="000B20D6" w14:paraId="61E60C55" w14:textId="77777777" w:rsidTr="002C7EB1">
        <w:tc>
          <w:tcPr>
            <w:tcW w:w="756" w:type="pct"/>
            <w:vMerge w:val="restart"/>
            <w:vAlign w:val="center"/>
          </w:tcPr>
          <w:p w14:paraId="7BCEAE83" w14:textId="4E2A7A90" w:rsidR="00286D86" w:rsidRPr="00286D86" w:rsidRDefault="00286D86" w:rsidP="00286D86">
            <w:pPr>
              <w:jc w:val="center"/>
              <w:rPr>
                <w:sz w:val="16"/>
                <w:szCs w:val="16"/>
              </w:rPr>
            </w:pPr>
            <w:r w:rsidRPr="00286D86">
              <w:rPr>
                <w:sz w:val="16"/>
                <w:szCs w:val="16"/>
              </w:rPr>
              <w:t>NS (Supportive Care Services)</w:t>
            </w:r>
          </w:p>
        </w:tc>
        <w:tc>
          <w:tcPr>
            <w:tcW w:w="1061" w:type="pct"/>
            <w:vAlign w:val="center"/>
          </w:tcPr>
          <w:p w14:paraId="4309CCC7" w14:textId="5301477C" w:rsidR="00286D86" w:rsidRPr="00286D86" w:rsidRDefault="00286D86" w:rsidP="00286D86">
            <w:pPr>
              <w:jc w:val="center"/>
              <w:rPr>
                <w:rFonts w:cstheme="minorHAnsi"/>
                <w:b/>
                <w:bCs/>
                <w:sz w:val="16"/>
                <w:szCs w:val="16"/>
              </w:rPr>
            </w:pPr>
            <w:r w:rsidRPr="00286D86">
              <w:rPr>
                <w:rFonts w:cstheme="minorHAnsi"/>
                <w:b/>
                <w:bCs/>
                <w:sz w:val="16"/>
                <w:szCs w:val="16"/>
              </w:rPr>
              <w:t xml:space="preserve">Jurisdictional target </w:t>
            </w:r>
          </w:p>
        </w:tc>
        <w:tc>
          <w:tcPr>
            <w:tcW w:w="3183" w:type="pct"/>
            <w:vAlign w:val="center"/>
          </w:tcPr>
          <w:p w14:paraId="6A01CB6D" w14:textId="3972E772" w:rsidR="00286D86" w:rsidRPr="00286D86" w:rsidRDefault="00286D86" w:rsidP="00286D86">
            <w:pPr>
              <w:rPr>
                <w:sz w:val="16"/>
                <w:szCs w:val="16"/>
              </w:rPr>
            </w:pPr>
            <w:r w:rsidRPr="00286D86">
              <w:rPr>
                <w:rFonts w:cstheme="minorHAnsi"/>
                <w:sz w:val="16"/>
                <w:szCs w:val="16"/>
              </w:rPr>
              <w:t>No target/not provided</w:t>
            </w:r>
          </w:p>
        </w:tc>
      </w:tr>
      <w:tr w:rsidR="00286D86" w:rsidRPr="000B20D6" w14:paraId="6E48BB2C" w14:textId="77777777" w:rsidTr="002C7EB1">
        <w:tc>
          <w:tcPr>
            <w:tcW w:w="756" w:type="pct"/>
            <w:vMerge/>
            <w:vAlign w:val="center"/>
          </w:tcPr>
          <w:p w14:paraId="2B715D53" w14:textId="77777777" w:rsidR="00286D86" w:rsidRPr="00286D86" w:rsidRDefault="00286D86" w:rsidP="00286D86">
            <w:pPr>
              <w:jc w:val="center"/>
              <w:rPr>
                <w:sz w:val="16"/>
                <w:szCs w:val="16"/>
              </w:rPr>
            </w:pPr>
          </w:p>
        </w:tc>
        <w:tc>
          <w:tcPr>
            <w:tcW w:w="1061" w:type="pct"/>
            <w:vAlign w:val="center"/>
          </w:tcPr>
          <w:p w14:paraId="371608CD" w14:textId="15A24D6F" w:rsidR="00286D86" w:rsidRPr="00286D86" w:rsidRDefault="00720149" w:rsidP="00286D86">
            <w:pPr>
              <w:jc w:val="center"/>
              <w:rPr>
                <w:rFonts w:cstheme="minorHAnsi"/>
                <w:b/>
                <w:bCs/>
                <w:sz w:val="16"/>
                <w:szCs w:val="16"/>
              </w:rPr>
            </w:pPr>
            <w:r>
              <w:rPr>
                <w:rFonts w:cstheme="minorHAnsi"/>
                <w:b/>
                <w:bCs/>
                <w:sz w:val="16"/>
                <w:szCs w:val="16"/>
              </w:rPr>
              <w:t>Definition</w:t>
            </w:r>
            <w:r w:rsidR="00286D86" w:rsidRPr="00286D86">
              <w:rPr>
                <w:rFonts w:cstheme="minorHAnsi"/>
                <w:b/>
                <w:bCs/>
                <w:sz w:val="16"/>
                <w:szCs w:val="16"/>
              </w:rPr>
              <w:t xml:space="preserve"> </w:t>
            </w:r>
          </w:p>
        </w:tc>
        <w:tc>
          <w:tcPr>
            <w:tcW w:w="3183" w:type="pct"/>
            <w:vAlign w:val="center"/>
          </w:tcPr>
          <w:p w14:paraId="635C7D88" w14:textId="77F51136" w:rsidR="00286D86" w:rsidRPr="00286D86" w:rsidRDefault="00A70159" w:rsidP="00286D86">
            <w:pPr>
              <w:rPr>
                <w:sz w:val="16"/>
                <w:szCs w:val="16"/>
              </w:rPr>
            </w:pPr>
            <w:r w:rsidRPr="00286D86">
              <w:rPr>
                <w:rFonts w:cstheme="minorHAnsi"/>
                <w:sz w:val="16"/>
                <w:szCs w:val="16"/>
              </w:rPr>
              <w:t xml:space="preserve">Proportion of respondents who indicated they </w:t>
            </w:r>
            <w:r w:rsidR="00A5071A">
              <w:rPr>
                <w:rFonts w:cstheme="minorHAnsi"/>
                <w:sz w:val="16"/>
                <w:szCs w:val="16"/>
              </w:rPr>
              <w:t>received</w:t>
            </w:r>
            <w:r w:rsidRPr="00286D86">
              <w:rPr>
                <w:rFonts w:cstheme="minorHAnsi"/>
                <w:sz w:val="16"/>
                <w:szCs w:val="16"/>
              </w:rPr>
              <w:t xml:space="preserve"> the help they needed </w:t>
            </w:r>
          </w:p>
        </w:tc>
      </w:tr>
      <w:tr w:rsidR="00286D86" w:rsidRPr="000B20D6" w14:paraId="75182585" w14:textId="77777777" w:rsidTr="002C7EB1">
        <w:tc>
          <w:tcPr>
            <w:tcW w:w="756" w:type="pct"/>
            <w:vMerge/>
            <w:vAlign w:val="center"/>
          </w:tcPr>
          <w:p w14:paraId="698EAA97" w14:textId="77777777" w:rsidR="00286D86" w:rsidRPr="00286D86" w:rsidRDefault="00286D86" w:rsidP="00286D86">
            <w:pPr>
              <w:jc w:val="center"/>
              <w:rPr>
                <w:sz w:val="16"/>
                <w:szCs w:val="16"/>
              </w:rPr>
            </w:pPr>
          </w:p>
        </w:tc>
        <w:tc>
          <w:tcPr>
            <w:tcW w:w="1061" w:type="pct"/>
            <w:vAlign w:val="center"/>
          </w:tcPr>
          <w:p w14:paraId="213358DF" w14:textId="07A4EE9F" w:rsidR="00286D86" w:rsidRPr="00286D86" w:rsidRDefault="00286D86" w:rsidP="00286D86">
            <w:pPr>
              <w:jc w:val="center"/>
              <w:rPr>
                <w:rFonts w:cstheme="minorHAnsi"/>
                <w:b/>
                <w:bCs/>
                <w:sz w:val="16"/>
                <w:szCs w:val="16"/>
              </w:rPr>
            </w:pPr>
            <w:r w:rsidRPr="00286D86">
              <w:rPr>
                <w:rFonts w:cstheme="minorHAnsi"/>
                <w:b/>
                <w:bCs/>
                <w:sz w:val="16"/>
                <w:szCs w:val="16"/>
              </w:rPr>
              <w:t>Timeframe</w:t>
            </w:r>
          </w:p>
        </w:tc>
        <w:tc>
          <w:tcPr>
            <w:tcW w:w="3183" w:type="pct"/>
            <w:vAlign w:val="center"/>
          </w:tcPr>
          <w:p w14:paraId="49E519B6" w14:textId="38522D93" w:rsidR="00286D86" w:rsidRPr="00286D86" w:rsidRDefault="00286D86" w:rsidP="00286D86">
            <w:pPr>
              <w:rPr>
                <w:sz w:val="16"/>
                <w:szCs w:val="16"/>
              </w:rPr>
            </w:pPr>
            <w:r w:rsidRPr="00286D86">
              <w:rPr>
                <w:rFonts w:cstheme="minorHAnsi"/>
                <w:sz w:val="16"/>
                <w:szCs w:val="16"/>
              </w:rPr>
              <w:t>2020</w:t>
            </w:r>
          </w:p>
        </w:tc>
      </w:tr>
      <w:tr w:rsidR="00286D86" w:rsidRPr="000B20D6" w14:paraId="7861C019" w14:textId="77777777" w:rsidTr="002C7EB1">
        <w:tc>
          <w:tcPr>
            <w:tcW w:w="756" w:type="pct"/>
            <w:vMerge/>
            <w:vAlign w:val="center"/>
          </w:tcPr>
          <w:p w14:paraId="7CE51117" w14:textId="77777777" w:rsidR="00286D86" w:rsidRPr="00286D86" w:rsidRDefault="00286D86" w:rsidP="00286D86">
            <w:pPr>
              <w:jc w:val="center"/>
              <w:rPr>
                <w:sz w:val="16"/>
                <w:szCs w:val="16"/>
              </w:rPr>
            </w:pPr>
          </w:p>
        </w:tc>
        <w:tc>
          <w:tcPr>
            <w:tcW w:w="1061" w:type="pct"/>
            <w:vAlign w:val="center"/>
          </w:tcPr>
          <w:p w14:paraId="7ACDA45A" w14:textId="1C3F1EAE" w:rsidR="00286D86" w:rsidRPr="00286D86" w:rsidRDefault="00286D86" w:rsidP="00286D86">
            <w:pPr>
              <w:jc w:val="center"/>
              <w:rPr>
                <w:rFonts w:cstheme="minorHAnsi"/>
                <w:b/>
                <w:bCs/>
                <w:sz w:val="16"/>
                <w:szCs w:val="16"/>
              </w:rPr>
            </w:pPr>
            <w:r w:rsidRPr="00286D86">
              <w:rPr>
                <w:rFonts w:cstheme="minorHAnsi"/>
                <w:b/>
                <w:bCs/>
                <w:sz w:val="16"/>
                <w:szCs w:val="16"/>
              </w:rPr>
              <w:t xml:space="preserve">Definition of survey question   </w:t>
            </w:r>
          </w:p>
        </w:tc>
        <w:tc>
          <w:tcPr>
            <w:tcW w:w="3183" w:type="pct"/>
            <w:vAlign w:val="center"/>
          </w:tcPr>
          <w:p w14:paraId="62E56724" w14:textId="77777777" w:rsidR="00286D86" w:rsidRPr="00286D86" w:rsidRDefault="00286D86" w:rsidP="00286D86">
            <w:pPr>
              <w:rPr>
                <w:rFonts w:cstheme="minorHAnsi"/>
                <w:sz w:val="16"/>
                <w:szCs w:val="16"/>
              </w:rPr>
            </w:pPr>
            <w:r w:rsidRPr="00286D86">
              <w:rPr>
                <w:rFonts w:cstheme="minorHAnsi"/>
                <w:sz w:val="16"/>
                <w:szCs w:val="16"/>
              </w:rPr>
              <w:t>Variety of services across the health authority. Specific services were not defined in the survey question. Survey respondents answered a statement “I am receiving as much help as I need in coping with…</w:t>
            </w:r>
          </w:p>
          <w:p w14:paraId="15B2C199"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Social and family issues related to cancer</w:t>
            </w:r>
          </w:p>
          <w:p w14:paraId="05B9C52E"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Emotional issues</w:t>
            </w:r>
          </w:p>
          <w:p w14:paraId="42CE2AD6"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Spiritual Issues</w:t>
            </w:r>
          </w:p>
          <w:p w14:paraId="7A4E2543"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Practical</w:t>
            </w:r>
          </w:p>
          <w:p w14:paraId="22F86D28"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Physical</w:t>
            </w:r>
          </w:p>
          <w:p w14:paraId="2F806E13" w14:textId="77777777" w:rsidR="00286D86" w:rsidRPr="00286D86" w:rsidRDefault="00286D86" w:rsidP="00286D86">
            <w:pPr>
              <w:rPr>
                <w:rFonts w:cstheme="minorHAnsi"/>
                <w:sz w:val="16"/>
                <w:szCs w:val="16"/>
              </w:rPr>
            </w:pPr>
            <w:r w:rsidRPr="00286D86">
              <w:rPr>
                <w:rFonts w:cstheme="minorHAnsi"/>
                <w:sz w:val="16"/>
                <w:szCs w:val="16"/>
              </w:rPr>
              <w:t>Response options:</w:t>
            </w:r>
          </w:p>
          <w:p w14:paraId="6D0BA0DF"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Yes, I got the help I needed</w:t>
            </w:r>
          </w:p>
          <w:p w14:paraId="72278046" w14:textId="77777777" w:rsidR="00286D86" w:rsidRPr="00286D86" w:rsidRDefault="00286D86" w:rsidP="00286D86">
            <w:pPr>
              <w:rPr>
                <w:rFonts w:cstheme="minorHAnsi"/>
                <w:sz w:val="16"/>
                <w:szCs w:val="16"/>
              </w:rPr>
            </w:pPr>
            <w:r w:rsidRPr="00286D86">
              <w:rPr>
                <w:rFonts w:cstheme="minorHAnsi"/>
                <w:sz w:val="16"/>
                <w:szCs w:val="16"/>
              </w:rPr>
              <w:t>•</w:t>
            </w:r>
            <w:r w:rsidRPr="00286D86">
              <w:rPr>
                <w:rFonts w:cstheme="minorHAnsi"/>
                <w:sz w:val="16"/>
                <w:szCs w:val="16"/>
              </w:rPr>
              <w:tab/>
              <w:t>No, I did not get as much help as I needed</w:t>
            </w:r>
          </w:p>
          <w:p w14:paraId="3E26FA6B" w14:textId="7070E19B" w:rsidR="00286D86" w:rsidRPr="00286D86" w:rsidRDefault="00286D86" w:rsidP="00286D86">
            <w:pPr>
              <w:rPr>
                <w:sz w:val="16"/>
                <w:szCs w:val="16"/>
              </w:rPr>
            </w:pPr>
            <w:r w:rsidRPr="00286D86">
              <w:rPr>
                <w:rFonts w:cstheme="minorHAnsi"/>
                <w:sz w:val="16"/>
                <w:szCs w:val="16"/>
              </w:rPr>
              <w:t>•</w:t>
            </w:r>
            <w:r w:rsidRPr="00286D86">
              <w:rPr>
                <w:rFonts w:cstheme="minorHAnsi"/>
                <w:sz w:val="16"/>
                <w:szCs w:val="16"/>
              </w:rPr>
              <w:tab/>
              <w:t>I did not need help</w:t>
            </w:r>
          </w:p>
        </w:tc>
      </w:tr>
      <w:tr w:rsidR="00286D86" w:rsidRPr="000B20D6" w14:paraId="61DB3CAA" w14:textId="77777777" w:rsidTr="002C7EB1">
        <w:tc>
          <w:tcPr>
            <w:tcW w:w="756" w:type="pct"/>
            <w:vMerge/>
            <w:vAlign w:val="center"/>
          </w:tcPr>
          <w:p w14:paraId="1D8A43C2" w14:textId="77777777" w:rsidR="00286D86" w:rsidRPr="00286D86" w:rsidRDefault="00286D86" w:rsidP="00286D86">
            <w:pPr>
              <w:jc w:val="center"/>
              <w:rPr>
                <w:sz w:val="16"/>
                <w:szCs w:val="16"/>
              </w:rPr>
            </w:pPr>
          </w:p>
        </w:tc>
        <w:tc>
          <w:tcPr>
            <w:tcW w:w="1061" w:type="pct"/>
            <w:vAlign w:val="center"/>
          </w:tcPr>
          <w:p w14:paraId="5C56341B" w14:textId="54CE77E8" w:rsidR="00286D86" w:rsidRPr="00286D86" w:rsidRDefault="00286D86" w:rsidP="00286D86">
            <w:pPr>
              <w:jc w:val="center"/>
              <w:rPr>
                <w:rFonts w:cstheme="minorHAnsi"/>
                <w:b/>
                <w:bCs/>
                <w:sz w:val="16"/>
                <w:szCs w:val="16"/>
              </w:rPr>
            </w:pPr>
            <w:r w:rsidRPr="00286D86">
              <w:rPr>
                <w:rFonts w:cstheme="minorHAnsi"/>
                <w:b/>
                <w:bCs/>
                <w:sz w:val="16"/>
                <w:szCs w:val="16"/>
              </w:rPr>
              <w:t xml:space="preserve">Definition of rural/remote areas </w:t>
            </w:r>
          </w:p>
        </w:tc>
        <w:tc>
          <w:tcPr>
            <w:tcW w:w="3183" w:type="pct"/>
            <w:vAlign w:val="center"/>
          </w:tcPr>
          <w:p w14:paraId="7219C659" w14:textId="5A77A40B" w:rsidR="00286D86" w:rsidRPr="00286D86" w:rsidRDefault="00286D86" w:rsidP="00286D86">
            <w:pPr>
              <w:rPr>
                <w:sz w:val="16"/>
                <w:szCs w:val="16"/>
              </w:rPr>
            </w:pPr>
            <w:r w:rsidRPr="00286D86">
              <w:rPr>
                <w:rFonts w:cstheme="minorHAnsi"/>
                <w:sz w:val="16"/>
                <w:szCs w:val="16"/>
              </w:rPr>
              <w:t>N/A</w:t>
            </w:r>
          </w:p>
        </w:tc>
      </w:tr>
      <w:tr w:rsidR="00286D86" w:rsidRPr="000B20D6" w14:paraId="7D6A8FA8" w14:textId="77777777" w:rsidTr="002C7EB1">
        <w:tc>
          <w:tcPr>
            <w:tcW w:w="756" w:type="pct"/>
            <w:vMerge/>
            <w:vAlign w:val="center"/>
          </w:tcPr>
          <w:p w14:paraId="351D4166" w14:textId="77777777" w:rsidR="00286D86" w:rsidRPr="00286D86" w:rsidRDefault="00286D86" w:rsidP="00286D86">
            <w:pPr>
              <w:jc w:val="center"/>
              <w:rPr>
                <w:sz w:val="16"/>
                <w:szCs w:val="16"/>
              </w:rPr>
            </w:pPr>
          </w:p>
        </w:tc>
        <w:tc>
          <w:tcPr>
            <w:tcW w:w="1061" w:type="pct"/>
            <w:vAlign w:val="center"/>
          </w:tcPr>
          <w:p w14:paraId="3E62BF38" w14:textId="50CFCD93" w:rsidR="00286D86" w:rsidRPr="00286D86" w:rsidRDefault="00286D86" w:rsidP="00286D86">
            <w:pPr>
              <w:jc w:val="center"/>
              <w:rPr>
                <w:rFonts w:cstheme="minorHAnsi"/>
                <w:b/>
                <w:bCs/>
                <w:sz w:val="16"/>
                <w:szCs w:val="16"/>
              </w:rPr>
            </w:pPr>
            <w:r w:rsidRPr="00286D86">
              <w:rPr>
                <w:rFonts w:cstheme="minorHAnsi"/>
                <w:b/>
                <w:bCs/>
                <w:sz w:val="16"/>
                <w:szCs w:val="16"/>
              </w:rPr>
              <w:t>Denominator</w:t>
            </w:r>
          </w:p>
        </w:tc>
        <w:tc>
          <w:tcPr>
            <w:tcW w:w="3183" w:type="pct"/>
            <w:vAlign w:val="center"/>
          </w:tcPr>
          <w:p w14:paraId="5DA835B1" w14:textId="5B00DB59" w:rsidR="00286D86" w:rsidRDefault="00286D86" w:rsidP="00286D86">
            <w:pPr>
              <w:rPr>
                <w:rFonts w:cstheme="minorHAnsi"/>
                <w:sz w:val="16"/>
                <w:szCs w:val="16"/>
              </w:rPr>
            </w:pPr>
            <w:r w:rsidRPr="00286D86">
              <w:rPr>
                <w:rFonts w:cstheme="minorHAnsi"/>
                <w:sz w:val="16"/>
                <w:szCs w:val="16"/>
              </w:rPr>
              <w:t>Respondents who indicated they needed help in questions relating to "I am receiving as much help as I need coping with…”</w:t>
            </w:r>
          </w:p>
          <w:p w14:paraId="4AEBBC19" w14:textId="77777777" w:rsidR="00286D86" w:rsidRPr="00286D86" w:rsidRDefault="00286D86" w:rsidP="00286D86">
            <w:pPr>
              <w:rPr>
                <w:sz w:val="16"/>
                <w:szCs w:val="16"/>
              </w:rPr>
            </w:pPr>
          </w:p>
          <w:p w14:paraId="6D4EA706" w14:textId="1920C269" w:rsidR="00286D86" w:rsidRPr="00286D86" w:rsidRDefault="00286D86" w:rsidP="00286D86">
            <w:pPr>
              <w:rPr>
                <w:sz w:val="16"/>
                <w:szCs w:val="16"/>
              </w:rPr>
            </w:pPr>
            <w:r w:rsidRPr="00286D86">
              <w:rPr>
                <w:sz w:val="16"/>
                <w:szCs w:val="16"/>
              </w:rPr>
              <w:t xml:space="preserve">Excluded: Respondents who </w:t>
            </w:r>
            <w:proofErr w:type="gramStart"/>
            <w:r w:rsidRPr="00286D86">
              <w:rPr>
                <w:sz w:val="16"/>
                <w:szCs w:val="16"/>
              </w:rPr>
              <w:t>indicated ”I</w:t>
            </w:r>
            <w:proofErr w:type="gramEnd"/>
            <w:r w:rsidRPr="00286D86">
              <w:rPr>
                <w:sz w:val="16"/>
                <w:szCs w:val="16"/>
              </w:rPr>
              <w:t xml:space="preserve"> did not need help”</w:t>
            </w:r>
          </w:p>
        </w:tc>
      </w:tr>
      <w:tr w:rsidR="00286D86" w:rsidRPr="000B20D6" w14:paraId="3B901823" w14:textId="77777777" w:rsidTr="002C7EB1">
        <w:tc>
          <w:tcPr>
            <w:tcW w:w="756" w:type="pct"/>
            <w:vMerge/>
            <w:vAlign w:val="center"/>
          </w:tcPr>
          <w:p w14:paraId="5ECA1BD8" w14:textId="77777777" w:rsidR="00286D86" w:rsidRPr="00286D86" w:rsidRDefault="00286D86" w:rsidP="00286D86">
            <w:pPr>
              <w:jc w:val="center"/>
              <w:rPr>
                <w:sz w:val="16"/>
                <w:szCs w:val="16"/>
              </w:rPr>
            </w:pPr>
          </w:p>
        </w:tc>
        <w:tc>
          <w:tcPr>
            <w:tcW w:w="1061" w:type="pct"/>
            <w:vAlign w:val="center"/>
          </w:tcPr>
          <w:p w14:paraId="0A9B28BB" w14:textId="57664D98" w:rsidR="00286D86" w:rsidRPr="00286D86" w:rsidRDefault="00286D86" w:rsidP="00286D86">
            <w:pPr>
              <w:jc w:val="center"/>
              <w:rPr>
                <w:rFonts w:cstheme="minorHAnsi"/>
                <w:b/>
                <w:bCs/>
                <w:sz w:val="16"/>
                <w:szCs w:val="16"/>
              </w:rPr>
            </w:pPr>
            <w:r w:rsidRPr="00286D86">
              <w:rPr>
                <w:rFonts w:cstheme="minorHAnsi"/>
                <w:b/>
                <w:bCs/>
                <w:sz w:val="16"/>
                <w:szCs w:val="16"/>
              </w:rPr>
              <w:t xml:space="preserve">Numerator </w:t>
            </w:r>
          </w:p>
        </w:tc>
        <w:tc>
          <w:tcPr>
            <w:tcW w:w="3183" w:type="pct"/>
            <w:vAlign w:val="center"/>
          </w:tcPr>
          <w:p w14:paraId="7D7639B0" w14:textId="4744683E" w:rsidR="00286D86" w:rsidRPr="00286D86" w:rsidRDefault="00A70159" w:rsidP="00286D86">
            <w:pPr>
              <w:rPr>
                <w:sz w:val="16"/>
                <w:szCs w:val="16"/>
              </w:rPr>
            </w:pPr>
            <w:r>
              <w:rPr>
                <w:rFonts w:cstheme="minorHAnsi"/>
                <w:sz w:val="16"/>
                <w:szCs w:val="16"/>
              </w:rPr>
              <w:t>Number</w:t>
            </w:r>
            <w:r w:rsidRPr="00286D86">
              <w:rPr>
                <w:rFonts w:cstheme="minorHAnsi"/>
                <w:sz w:val="16"/>
                <w:szCs w:val="16"/>
              </w:rPr>
              <w:t xml:space="preserve"> </w:t>
            </w:r>
            <w:r w:rsidR="00286D86" w:rsidRPr="00286D86">
              <w:rPr>
                <w:rFonts w:cstheme="minorHAnsi"/>
                <w:sz w:val="16"/>
                <w:szCs w:val="16"/>
              </w:rPr>
              <w:t>of respondents who indicated "Yes" they got the help they needed coping by question</w:t>
            </w:r>
          </w:p>
        </w:tc>
      </w:tr>
      <w:tr w:rsidR="00286D86" w:rsidRPr="000B20D6" w14:paraId="0EBB77A6" w14:textId="77777777" w:rsidTr="002C7EB1">
        <w:tc>
          <w:tcPr>
            <w:tcW w:w="756" w:type="pct"/>
            <w:vMerge/>
            <w:vAlign w:val="center"/>
          </w:tcPr>
          <w:p w14:paraId="71D48CFC" w14:textId="77777777" w:rsidR="00286D86" w:rsidRPr="00286D86" w:rsidRDefault="00286D86" w:rsidP="00286D86">
            <w:pPr>
              <w:jc w:val="center"/>
              <w:rPr>
                <w:sz w:val="16"/>
                <w:szCs w:val="16"/>
              </w:rPr>
            </w:pPr>
          </w:p>
        </w:tc>
        <w:tc>
          <w:tcPr>
            <w:tcW w:w="1061" w:type="pct"/>
            <w:vAlign w:val="center"/>
          </w:tcPr>
          <w:p w14:paraId="02318E85" w14:textId="02A14958" w:rsidR="00286D86" w:rsidRPr="00286D86" w:rsidRDefault="00286D86" w:rsidP="00286D86">
            <w:pPr>
              <w:jc w:val="center"/>
              <w:rPr>
                <w:rFonts w:cstheme="minorHAnsi"/>
                <w:b/>
                <w:bCs/>
                <w:sz w:val="16"/>
                <w:szCs w:val="16"/>
              </w:rPr>
            </w:pPr>
            <w:r w:rsidRPr="00286D86">
              <w:rPr>
                <w:rFonts w:cstheme="minorHAnsi"/>
                <w:b/>
                <w:bCs/>
                <w:sz w:val="16"/>
                <w:szCs w:val="16"/>
              </w:rPr>
              <w:t>Stratifications</w:t>
            </w:r>
          </w:p>
        </w:tc>
        <w:tc>
          <w:tcPr>
            <w:tcW w:w="3183" w:type="pct"/>
            <w:vAlign w:val="center"/>
          </w:tcPr>
          <w:p w14:paraId="4235383E" w14:textId="66290A4D" w:rsidR="00286D86" w:rsidRPr="00286D86" w:rsidRDefault="00286D86" w:rsidP="00286D86">
            <w:pPr>
              <w:rPr>
                <w:sz w:val="16"/>
                <w:szCs w:val="16"/>
              </w:rPr>
            </w:pPr>
            <w:r w:rsidRPr="00286D86">
              <w:rPr>
                <w:sz w:val="16"/>
                <w:szCs w:val="16"/>
              </w:rPr>
              <w:t>Rural/urban</w:t>
            </w:r>
          </w:p>
        </w:tc>
      </w:tr>
      <w:tr w:rsidR="00286D86" w:rsidRPr="000B20D6" w14:paraId="449604E7" w14:textId="77777777" w:rsidTr="002C7EB1">
        <w:tc>
          <w:tcPr>
            <w:tcW w:w="756" w:type="pct"/>
            <w:vMerge/>
            <w:vAlign w:val="center"/>
          </w:tcPr>
          <w:p w14:paraId="2A5942F6" w14:textId="77777777" w:rsidR="00286D86" w:rsidRPr="00286D86" w:rsidRDefault="00286D86" w:rsidP="00286D86">
            <w:pPr>
              <w:jc w:val="center"/>
              <w:rPr>
                <w:sz w:val="16"/>
                <w:szCs w:val="16"/>
              </w:rPr>
            </w:pPr>
          </w:p>
        </w:tc>
        <w:tc>
          <w:tcPr>
            <w:tcW w:w="1061" w:type="pct"/>
            <w:vAlign w:val="center"/>
          </w:tcPr>
          <w:p w14:paraId="3D6AA1D9" w14:textId="0DDB2C29" w:rsidR="00286D86" w:rsidRPr="00286D86" w:rsidRDefault="00286D86" w:rsidP="00286D86">
            <w:pPr>
              <w:jc w:val="center"/>
              <w:rPr>
                <w:rFonts w:cstheme="minorHAnsi"/>
                <w:b/>
                <w:bCs/>
                <w:sz w:val="16"/>
                <w:szCs w:val="16"/>
              </w:rPr>
            </w:pPr>
            <w:r w:rsidRPr="00286D86">
              <w:rPr>
                <w:rFonts w:cstheme="minorHAnsi"/>
                <w:b/>
                <w:bCs/>
                <w:sz w:val="16"/>
                <w:szCs w:val="16"/>
              </w:rPr>
              <w:t xml:space="preserve">Comments </w:t>
            </w:r>
          </w:p>
        </w:tc>
        <w:tc>
          <w:tcPr>
            <w:tcW w:w="3183" w:type="pct"/>
            <w:vAlign w:val="center"/>
          </w:tcPr>
          <w:p w14:paraId="56DE3B85" w14:textId="34E6FFD7" w:rsidR="00F47AF0" w:rsidRDefault="00F47AF0" w:rsidP="00286D86">
            <w:pPr>
              <w:rPr>
                <w:sz w:val="16"/>
                <w:szCs w:val="16"/>
              </w:rPr>
            </w:pPr>
            <w:r>
              <w:rPr>
                <w:sz w:val="16"/>
                <w:szCs w:val="16"/>
              </w:rPr>
              <w:t xml:space="preserve">Data from the Nova Scotia Health Cancer Care Program 2020 Patient Satisfaction Survey </w:t>
            </w:r>
          </w:p>
          <w:p w14:paraId="6E660D00" w14:textId="77777777" w:rsidR="00F47AF0" w:rsidRDefault="00F47AF0" w:rsidP="00286D86">
            <w:pPr>
              <w:rPr>
                <w:sz w:val="16"/>
                <w:szCs w:val="16"/>
              </w:rPr>
            </w:pPr>
          </w:p>
          <w:p w14:paraId="156732FD" w14:textId="69C60458" w:rsidR="00F47AF0" w:rsidRPr="00F47AF0" w:rsidRDefault="00F47AF0" w:rsidP="00286D86">
            <w:pPr>
              <w:rPr>
                <w:sz w:val="16"/>
                <w:szCs w:val="16"/>
                <w:u w:val="single"/>
              </w:rPr>
            </w:pPr>
            <w:r w:rsidRPr="00F47AF0">
              <w:rPr>
                <w:sz w:val="16"/>
                <w:szCs w:val="16"/>
                <w:u w:val="single"/>
              </w:rPr>
              <w:t>Survey Sampling</w:t>
            </w:r>
          </w:p>
          <w:p w14:paraId="3ECFCA70" w14:textId="5C0DB860" w:rsidR="00286D86" w:rsidRPr="00286D86" w:rsidRDefault="00286D86" w:rsidP="00286D86">
            <w:pPr>
              <w:rPr>
                <w:sz w:val="16"/>
                <w:szCs w:val="16"/>
              </w:rPr>
            </w:pPr>
            <w:r w:rsidRPr="00286D86">
              <w:rPr>
                <w:sz w:val="16"/>
                <w:szCs w:val="16"/>
              </w:rPr>
              <w:t>The Nova Scotia Health Cancer Care Program 2020 Patient Satisfaction Survey sample was identified through appointments in the Nova Scotia Health appointment scheduling systems between 09May2020 and 31Aug2020. Only appointment types and appointments where the patient attended the appointment were retained. A stratified random sample of 1,935 patients were selected from the appointment data to receive the survey. The number of patients were evenly divided among the four Health Management Zones to ensure that zone to zone comparisons could be made. A total of 701 patients responded to the survey. This includes n=442 Active Treatment patients and n=259 patients in follow-up care.</w:t>
            </w:r>
          </w:p>
        </w:tc>
      </w:tr>
      <w:tr w:rsidR="00286D86" w:rsidRPr="00181294" w:rsidDel="002E3C98" w14:paraId="01DAF94C" w14:textId="77777777" w:rsidTr="00286D86">
        <w:tc>
          <w:tcPr>
            <w:tcW w:w="5000" w:type="pct"/>
            <w:gridSpan w:val="3"/>
            <w:shd w:val="clear" w:color="auto" w:fill="FFF2CC" w:themeFill="accent4" w:themeFillTint="33"/>
            <w:vAlign w:val="center"/>
          </w:tcPr>
          <w:p w14:paraId="6136795E" w14:textId="77777777" w:rsidR="00286D86" w:rsidRPr="00286D86" w:rsidDel="002E3C98" w:rsidRDefault="00286D86" w:rsidP="00255DA7">
            <w:pPr>
              <w:rPr>
                <w:sz w:val="16"/>
                <w:szCs w:val="16"/>
              </w:rPr>
            </w:pPr>
          </w:p>
        </w:tc>
      </w:tr>
      <w:tr w:rsidR="00286D86" w:rsidRPr="0082603B" w:rsidDel="002E3C98" w14:paraId="140181B2" w14:textId="77777777" w:rsidTr="00255DA7">
        <w:tc>
          <w:tcPr>
            <w:tcW w:w="756" w:type="pct"/>
            <w:vMerge w:val="restart"/>
            <w:vAlign w:val="center"/>
          </w:tcPr>
          <w:p w14:paraId="489A8C89" w14:textId="77777777" w:rsidR="00286D86" w:rsidRPr="00286D86" w:rsidRDefault="00286D86" w:rsidP="00255DA7">
            <w:pPr>
              <w:jc w:val="center"/>
              <w:rPr>
                <w:sz w:val="16"/>
                <w:szCs w:val="16"/>
              </w:rPr>
            </w:pPr>
            <w:r w:rsidRPr="00286D86">
              <w:rPr>
                <w:sz w:val="16"/>
                <w:szCs w:val="16"/>
              </w:rPr>
              <w:t>NS (Specialist Palliative Care Services)</w:t>
            </w:r>
          </w:p>
        </w:tc>
        <w:tc>
          <w:tcPr>
            <w:tcW w:w="1061" w:type="pct"/>
            <w:vAlign w:val="center"/>
          </w:tcPr>
          <w:p w14:paraId="6C0E38E3" w14:textId="77777777" w:rsidR="00286D86" w:rsidRPr="00286D86" w:rsidRDefault="00286D86" w:rsidP="00255DA7">
            <w:pPr>
              <w:jc w:val="center"/>
              <w:rPr>
                <w:rFonts w:cstheme="minorHAnsi"/>
                <w:b/>
                <w:bCs/>
                <w:sz w:val="16"/>
                <w:szCs w:val="16"/>
              </w:rPr>
            </w:pPr>
            <w:r w:rsidRPr="00286D86">
              <w:rPr>
                <w:rFonts w:cstheme="minorHAnsi"/>
                <w:b/>
                <w:bCs/>
                <w:sz w:val="16"/>
                <w:szCs w:val="16"/>
              </w:rPr>
              <w:t xml:space="preserve">Jurisdictional target </w:t>
            </w:r>
          </w:p>
        </w:tc>
        <w:tc>
          <w:tcPr>
            <w:tcW w:w="3183" w:type="pct"/>
            <w:vAlign w:val="center"/>
          </w:tcPr>
          <w:p w14:paraId="78A95A7E" w14:textId="76857734" w:rsidR="00286D86" w:rsidRPr="00286D86" w:rsidDel="002E3C98" w:rsidRDefault="00286D86" w:rsidP="00255DA7">
            <w:pPr>
              <w:rPr>
                <w:rFonts w:cstheme="minorHAnsi"/>
                <w:sz w:val="16"/>
                <w:szCs w:val="16"/>
              </w:rPr>
            </w:pPr>
            <w:r w:rsidRPr="00286D86">
              <w:rPr>
                <w:rFonts w:cstheme="minorHAnsi"/>
                <w:sz w:val="16"/>
                <w:szCs w:val="16"/>
              </w:rPr>
              <w:t>No target/not provided</w:t>
            </w:r>
          </w:p>
        </w:tc>
      </w:tr>
      <w:tr w:rsidR="00286D86" w:rsidRPr="00F272E5" w:rsidDel="002E3C98" w14:paraId="3666BDF8" w14:textId="77777777" w:rsidTr="00255DA7">
        <w:tc>
          <w:tcPr>
            <w:tcW w:w="756" w:type="pct"/>
            <w:vMerge/>
            <w:vAlign w:val="center"/>
          </w:tcPr>
          <w:p w14:paraId="18D94F20" w14:textId="77777777" w:rsidR="00286D86" w:rsidRPr="00286D86" w:rsidRDefault="00286D86" w:rsidP="00255DA7">
            <w:pPr>
              <w:jc w:val="center"/>
              <w:rPr>
                <w:sz w:val="16"/>
                <w:szCs w:val="16"/>
              </w:rPr>
            </w:pPr>
          </w:p>
        </w:tc>
        <w:tc>
          <w:tcPr>
            <w:tcW w:w="1061" w:type="pct"/>
            <w:vAlign w:val="center"/>
          </w:tcPr>
          <w:p w14:paraId="63BD40B6" w14:textId="728BBF00" w:rsidR="00286D86" w:rsidRPr="00286D86" w:rsidRDefault="00720149" w:rsidP="00255DA7">
            <w:pPr>
              <w:jc w:val="center"/>
              <w:rPr>
                <w:rFonts w:cstheme="minorHAnsi"/>
                <w:b/>
                <w:bCs/>
                <w:sz w:val="16"/>
                <w:szCs w:val="16"/>
              </w:rPr>
            </w:pPr>
            <w:r>
              <w:rPr>
                <w:rFonts w:cstheme="minorHAnsi"/>
                <w:b/>
                <w:bCs/>
                <w:sz w:val="16"/>
                <w:szCs w:val="16"/>
              </w:rPr>
              <w:t>Definition</w:t>
            </w:r>
            <w:r w:rsidR="00286D86" w:rsidRPr="00286D86">
              <w:rPr>
                <w:rFonts w:cstheme="minorHAnsi"/>
                <w:b/>
                <w:bCs/>
                <w:sz w:val="16"/>
                <w:szCs w:val="16"/>
              </w:rPr>
              <w:t xml:space="preserve"> </w:t>
            </w:r>
          </w:p>
        </w:tc>
        <w:tc>
          <w:tcPr>
            <w:tcW w:w="3183" w:type="pct"/>
            <w:vAlign w:val="center"/>
          </w:tcPr>
          <w:p w14:paraId="6E6867E5" w14:textId="77777777" w:rsidR="00286D86" w:rsidRPr="00286D86" w:rsidDel="002E3C98" w:rsidRDefault="00286D86" w:rsidP="00255DA7">
            <w:pPr>
              <w:rPr>
                <w:rFonts w:cstheme="minorHAnsi"/>
                <w:sz w:val="16"/>
                <w:szCs w:val="16"/>
              </w:rPr>
            </w:pPr>
            <w:r w:rsidRPr="00286D86">
              <w:rPr>
                <w:rFonts w:eastAsia="Times New Roman" w:cstheme="minorHAnsi"/>
                <w:sz w:val="16"/>
                <w:szCs w:val="16"/>
              </w:rPr>
              <w:t>Proportion of Nova Scotians referred to specialist palliative care services</w:t>
            </w:r>
          </w:p>
        </w:tc>
      </w:tr>
      <w:tr w:rsidR="00286D86" w:rsidRPr="00F272E5" w:rsidDel="002E3C98" w14:paraId="22526AFB" w14:textId="77777777" w:rsidTr="00255DA7">
        <w:tc>
          <w:tcPr>
            <w:tcW w:w="756" w:type="pct"/>
            <w:vMerge/>
            <w:vAlign w:val="center"/>
          </w:tcPr>
          <w:p w14:paraId="1E929DA6" w14:textId="77777777" w:rsidR="00286D86" w:rsidRPr="00286D86" w:rsidRDefault="00286D86" w:rsidP="00255DA7">
            <w:pPr>
              <w:jc w:val="center"/>
              <w:rPr>
                <w:sz w:val="16"/>
                <w:szCs w:val="16"/>
              </w:rPr>
            </w:pPr>
          </w:p>
        </w:tc>
        <w:tc>
          <w:tcPr>
            <w:tcW w:w="1061" w:type="pct"/>
            <w:vAlign w:val="center"/>
          </w:tcPr>
          <w:p w14:paraId="79B6B8E0" w14:textId="77777777" w:rsidR="00286D86" w:rsidRPr="00286D86" w:rsidRDefault="00286D86" w:rsidP="00255DA7">
            <w:pPr>
              <w:jc w:val="center"/>
              <w:rPr>
                <w:rFonts w:cstheme="minorHAnsi"/>
                <w:b/>
                <w:bCs/>
                <w:sz w:val="16"/>
                <w:szCs w:val="16"/>
              </w:rPr>
            </w:pPr>
            <w:r w:rsidRPr="00286D86">
              <w:rPr>
                <w:rFonts w:cstheme="minorHAnsi"/>
                <w:b/>
                <w:bCs/>
                <w:sz w:val="16"/>
                <w:szCs w:val="16"/>
              </w:rPr>
              <w:t>Timeframe</w:t>
            </w:r>
          </w:p>
        </w:tc>
        <w:tc>
          <w:tcPr>
            <w:tcW w:w="3183" w:type="pct"/>
            <w:vAlign w:val="center"/>
          </w:tcPr>
          <w:p w14:paraId="71DF65D4" w14:textId="77777777" w:rsidR="00286D86" w:rsidRPr="00286D86" w:rsidDel="002E3C98" w:rsidRDefault="00286D86" w:rsidP="00255DA7">
            <w:pPr>
              <w:rPr>
                <w:rFonts w:cstheme="minorHAnsi"/>
                <w:sz w:val="16"/>
                <w:szCs w:val="16"/>
              </w:rPr>
            </w:pPr>
            <w:r w:rsidRPr="00286D86">
              <w:rPr>
                <w:rFonts w:cstheme="minorHAnsi"/>
                <w:sz w:val="16"/>
                <w:szCs w:val="16"/>
              </w:rPr>
              <w:t>2019</w:t>
            </w:r>
          </w:p>
        </w:tc>
      </w:tr>
      <w:tr w:rsidR="00286D86" w:rsidRPr="00F272E5" w:rsidDel="002E3C98" w14:paraId="17457946" w14:textId="77777777" w:rsidTr="00255DA7">
        <w:tc>
          <w:tcPr>
            <w:tcW w:w="756" w:type="pct"/>
            <w:vMerge/>
            <w:vAlign w:val="center"/>
          </w:tcPr>
          <w:p w14:paraId="4EDEE77D" w14:textId="77777777" w:rsidR="00286D86" w:rsidRPr="00286D86" w:rsidRDefault="00286D86" w:rsidP="00255DA7">
            <w:pPr>
              <w:jc w:val="center"/>
              <w:rPr>
                <w:sz w:val="16"/>
                <w:szCs w:val="16"/>
              </w:rPr>
            </w:pPr>
          </w:p>
        </w:tc>
        <w:tc>
          <w:tcPr>
            <w:tcW w:w="1061" w:type="pct"/>
            <w:vAlign w:val="center"/>
          </w:tcPr>
          <w:p w14:paraId="58638B1D" w14:textId="77777777" w:rsidR="00286D86" w:rsidRPr="00286D86" w:rsidRDefault="00286D86" w:rsidP="00255DA7">
            <w:pPr>
              <w:jc w:val="center"/>
              <w:rPr>
                <w:rFonts w:cstheme="minorHAnsi"/>
                <w:b/>
                <w:bCs/>
                <w:sz w:val="16"/>
                <w:szCs w:val="16"/>
              </w:rPr>
            </w:pPr>
            <w:r w:rsidRPr="00286D86">
              <w:rPr>
                <w:rFonts w:cstheme="minorHAnsi"/>
                <w:b/>
                <w:bCs/>
                <w:sz w:val="16"/>
                <w:szCs w:val="16"/>
              </w:rPr>
              <w:t xml:space="preserve">Definition of Specialist Palliative Care Services   </w:t>
            </w:r>
          </w:p>
        </w:tc>
        <w:tc>
          <w:tcPr>
            <w:tcW w:w="3183" w:type="pct"/>
            <w:vAlign w:val="center"/>
          </w:tcPr>
          <w:p w14:paraId="7DDCB62B" w14:textId="77777777" w:rsidR="00286D86" w:rsidRPr="00286D86" w:rsidDel="002E3C98" w:rsidRDefault="00286D86" w:rsidP="00255DA7">
            <w:pPr>
              <w:rPr>
                <w:rFonts w:cstheme="minorHAnsi"/>
                <w:sz w:val="16"/>
                <w:szCs w:val="16"/>
              </w:rPr>
            </w:pPr>
            <w:r w:rsidRPr="00286D86">
              <w:rPr>
                <w:rFonts w:eastAsia="Times New Roman" w:cstheme="minorHAnsi"/>
                <w:color w:val="000000"/>
                <w:sz w:val="16"/>
                <w:szCs w:val="16"/>
              </w:rPr>
              <w:t>In Nova Scotia, specialist palliative care services are interdisciplinary teams that provide an additional layer of support to enhance the care of patients with life limiting illness with unmet needs that require specialist level care. These teams include palliative care physicians, nurses and social workers who provide support in any setting of care.</w:t>
            </w:r>
          </w:p>
        </w:tc>
      </w:tr>
      <w:tr w:rsidR="00286D86" w:rsidRPr="00F272E5" w:rsidDel="002E3C98" w14:paraId="3FD0133F" w14:textId="77777777" w:rsidTr="00255DA7">
        <w:tc>
          <w:tcPr>
            <w:tcW w:w="756" w:type="pct"/>
            <w:vMerge/>
            <w:vAlign w:val="center"/>
          </w:tcPr>
          <w:p w14:paraId="5F4A2A66" w14:textId="77777777" w:rsidR="00286D86" w:rsidRPr="00286D86" w:rsidRDefault="00286D86" w:rsidP="00255DA7">
            <w:pPr>
              <w:jc w:val="center"/>
              <w:rPr>
                <w:sz w:val="16"/>
                <w:szCs w:val="16"/>
              </w:rPr>
            </w:pPr>
          </w:p>
        </w:tc>
        <w:tc>
          <w:tcPr>
            <w:tcW w:w="1061" w:type="pct"/>
            <w:vAlign w:val="center"/>
          </w:tcPr>
          <w:p w14:paraId="3B497F32" w14:textId="77777777" w:rsidR="00286D86" w:rsidRPr="00286D86" w:rsidRDefault="00286D86" w:rsidP="00255DA7">
            <w:pPr>
              <w:jc w:val="center"/>
              <w:rPr>
                <w:rFonts w:cstheme="minorHAnsi"/>
                <w:b/>
                <w:bCs/>
                <w:sz w:val="16"/>
                <w:szCs w:val="16"/>
              </w:rPr>
            </w:pPr>
            <w:r w:rsidRPr="00286D86">
              <w:rPr>
                <w:rFonts w:cstheme="minorHAnsi"/>
                <w:b/>
                <w:bCs/>
                <w:sz w:val="16"/>
                <w:szCs w:val="16"/>
              </w:rPr>
              <w:t xml:space="preserve">Definition of rural/remote areas </w:t>
            </w:r>
          </w:p>
        </w:tc>
        <w:tc>
          <w:tcPr>
            <w:tcW w:w="3183" w:type="pct"/>
            <w:vAlign w:val="bottom"/>
          </w:tcPr>
          <w:p w14:paraId="0DA16979" w14:textId="2DE7A1D8" w:rsidR="00286D86" w:rsidRPr="00286D86" w:rsidRDefault="00286D86" w:rsidP="00255DA7">
            <w:pPr>
              <w:rPr>
                <w:rFonts w:eastAsia="Times New Roman" w:cstheme="minorHAnsi"/>
                <w:color w:val="000000"/>
                <w:sz w:val="16"/>
                <w:szCs w:val="16"/>
              </w:rPr>
            </w:pPr>
            <w:r w:rsidRPr="00286D86">
              <w:rPr>
                <w:rFonts w:eastAsia="Times New Roman" w:cstheme="minorHAnsi"/>
                <w:color w:val="000000"/>
                <w:sz w:val="16"/>
                <w:szCs w:val="16"/>
              </w:rPr>
              <w:t xml:space="preserve">People living in rural communities as defined StatsCan PCCF+ 7D.  </w:t>
            </w:r>
          </w:p>
          <w:p w14:paraId="0458054D" w14:textId="77777777" w:rsidR="00286D86" w:rsidRPr="00286D86" w:rsidDel="002E3C98" w:rsidRDefault="00286D86" w:rsidP="00255DA7">
            <w:pPr>
              <w:rPr>
                <w:rFonts w:cstheme="minorHAnsi"/>
                <w:sz w:val="16"/>
                <w:szCs w:val="16"/>
              </w:rPr>
            </w:pPr>
            <w:r w:rsidRPr="00286D86">
              <w:rPr>
                <w:rFonts w:eastAsia="Times New Roman" w:cstheme="minorHAnsi"/>
                <w:color w:val="000000"/>
                <w:sz w:val="16"/>
                <w:szCs w:val="16"/>
              </w:rPr>
              <w:t>Determined by the patient’s residential postal code at time of death</w:t>
            </w:r>
          </w:p>
        </w:tc>
      </w:tr>
      <w:tr w:rsidR="00286D86" w:rsidRPr="00F272E5" w:rsidDel="002E3C98" w14:paraId="67163733" w14:textId="77777777" w:rsidTr="00255DA7">
        <w:tc>
          <w:tcPr>
            <w:tcW w:w="756" w:type="pct"/>
            <w:vMerge/>
            <w:vAlign w:val="center"/>
          </w:tcPr>
          <w:p w14:paraId="2C7F1B2D" w14:textId="77777777" w:rsidR="00286D86" w:rsidRPr="00286D86" w:rsidRDefault="00286D86" w:rsidP="00255DA7">
            <w:pPr>
              <w:jc w:val="center"/>
              <w:rPr>
                <w:sz w:val="16"/>
                <w:szCs w:val="16"/>
              </w:rPr>
            </w:pPr>
          </w:p>
        </w:tc>
        <w:tc>
          <w:tcPr>
            <w:tcW w:w="1061" w:type="pct"/>
            <w:vAlign w:val="center"/>
          </w:tcPr>
          <w:p w14:paraId="2342452C" w14:textId="77777777" w:rsidR="00286D86" w:rsidRPr="00286D86" w:rsidRDefault="00286D86" w:rsidP="00255DA7">
            <w:pPr>
              <w:jc w:val="center"/>
              <w:rPr>
                <w:rFonts w:cstheme="minorHAnsi"/>
                <w:b/>
                <w:bCs/>
                <w:sz w:val="16"/>
                <w:szCs w:val="16"/>
              </w:rPr>
            </w:pPr>
            <w:r w:rsidRPr="00286D86">
              <w:rPr>
                <w:rFonts w:cstheme="minorHAnsi"/>
                <w:b/>
                <w:bCs/>
                <w:sz w:val="16"/>
                <w:szCs w:val="16"/>
              </w:rPr>
              <w:t>Denominator</w:t>
            </w:r>
          </w:p>
        </w:tc>
        <w:tc>
          <w:tcPr>
            <w:tcW w:w="3183" w:type="pct"/>
            <w:vAlign w:val="center"/>
          </w:tcPr>
          <w:p w14:paraId="406468D3" w14:textId="77777777" w:rsidR="00286D86" w:rsidRPr="00286D86" w:rsidDel="002E3C98" w:rsidRDefault="00286D86" w:rsidP="00255DA7">
            <w:pPr>
              <w:rPr>
                <w:rFonts w:cstheme="minorHAnsi"/>
                <w:sz w:val="16"/>
                <w:szCs w:val="16"/>
              </w:rPr>
            </w:pPr>
            <w:r w:rsidRPr="00286D86">
              <w:rPr>
                <w:rFonts w:eastAsia="Times New Roman" w:cstheme="minorHAnsi"/>
                <w:color w:val="000000"/>
                <w:sz w:val="16"/>
                <w:szCs w:val="16"/>
              </w:rPr>
              <w:t>Nova Scotia decedents with cancer cause of death in 2019 as per NS vital stats records</w:t>
            </w:r>
          </w:p>
        </w:tc>
      </w:tr>
      <w:tr w:rsidR="00286D86" w:rsidRPr="00F272E5" w:rsidDel="002E3C98" w14:paraId="264955D0" w14:textId="77777777" w:rsidTr="00255DA7">
        <w:tc>
          <w:tcPr>
            <w:tcW w:w="756" w:type="pct"/>
            <w:vMerge/>
            <w:vAlign w:val="center"/>
          </w:tcPr>
          <w:p w14:paraId="5A50837B" w14:textId="77777777" w:rsidR="00286D86" w:rsidRPr="00286D86" w:rsidRDefault="00286D86" w:rsidP="00255DA7">
            <w:pPr>
              <w:jc w:val="center"/>
              <w:rPr>
                <w:sz w:val="16"/>
                <w:szCs w:val="16"/>
              </w:rPr>
            </w:pPr>
          </w:p>
        </w:tc>
        <w:tc>
          <w:tcPr>
            <w:tcW w:w="1061" w:type="pct"/>
            <w:vAlign w:val="center"/>
          </w:tcPr>
          <w:p w14:paraId="5DD0EB5C" w14:textId="77777777" w:rsidR="00286D86" w:rsidRPr="00286D86" w:rsidRDefault="00286D86" w:rsidP="00255DA7">
            <w:pPr>
              <w:jc w:val="center"/>
              <w:rPr>
                <w:rFonts w:cstheme="minorHAnsi"/>
                <w:b/>
                <w:bCs/>
                <w:sz w:val="16"/>
                <w:szCs w:val="16"/>
              </w:rPr>
            </w:pPr>
            <w:r w:rsidRPr="00286D86">
              <w:rPr>
                <w:rFonts w:cstheme="minorHAnsi"/>
                <w:b/>
                <w:bCs/>
                <w:sz w:val="16"/>
                <w:szCs w:val="16"/>
              </w:rPr>
              <w:t xml:space="preserve">Numerator </w:t>
            </w:r>
          </w:p>
        </w:tc>
        <w:tc>
          <w:tcPr>
            <w:tcW w:w="3183" w:type="pct"/>
            <w:vAlign w:val="center"/>
          </w:tcPr>
          <w:p w14:paraId="32E214EB" w14:textId="77777777" w:rsidR="00286D86" w:rsidRPr="00286D86" w:rsidDel="002E3C98" w:rsidRDefault="00286D86" w:rsidP="00255DA7">
            <w:pPr>
              <w:rPr>
                <w:rFonts w:cstheme="minorHAnsi"/>
                <w:sz w:val="16"/>
                <w:szCs w:val="16"/>
              </w:rPr>
            </w:pPr>
            <w:r w:rsidRPr="00286D86">
              <w:rPr>
                <w:rFonts w:eastAsia="Times New Roman" w:cstheme="minorHAnsi"/>
                <w:color w:val="000000"/>
                <w:sz w:val="16"/>
                <w:szCs w:val="16"/>
              </w:rPr>
              <w:t>Nova Scotians who died in 2019 had at least one referral to specialist palliative care services</w:t>
            </w:r>
          </w:p>
        </w:tc>
      </w:tr>
      <w:tr w:rsidR="00286D86" w:rsidRPr="00F272E5" w:rsidDel="002E3C98" w14:paraId="4EBC19C4" w14:textId="77777777" w:rsidTr="00255DA7">
        <w:tc>
          <w:tcPr>
            <w:tcW w:w="756" w:type="pct"/>
            <w:vMerge/>
            <w:vAlign w:val="center"/>
          </w:tcPr>
          <w:p w14:paraId="666DC941" w14:textId="77777777" w:rsidR="00286D86" w:rsidRPr="00286D86" w:rsidRDefault="00286D86" w:rsidP="00255DA7">
            <w:pPr>
              <w:jc w:val="center"/>
              <w:rPr>
                <w:sz w:val="16"/>
                <w:szCs w:val="16"/>
              </w:rPr>
            </w:pPr>
          </w:p>
        </w:tc>
        <w:tc>
          <w:tcPr>
            <w:tcW w:w="1061" w:type="pct"/>
            <w:vAlign w:val="center"/>
          </w:tcPr>
          <w:p w14:paraId="1CCEA166" w14:textId="77777777" w:rsidR="00286D86" w:rsidRPr="00286D86" w:rsidRDefault="00286D86" w:rsidP="00255DA7">
            <w:pPr>
              <w:jc w:val="center"/>
              <w:rPr>
                <w:rFonts w:cstheme="minorHAnsi"/>
                <w:b/>
                <w:bCs/>
                <w:sz w:val="16"/>
                <w:szCs w:val="16"/>
              </w:rPr>
            </w:pPr>
            <w:r w:rsidRPr="00286D86">
              <w:rPr>
                <w:rFonts w:cstheme="minorHAnsi"/>
                <w:b/>
                <w:bCs/>
                <w:sz w:val="16"/>
                <w:szCs w:val="16"/>
              </w:rPr>
              <w:t>Stratifications</w:t>
            </w:r>
          </w:p>
        </w:tc>
        <w:tc>
          <w:tcPr>
            <w:tcW w:w="3183" w:type="pct"/>
            <w:vAlign w:val="center"/>
          </w:tcPr>
          <w:p w14:paraId="3E129747" w14:textId="77777777" w:rsidR="00286D86" w:rsidRPr="00286D86" w:rsidRDefault="00286D86" w:rsidP="00286D86">
            <w:pPr>
              <w:pStyle w:val="ListParagraph"/>
              <w:numPr>
                <w:ilvl w:val="0"/>
                <w:numId w:val="17"/>
              </w:numPr>
              <w:rPr>
                <w:rFonts w:cstheme="minorHAnsi"/>
                <w:sz w:val="16"/>
                <w:szCs w:val="16"/>
              </w:rPr>
            </w:pPr>
            <w:r w:rsidRPr="00286D86">
              <w:rPr>
                <w:rFonts w:cstheme="minorHAnsi"/>
                <w:sz w:val="16"/>
                <w:szCs w:val="16"/>
              </w:rPr>
              <w:t>Rural/Urban Community</w:t>
            </w:r>
          </w:p>
          <w:p w14:paraId="6A4254BC" w14:textId="77777777" w:rsidR="00286D86" w:rsidRPr="00286D86" w:rsidRDefault="00286D86" w:rsidP="00286D86">
            <w:pPr>
              <w:pStyle w:val="ListParagraph"/>
              <w:numPr>
                <w:ilvl w:val="0"/>
                <w:numId w:val="17"/>
              </w:numPr>
              <w:rPr>
                <w:rFonts w:cstheme="minorHAnsi"/>
                <w:sz w:val="16"/>
                <w:szCs w:val="16"/>
              </w:rPr>
            </w:pPr>
            <w:r w:rsidRPr="00286D86">
              <w:rPr>
                <w:rFonts w:cstheme="minorHAnsi"/>
                <w:sz w:val="16"/>
                <w:szCs w:val="16"/>
              </w:rPr>
              <w:t xml:space="preserve">Status of Referral: </w:t>
            </w:r>
          </w:p>
          <w:p w14:paraId="0DB99740" w14:textId="77777777" w:rsidR="00286D86" w:rsidRPr="00286D86" w:rsidRDefault="00286D86" w:rsidP="00286D86">
            <w:pPr>
              <w:pStyle w:val="ListParagraph"/>
              <w:numPr>
                <w:ilvl w:val="0"/>
                <w:numId w:val="18"/>
              </w:numPr>
              <w:rPr>
                <w:rFonts w:cstheme="minorHAnsi"/>
                <w:sz w:val="16"/>
                <w:szCs w:val="16"/>
              </w:rPr>
            </w:pPr>
            <w:r w:rsidRPr="00286D86">
              <w:rPr>
                <w:rFonts w:cstheme="minorHAnsi"/>
                <w:sz w:val="16"/>
                <w:szCs w:val="16"/>
              </w:rPr>
              <w:t>Referred 14 days or more prior to death</w:t>
            </w:r>
          </w:p>
          <w:p w14:paraId="23EC3BC2" w14:textId="77777777" w:rsidR="00286D86" w:rsidRPr="00286D86" w:rsidRDefault="00286D86" w:rsidP="00286D86">
            <w:pPr>
              <w:pStyle w:val="ListParagraph"/>
              <w:numPr>
                <w:ilvl w:val="0"/>
                <w:numId w:val="18"/>
              </w:numPr>
              <w:rPr>
                <w:rFonts w:cstheme="minorHAnsi"/>
                <w:sz w:val="16"/>
                <w:szCs w:val="16"/>
              </w:rPr>
            </w:pPr>
            <w:r w:rsidRPr="00286D86">
              <w:rPr>
                <w:rFonts w:cstheme="minorHAnsi"/>
                <w:sz w:val="16"/>
                <w:szCs w:val="16"/>
              </w:rPr>
              <w:t>Referred Less than 14 days before death</w:t>
            </w:r>
          </w:p>
          <w:p w14:paraId="38BD3C39" w14:textId="77777777" w:rsidR="00286D86" w:rsidRPr="00286D86" w:rsidDel="002E3C98" w:rsidRDefault="00286D86" w:rsidP="00286D86">
            <w:pPr>
              <w:pStyle w:val="ListParagraph"/>
              <w:numPr>
                <w:ilvl w:val="0"/>
                <w:numId w:val="18"/>
              </w:numPr>
              <w:rPr>
                <w:rFonts w:cstheme="minorHAnsi"/>
                <w:sz w:val="16"/>
                <w:szCs w:val="16"/>
              </w:rPr>
            </w:pPr>
            <w:r w:rsidRPr="00286D86">
              <w:rPr>
                <w:rFonts w:cstheme="minorHAnsi"/>
                <w:sz w:val="16"/>
                <w:szCs w:val="16"/>
              </w:rPr>
              <w:t>Not referred</w:t>
            </w:r>
          </w:p>
        </w:tc>
      </w:tr>
      <w:tr w:rsidR="00286D86" w:rsidRPr="00F272E5" w:rsidDel="002E3C98" w14:paraId="380084D2" w14:textId="77777777" w:rsidTr="00255DA7">
        <w:tc>
          <w:tcPr>
            <w:tcW w:w="756" w:type="pct"/>
            <w:vMerge/>
            <w:vAlign w:val="center"/>
          </w:tcPr>
          <w:p w14:paraId="213563D9" w14:textId="77777777" w:rsidR="00286D86" w:rsidRPr="00286D86" w:rsidRDefault="00286D86" w:rsidP="00255DA7">
            <w:pPr>
              <w:jc w:val="center"/>
              <w:rPr>
                <w:sz w:val="16"/>
                <w:szCs w:val="16"/>
              </w:rPr>
            </w:pPr>
          </w:p>
        </w:tc>
        <w:tc>
          <w:tcPr>
            <w:tcW w:w="1061" w:type="pct"/>
            <w:vAlign w:val="center"/>
          </w:tcPr>
          <w:p w14:paraId="18444809" w14:textId="77777777" w:rsidR="00286D86" w:rsidRPr="00286D86" w:rsidRDefault="00286D86" w:rsidP="00255DA7">
            <w:pPr>
              <w:jc w:val="center"/>
              <w:rPr>
                <w:rFonts w:cstheme="minorHAnsi"/>
                <w:b/>
                <w:bCs/>
                <w:sz w:val="16"/>
                <w:szCs w:val="16"/>
              </w:rPr>
            </w:pPr>
            <w:r w:rsidRPr="00286D86">
              <w:rPr>
                <w:rFonts w:cstheme="minorHAnsi"/>
                <w:b/>
                <w:bCs/>
                <w:sz w:val="16"/>
                <w:szCs w:val="16"/>
              </w:rPr>
              <w:t xml:space="preserve">Comments </w:t>
            </w:r>
          </w:p>
        </w:tc>
        <w:tc>
          <w:tcPr>
            <w:tcW w:w="3183" w:type="pct"/>
            <w:vAlign w:val="center"/>
          </w:tcPr>
          <w:p w14:paraId="0E8C50B2" w14:textId="038B368A" w:rsidR="00286D86" w:rsidRPr="00286D86" w:rsidDel="002E3C98" w:rsidRDefault="00286D86" w:rsidP="00255DA7">
            <w:pPr>
              <w:rPr>
                <w:rFonts w:cstheme="minorHAnsi"/>
                <w:sz w:val="16"/>
                <w:szCs w:val="16"/>
              </w:rPr>
            </w:pPr>
            <w:r w:rsidRPr="00286D86">
              <w:rPr>
                <w:rFonts w:cstheme="minorHAnsi"/>
                <w:sz w:val="16"/>
                <w:szCs w:val="16"/>
              </w:rPr>
              <w:t xml:space="preserve">Excluded cases with incomplete/no HCN, incomplete/no Postal Code, </w:t>
            </w:r>
            <w:r w:rsidR="003D1258">
              <w:rPr>
                <w:rFonts w:cstheme="minorHAnsi"/>
                <w:sz w:val="16"/>
                <w:szCs w:val="16"/>
              </w:rPr>
              <w:t>non-</w:t>
            </w:r>
            <w:r w:rsidRPr="00286D86">
              <w:rPr>
                <w:rFonts w:cstheme="minorHAnsi"/>
                <w:sz w:val="16"/>
                <w:szCs w:val="16"/>
              </w:rPr>
              <w:t>Nova Scotia Postal Code, and deaths in individuals under 18 years of age</w:t>
            </w:r>
          </w:p>
        </w:tc>
      </w:tr>
    </w:tbl>
    <w:p w14:paraId="12FB6F24" w14:textId="27A9B99A" w:rsidR="00AD0D13" w:rsidRDefault="00AD0D13" w:rsidP="002B5138"/>
    <w:p w14:paraId="008110D9" w14:textId="77777777" w:rsidR="005A041C" w:rsidRDefault="005A041C">
      <w:pPr>
        <w:rPr>
          <w:rFonts w:asciiTheme="majorHAnsi" w:eastAsiaTheme="majorEastAsia" w:hAnsiTheme="majorHAnsi" w:cstheme="majorBidi"/>
          <w:color w:val="2F5496" w:themeColor="accent1" w:themeShade="BF"/>
          <w:sz w:val="26"/>
          <w:szCs w:val="26"/>
          <w:lang w:val="en-US"/>
        </w:rPr>
      </w:pPr>
      <w:r>
        <w:rPr>
          <w:lang w:val="en-US"/>
        </w:rPr>
        <w:br w:type="page"/>
      </w:r>
    </w:p>
    <w:p w14:paraId="3056C6AD" w14:textId="2B769D66" w:rsidR="00307B0B" w:rsidRDefault="00307B0B" w:rsidP="00307B0B">
      <w:pPr>
        <w:pStyle w:val="Heading2"/>
        <w:rPr>
          <w:lang w:val="en-US"/>
        </w:rPr>
      </w:pPr>
      <w:bookmarkStart w:id="50" w:name="_Toc111196497"/>
      <w:r>
        <w:rPr>
          <w:lang w:val="en-US"/>
        </w:rPr>
        <w:lastRenderedPageBreak/>
        <w:t xml:space="preserve">Action </w:t>
      </w:r>
      <w:r w:rsidR="005A041C">
        <w:rPr>
          <w:lang w:val="en-US"/>
        </w:rPr>
        <w:t>3</w:t>
      </w:r>
      <w:r>
        <w:rPr>
          <w:lang w:val="en-US"/>
        </w:rPr>
        <w:t xml:space="preserve">: </w:t>
      </w:r>
      <w:r w:rsidR="005A041C" w:rsidRPr="005A041C">
        <w:rPr>
          <w:lang w:val="en-US"/>
        </w:rPr>
        <w:t>Ensure care can be delivered between provinces, territories and federal jurisdictions when needed</w:t>
      </w:r>
      <w:bookmarkEnd w:id="50"/>
    </w:p>
    <w:p w14:paraId="3DA468F0" w14:textId="77777777" w:rsidR="000F3F14" w:rsidRDefault="000F3F14" w:rsidP="005A041C">
      <w:pPr>
        <w:pStyle w:val="Heading3"/>
      </w:pPr>
      <w:bookmarkStart w:id="51" w:name="_Toc80263481"/>
    </w:p>
    <w:p w14:paraId="17516E24" w14:textId="750CF331" w:rsidR="005A041C" w:rsidRDefault="005A041C" w:rsidP="005A041C">
      <w:pPr>
        <w:pStyle w:val="Heading3"/>
      </w:pPr>
      <w:bookmarkStart w:id="52" w:name="_Toc111196498"/>
      <w:r w:rsidRPr="00A14F0D">
        <w:t>Average wait time for cancer patients who require cancer treatment outside of their home jurisdiction</w:t>
      </w:r>
      <w:bookmarkEnd w:id="51"/>
      <w:bookmarkEnd w:id="52"/>
    </w:p>
    <w:p w14:paraId="0CDAA29A" w14:textId="79718142"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5A041C" w:rsidRPr="000B20D6" w14:paraId="28F2D93B" w14:textId="77777777" w:rsidTr="00255DA7">
        <w:trPr>
          <w:trHeight w:val="547"/>
        </w:trPr>
        <w:tc>
          <w:tcPr>
            <w:tcW w:w="756" w:type="pct"/>
            <w:shd w:val="clear" w:color="auto" w:fill="DEEAF6" w:themeFill="accent5" w:themeFillTint="33"/>
            <w:vAlign w:val="center"/>
          </w:tcPr>
          <w:p w14:paraId="20DCFE94" w14:textId="77777777" w:rsidR="005A041C" w:rsidRPr="009B5D58" w:rsidRDefault="005A041C"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591F2C43" w14:textId="77777777" w:rsidR="005A041C" w:rsidRPr="009B5D58" w:rsidRDefault="005A041C"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BF1DE88" w14:textId="77777777" w:rsidR="005A041C" w:rsidRPr="009B5D58" w:rsidRDefault="005A041C" w:rsidP="00255DA7">
            <w:pPr>
              <w:jc w:val="center"/>
              <w:rPr>
                <w:b/>
                <w:bCs/>
                <w:sz w:val="18"/>
                <w:szCs w:val="18"/>
              </w:rPr>
            </w:pPr>
            <w:r w:rsidRPr="009B5D58">
              <w:rPr>
                <w:b/>
                <w:bCs/>
                <w:sz w:val="18"/>
                <w:szCs w:val="18"/>
              </w:rPr>
              <w:t>Description</w:t>
            </w:r>
          </w:p>
        </w:tc>
      </w:tr>
      <w:tr w:rsidR="005A041C" w:rsidRPr="009E4A16" w14:paraId="316487BA" w14:textId="77777777" w:rsidTr="00255DA7">
        <w:tc>
          <w:tcPr>
            <w:tcW w:w="756" w:type="pct"/>
            <w:vMerge w:val="restart"/>
            <w:vAlign w:val="center"/>
          </w:tcPr>
          <w:p w14:paraId="07846D66" w14:textId="77777777" w:rsidR="005A041C" w:rsidRPr="009E4A16" w:rsidRDefault="005A041C" w:rsidP="00255DA7">
            <w:pPr>
              <w:jc w:val="center"/>
              <w:rPr>
                <w:sz w:val="16"/>
                <w:szCs w:val="16"/>
              </w:rPr>
            </w:pPr>
            <w:r>
              <w:rPr>
                <w:sz w:val="16"/>
                <w:szCs w:val="16"/>
              </w:rPr>
              <w:t>ON</w:t>
            </w:r>
          </w:p>
        </w:tc>
        <w:tc>
          <w:tcPr>
            <w:tcW w:w="1061" w:type="pct"/>
            <w:vAlign w:val="center"/>
          </w:tcPr>
          <w:p w14:paraId="7E65A809" w14:textId="77777777" w:rsidR="005A041C" w:rsidRPr="009E4A16" w:rsidRDefault="005A041C"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1CEC5423" w14:textId="77777777" w:rsidR="005A041C" w:rsidRPr="009E4A16" w:rsidRDefault="005A041C" w:rsidP="00255DA7">
            <w:pPr>
              <w:rPr>
                <w:sz w:val="16"/>
                <w:szCs w:val="16"/>
              </w:rPr>
            </w:pPr>
            <w:r>
              <w:rPr>
                <w:rFonts w:cstheme="minorHAnsi"/>
                <w:sz w:val="16"/>
                <w:szCs w:val="16"/>
              </w:rPr>
              <w:t>No target/not provided</w:t>
            </w:r>
          </w:p>
        </w:tc>
      </w:tr>
      <w:tr w:rsidR="005A041C" w:rsidRPr="009E4A16" w14:paraId="648E3FEA" w14:textId="77777777" w:rsidTr="00255DA7">
        <w:tc>
          <w:tcPr>
            <w:tcW w:w="756" w:type="pct"/>
            <w:vMerge/>
            <w:vAlign w:val="center"/>
          </w:tcPr>
          <w:p w14:paraId="78B7A935" w14:textId="77777777" w:rsidR="005A041C" w:rsidRPr="009E4A16" w:rsidRDefault="005A041C" w:rsidP="00255DA7">
            <w:pPr>
              <w:jc w:val="center"/>
              <w:rPr>
                <w:sz w:val="16"/>
                <w:szCs w:val="16"/>
              </w:rPr>
            </w:pPr>
          </w:p>
        </w:tc>
        <w:tc>
          <w:tcPr>
            <w:tcW w:w="1061" w:type="pct"/>
            <w:vAlign w:val="center"/>
          </w:tcPr>
          <w:p w14:paraId="38E350C3" w14:textId="20C8A318" w:rsidR="005A041C" w:rsidRPr="009E4A16" w:rsidRDefault="00720149" w:rsidP="00255DA7">
            <w:pPr>
              <w:jc w:val="center"/>
              <w:rPr>
                <w:b/>
                <w:bCs/>
                <w:sz w:val="16"/>
                <w:szCs w:val="16"/>
              </w:rPr>
            </w:pPr>
            <w:r>
              <w:rPr>
                <w:rFonts w:cstheme="minorHAnsi"/>
                <w:b/>
                <w:bCs/>
                <w:sz w:val="16"/>
                <w:szCs w:val="16"/>
              </w:rPr>
              <w:t>Definition</w:t>
            </w:r>
            <w:r w:rsidR="005A041C" w:rsidRPr="009E4A16">
              <w:rPr>
                <w:rFonts w:cstheme="minorHAnsi"/>
                <w:b/>
                <w:bCs/>
                <w:sz w:val="16"/>
                <w:szCs w:val="16"/>
              </w:rPr>
              <w:t xml:space="preserve"> </w:t>
            </w:r>
          </w:p>
        </w:tc>
        <w:tc>
          <w:tcPr>
            <w:tcW w:w="3183" w:type="pct"/>
            <w:vAlign w:val="center"/>
          </w:tcPr>
          <w:p w14:paraId="039E2215" w14:textId="77777777" w:rsidR="005A041C" w:rsidRPr="009E4A16" w:rsidRDefault="005A041C" w:rsidP="00255DA7">
            <w:pPr>
              <w:rPr>
                <w:sz w:val="16"/>
                <w:szCs w:val="16"/>
              </w:rPr>
            </w:pPr>
            <w:r w:rsidRPr="00020965">
              <w:rPr>
                <w:rFonts w:cstheme="minorHAnsi"/>
                <w:sz w:val="16"/>
                <w:szCs w:val="16"/>
              </w:rPr>
              <w:t>Number of Ontario patients who received funding approval under the Ontario Health Insurance Plan for cancer treatment outside of Canada in the most recent fiscal year.</w:t>
            </w:r>
          </w:p>
        </w:tc>
      </w:tr>
      <w:tr w:rsidR="005A041C" w:rsidRPr="009E4A16" w14:paraId="5631CA27" w14:textId="77777777" w:rsidTr="00255DA7">
        <w:tc>
          <w:tcPr>
            <w:tcW w:w="756" w:type="pct"/>
            <w:vMerge/>
            <w:vAlign w:val="center"/>
          </w:tcPr>
          <w:p w14:paraId="4036EE5E" w14:textId="77777777" w:rsidR="005A041C" w:rsidRPr="009E4A16" w:rsidRDefault="005A041C" w:rsidP="00255DA7">
            <w:pPr>
              <w:jc w:val="center"/>
              <w:rPr>
                <w:sz w:val="16"/>
                <w:szCs w:val="16"/>
              </w:rPr>
            </w:pPr>
          </w:p>
        </w:tc>
        <w:tc>
          <w:tcPr>
            <w:tcW w:w="1061" w:type="pct"/>
            <w:vAlign w:val="center"/>
          </w:tcPr>
          <w:p w14:paraId="16635761" w14:textId="77777777" w:rsidR="005A041C" w:rsidRPr="009E4A16" w:rsidRDefault="005A041C" w:rsidP="00255DA7">
            <w:pPr>
              <w:jc w:val="center"/>
              <w:rPr>
                <w:b/>
                <w:bCs/>
                <w:sz w:val="16"/>
                <w:szCs w:val="16"/>
              </w:rPr>
            </w:pPr>
            <w:r w:rsidRPr="009E4A16">
              <w:rPr>
                <w:rFonts w:cstheme="minorHAnsi"/>
                <w:b/>
                <w:bCs/>
                <w:sz w:val="16"/>
                <w:szCs w:val="16"/>
              </w:rPr>
              <w:t>Timeframe</w:t>
            </w:r>
          </w:p>
        </w:tc>
        <w:tc>
          <w:tcPr>
            <w:tcW w:w="3183" w:type="pct"/>
            <w:vAlign w:val="center"/>
          </w:tcPr>
          <w:p w14:paraId="7C1BE5CC" w14:textId="77777777" w:rsidR="005A041C" w:rsidRPr="00020965" w:rsidRDefault="005A041C" w:rsidP="00255DA7">
            <w:pPr>
              <w:rPr>
                <w:rFonts w:cstheme="minorHAnsi"/>
                <w:sz w:val="16"/>
                <w:szCs w:val="16"/>
              </w:rPr>
            </w:pPr>
            <w:r w:rsidRPr="00020965">
              <w:rPr>
                <w:rFonts w:cstheme="minorHAnsi"/>
                <w:sz w:val="16"/>
                <w:szCs w:val="16"/>
              </w:rPr>
              <w:t>Fiscal year 2019/20</w:t>
            </w:r>
          </w:p>
          <w:p w14:paraId="554BC0D7" w14:textId="77777777" w:rsidR="005A041C" w:rsidRPr="009E4A16" w:rsidRDefault="005A041C" w:rsidP="00255DA7">
            <w:pPr>
              <w:rPr>
                <w:sz w:val="16"/>
                <w:szCs w:val="16"/>
              </w:rPr>
            </w:pPr>
            <w:r w:rsidRPr="00020965">
              <w:rPr>
                <w:rFonts w:cstheme="minorHAnsi"/>
                <w:sz w:val="16"/>
                <w:szCs w:val="16"/>
              </w:rPr>
              <w:t>Fiscal year 2020/21</w:t>
            </w:r>
          </w:p>
        </w:tc>
      </w:tr>
      <w:tr w:rsidR="005A041C" w:rsidRPr="009E4A16" w14:paraId="406194E5" w14:textId="77777777" w:rsidTr="00255DA7">
        <w:tc>
          <w:tcPr>
            <w:tcW w:w="756" w:type="pct"/>
            <w:vMerge/>
            <w:vAlign w:val="center"/>
          </w:tcPr>
          <w:p w14:paraId="4F251009" w14:textId="77777777" w:rsidR="005A041C" w:rsidRPr="009E4A16" w:rsidRDefault="005A041C" w:rsidP="00255DA7">
            <w:pPr>
              <w:jc w:val="center"/>
              <w:rPr>
                <w:sz w:val="16"/>
                <w:szCs w:val="16"/>
              </w:rPr>
            </w:pPr>
          </w:p>
        </w:tc>
        <w:tc>
          <w:tcPr>
            <w:tcW w:w="1061" w:type="pct"/>
            <w:vAlign w:val="center"/>
          </w:tcPr>
          <w:p w14:paraId="5BE50940" w14:textId="77777777" w:rsidR="005A041C" w:rsidRPr="009E4A16" w:rsidRDefault="005A041C" w:rsidP="00255DA7">
            <w:pPr>
              <w:jc w:val="center"/>
              <w:rPr>
                <w:b/>
                <w:bCs/>
                <w:sz w:val="16"/>
                <w:szCs w:val="16"/>
              </w:rPr>
            </w:pPr>
            <w:r w:rsidRPr="009E4A16">
              <w:rPr>
                <w:rFonts w:cstheme="minorHAnsi"/>
                <w:b/>
                <w:bCs/>
                <w:sz w:val="16"/>
                <w:szCs w:val="16"/>
              </w:rPr>
              <w:t>Definition of wait time</w:t>
            </w:r>
          </w:p>
        </w:tc>
        <w:tc>
          <w:tcPr>
            <w:tcW w:w="3183" w:type="pct"/>
            <w:vAlign w:val="center"/>
          </w:tcPr>
          <w:p w14:paraId="7CA0D03C" w14:textId="77777777" w:rsidR="005A041C" w:rsidRPr="009E4A16" w:rsidRDefault="005A041C" w:rsidP="00255DA7">
            <w:pPr>
              <w:rPr>
                <w:sz w:val="16"/>
                <w:szCs w:val="16"/>
              </w:rPr>
            </w:pPr>
          </w:p>
        </w:tc>
      </w:tr>
      <w:tr w:rsidR="005A041C" w:rsidRPr="009E4A16" w14:paraId="153AB2AB" w14:textId="77777777" w:rsidTr="00255DA7">
        <w:tc>
          <w:tcPr>
            <w:tcW w:w="756" w:type="pct"/>
            <w:vMerge/>
            <w:vAlign w:val="center"/>
          </w:tcPr>
          <w:p w14:paraId="7A99DBD8" w14:textId="77777777" w:rsidR="005A041C" w:rsidRPr="009E4A16" w:rsidRDefault="005A041C" w:rsidP="00255DA7">
            <w:pPr>
              <w:jc w:val="center"/>
              <w:rPr>
                <w:sz w:val="16"/>
                <w:szCs w:val="16"/>
              </w:rPr>
            </w:pPr>
          </w:p>
        </w:tc>
        <w:tc>
          <w:tcPr>
            <w:tcW w:w="1061" w:type="pct"/>
            <w:vAlign w:val="center"/>
          </w:tcPr>
          <w:p w14:paraId="7B93F8AF" w14:textId="77777777" w:rsidR="005A041C" w:rsidRPr="009E4A16" w:rsidRDefault="005A041C" w:rsidP="00255DA7">
            <w:pPr>
              <w:jc w:val="center"/>
              <w:rPr>
                <w:b/>
                <w:bCs/>
                <w:sz w:val="16"/>
                <w:szCs w:val="16"/>
              </w:rPr>
            </w:pPr>
            <w:r w:rsidRPr="009E4A16">
              <w:rPr>
                <w:rFonts w:cstheme="minorHAnsi"/>
                <w:b/>
                <w:bCs/>
                <w:sz w:val="16"/>
                <w:szCs w:val="16"/>
              </w:rPr>
              <w:t>Definition of patients outside of home jurisdiction</w:t>
            </w:r>
          </w:p>
        </w:tc>
        <w:tc>
          <w:tcPr>
            <w:tcW w:w="3183" w:type="pct"/>
            <w:vAlign w:val="center"/>
          </w:tcPr>
          <w:p w14:paraId="76B83E4B" w14:textId="77777777" w:rsidR="005A041C" w:rsidRPr="009E4A16" w:rsidRDefault="005A041C" w:rsidP="00255DA7">
            <w:pPr>
              <w:rPr>
                <w:sz w:val="16"/>
                <w:szCs w:val="16"/>
              </w:rPr>
            </w:pPr>
          </w:p>
        </w:tc>
      </w:tr>
      <w:tr w:rsidR="005A041C" w:rsidRPr="009E4A16" w14:paraId="40610235" w14:textId="77777777" w:rsidTr="00255DA7">
        <w:tc>
          <w:tcPr>
            <w:tcW w:w="756" w:type="pct"/>
            <w:vMerge/>
            <w:vAlign w:val="center"/>
          </w:tcPr>
          <w:p w14:paraId="07E5017F" w14:textId="77777777" w:rsidR="005A041C" w:rsidRPr="009E4A16" w:rsidRDefault="005A041C" w:rsidP="00255DA7">
            <w:pPr>
              <w:jc w:val="center"/>
              <w:rPr>
                <w:sz w:val="16"/>
                <w:szCs w:val="16"/>
              </w:rPr>
            </w:pPr>
          </w:p>
        </w:tc>
        <w:tc>
          <w:tcPr>
            <w:tcW w:w="1061" w:type="pct"/>
            <w:vAlign w:val="center"/>
          </w:tcPr>
          <w:p w14:paraId="77772187" w14:textId="77777777" w:rsidR="005A041C" w:rsidRPr="009E4A16" w:rsidRDefault="005A041C" w:rsidP="00255DA7">
            <w:pPr>
              <w:jc w:val="center"/>
              <w:rPr>
                <w:b/>
                <w:bCs/>
                <w:sz w:val="16"/>
                <w:szCs w:val="16"/>
              </w:rPr>
            </w:pPr>
            <w:r w:rsidRPr="009E4A16">
              <w:rPr>
                <w:rFonts w:cstheme="minorHAnsi"/>
                <w:b/>
                <w:bCs/>
                <w:sz w:val="16"/>
                <w:szCs w:val="16"/>
              </w:rPr>
              <w:t>Methodological approach for when patients had multiple referrals</w:t>
            </w:r>
          </w:p>
        </w:tc>
        <w:tc>
          <w:tcPr>
            <w:tcW w:w="3183" w:type="pct"/>
            <w:vAlign w:val="center"/>
          </w:tcPr>
          <w:p w14:paraId="304E2152" w14:textId="77777777" w:rsidR="005A041C" w:rsidRPr="009E4A16" w:rsidRDefault="005A041C" w:rsidP="00255DA7">
            <w:pPr>
              <w:rPr>
                <w:sz w:val="16"/>
                <w:szCs w:val="16"/>
              </w:rPr>
            </w:pPr>
          </w:p>
        </w:tc>
      </w:tr>
      <w:tr w:rsidR="005A041C" w:rsidRPr="00732ABA" w14:paraId="3D4B2954" w14:textId="77777777" w:rsidTr="00255DA7">
        <w:tc>
          <w:tcPr>
            <w:tcW w:w="756" w:type="pct"/>
            <w:vMerge/>
            <w:vAlign w:val="center"/>
          </w:tcPr>
          <w:p w14:paraId="649E86AA" w14:textId="77777777" w:rsidR="005A041C" w:rsidRPr="009E4A16" w:rsidRDefault="005A041C" w:rsidP="00255DA7">
            <w:pPr>
              <w:jc w:val="center"/>
              <w:rPr>
                <w:sz w:val="16"/>
                <w:szCs w:val="16"/>
              </w:rPr>
            </w:pPr>
          </w:p>
        </w:tc>
        <w:tc>
          <w:tcPr>
            <w:tcW w:w="1061" w:type="pct"/>
            <w:vAlign w:val="center"/>
          </w:tcPr>
          <w:p w14:paraId="30A118AD" w14:textId="77777777" w:rsidR="005A041C" w:rsidRPr="009E4A16" w:rsidRDefault="005A041C"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2F3C746C" w14:textId="77777777" w:rsidR="005A041C" w:rsidRPr="00732ABA" w:rsidRDefault="005A041C" w:rsidP="00255DA7">
            <w:pPr>
              <w:rPr>
                <w:rFonts w:cstheme="minorHAnsi"/>
                <w:sz w:val="16"/>
                <w:szCs w:val="16"/>
              </w:rPr>
            </w:pPr>
            <w:r>
              <w:rPr>
                <w:rFonts w:cstheme="minorHAnsi"/>
                <w:sz w:val="16"/>
                <w:szCs w:val="16"/>
              </w:rPr>
              <w:t>None</w:t>
            </w:r>
          </w:p>
        </w:tc>
      </w:tr>
      <w:tr w:rsidR="005A041C" w:rsidRPr="009E4A16" w14:paraId="2C11F239" w14:textId="77777777" w:rsidTr="00255DA7">
        <w:tc>
          <w:tcPr>
            <w:tcW w:w="756" w:type="pct"/>
            <w:vMerge/>
            <w:vAlign w:val="center"/>
          </w:tcPr>
          <w:p w14:paraId="077D4A0B" w14:textId="77777777" w:rsidR="005A041C" w:rsidRPr="009E4A16" w:rsidRDefault="005A041C" w:rsidP="00255DA7">
            <w:pPr>
              <w:jc w:val="center"/>
              <w:rPr>
                <w:sz w:val="16"/>
                <w:szCs w:val="16"/>
              </w:rPr>
            </w:pPr>
          </w:p>
        </w:tc>
        <w:tc>
          <w:tcPr>
            <w:tcW w:w="1061" w:type="pct"/>
            <w:vAlign w:val="center"/>
          </w:tcPr>
          <w:p w14:paraId="6C8E4942"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99D4AD6" w14:textId="77777777" w:rsidR="005A041C" w:rsidRPr="00020965" w:rsidRDefault="005A041C" w:rsidP="00255DA7">
            <w:pPr>
              <w:rPr>
                <w:rFonts w:cstheme="minorHAnsi"/>
                <w:sz w:val="16"/>
                <w:szCs w:val="16"/>
              </w:rPr>
            </w:pPr>
            <w:r w:rsidRPr="00020965">
              <w:rPr>
                <w:rFonts w:cstheme="minorHAnsi"/>
                <w:sz w:val="16"/>
                <w:szCs w:val="16"/>
              </w:rPr>
              <w:t xml:space="preserve">The Out-of-Country Prior Approval Program provides an important safety net for Ontario’s health care system to ensure access to funding for medically necessary health services. Regulation 552, under Ontario’s Health Insurance Act, sets out the requirements that must be met for an Ontario resident to qualify for funding of Out-of-Country medical services under the Ontario Health Insurance Plan.  </w:t>
            </w:r>
          </w:p>
          <w:p w14:paraId="124CAFEA" w14:textId="77777777" w:rsidR="005A041C" w:rsidRPr="00020965" w:rsidRDefault="005A041C" w:rsidP="00255DA7">
            <w:pPr>
              <w:rPr>
                <w:rFonts w:cstheme="minorHAnsi"/>
                <w:sz w:val="16"/>
                <w:szCs w:val="16"/>
              </w:rPr>
            </w:pPr>
          </w:p>
          <w:p w14:paraId="23055204" w14:textId="77777777" w:rsidR="005A041C" w:rsidRPr="00020965" w:rsidRDefault="005A041C" w:rsidP="00255DA7">
            <w:pPr>
              <w:rPr>
                <w:rFonts w:cstheme="minorHAnsi"/>
                <w:sz w:val="16"/>
                <w:szCs w:val="16"/>
              </w:rPr>
            </w:pPr>
            <w:r w:rsidRPr="00020965">
              <w:rPr>
                <w:rFonts w:cstheme="minorHAnsi"/>
                <w:sz w:val="16"/>
                <w:szCs w:val="16"/>
              </w:rPr>
              <w:t xml:space="preserve">These regulatory requirements require that the services are generally accepted in Ontario as appropriate for a person in the same medical circumstances as the insured person, either the services are not performed in Ontario by an identical or equivalent </w:t>
            </w:r>
            <w:proofErr w:type="gramStart"/>
            <w:r w:rsidRPr="00020965">
              <w:rPr>
                <w:rFonts w:cstheme="minorHAnsi"/>
                <w:sz w:val="16"/>
                <w:szCs w:val="16"/>
              </w:rPr>
              <w:t>procedure</w:t>
            </w:r>
            <w:proofErr w:type="gramEnd"/>
            <w:r w:rsidRPr="00020965">
              <w:rPr>
                <w:rFonts w:cstheme="minorHAnsi"/>
                <w:sz w:val="16"/>
                <w:szCs w:val="16"/>
              </w:rPr>
              <w:t xml:space="preserve"> or they are performed in Ontario but the insured person must receive the services outside Canada to avoid a delay that would result in death or medically significant irreversible tissue damage. Additionally, the services cannot be considered in Ontario to be experimental or for the purpose of research and must be performed at a hospital or licensed health facility as defined in the regulation.</w:t>
            </w:r>
          </w:p>
          <w:p w14:paraId="1E282B29" w14:textId="77777777" w:rsidR="005A041C" w:rsidRPr="00020965" w:rsidRDefault="005A041C" w:rsidP="00255DA7">
            <w:pPr>
              <w:rPr>
                <w:rFonts w:cstheme="minorHAnsi"/>
                <w:sz w:val="16"/>
                <w:szCs w:val="16"/>
              </w:rPr>
            </w:pPr>
          </w:p>
          <w:p w14:paraId="060C9738" w14:textId="77777777" w:rsidR="005A041C" w:rsidRPr="009E4A16" w:rsidRDefault="005A041C" w:rsidP="00255DA7">
            <w:pPr>
              <w:rPr>
                <w:sz w:val="16"/>
                <w:szCs w:val="16"/>
              </w:rPr>
            </w:pPr>
            <w:r w:rsidRPr="00020965">
              <w:rPr>
                <w:rFonts w:cstheme="minorHAnsi"/>
                <w:sz w:val="16"/>
                <w:szCs w:val="16"/>
              </w:rPr>
              <w:t xml:space="preserve">In fiscal year 2019/20, 69 Ontario patients received funding approval under the Ontario Health Insurance Plan for cancer treatment outside of Canada. </w:t>
            </w:r>
            <w:proofErr w:type="gramStart"/>
            <w:r w:rsidRPr="00020965">
              <w:rPr>
                <w:rFonts w:cstheme="minorHAnsi"/>
                <w:sz w:val="16"/>
                <w:szCs w:val="16"/>
              </w:rPr>
              <w:t>The majority of</w:t>
            </w:r>
            <w:proofErr w:type="gramEnd"/>
            <w:r w:rsidRPr="00020965">
              <w:rPr>
                <w:rFonts w:cstheme="minorHAnsi"/>
                <w:sz w:val="16"/>
                <w:szCs w:val="16"/>
              </w:rPr>
              <w:t xml:space="preserve"> approved services was for chimeric antigen receptor (CAR) T-cell therapy which only became available in Ontario in late 2019. In fiscal year 2020/21, 27 Ontario patients received funding approval under the Ontario Health Insurance Plan for cancer treatment outside of Canada. This decrease can be attributed to the COVID-19 pandemic and increased capacity to deliver CAR T-cell therapy in Ontario.</w:t>
            </w:r>
          </w:p>
        </w:tc>
      </w:tr>
      <w:tr w:rsidR="005A041C" w:rsidRPr="009E4A16" w14:paraId="02ABEEA3" w14:textId="77777777" w:rsidTr="00255DA7">
        <w:tc>
          <w:tcPr>
            <w:tcW w:w="5000" w:type="pct"/>
            <w:gridSpan w:val="3"/>
            <w:shd w:val="clear" w:color="auto" w:fill="FFF2CC" w:themeFill="accent4" w:themeFillTint="33"/>
            <w:vAlign w:val="center"/>
          </w:tcPr>
          <w:p w14:paraId="478634FF" w14:textId="77777777" w:rsidR="005A041C" w:rsidRPr="009E4A16" w:rsidRDefault="005A041C" w:rsidP="00255DA7">
            <w:pPr>
              <w:rPr>
                <w:sz w:val="16"/>
                <w:szCs w:val="16"/>
              </w:rPr>
            </w:pPr>
          </w:p>
        </w:tc>
      </w:tr>
      <w:tr w:rsidR="005A041C" w:rsidRPr="000B20D6" w14:paraId="38C4D5D1" w14:textId="77777777" w:rsidTr="00255DA7">
        <w:tc>
          <w:tcPr>
            <w:tcW w:w="756" w:type="pct"/>
            <w:vMerge w:val="restart"/>
            <w:vAlign w:val="center"/>
          </w:tcPr>
          <w:p w14:paraId="18EE8815" w14:textId="77777777" w:rsidR="005A041C" w:rsidRPr="009E4A16" w:rsidRDefault="005A041C" w:rsidP="00255DA7">
            <w:pPr>
              <w:jc w:val="center"/>
              <w:rPr>
                <w:sz w:val="16"/>
                <w:szCs w:val="16"/>
              </w:rPr>
            </w:pPr>
            <w:r w:rsidRPr="009E4A16">
              <w:rPr>
                <w:sz w:val="16"/>
                <w:szCs w:val="16"/>
              </w:rPr>
              <w:t>SK</w:t>
            </w:r>
          </w:p>
        </w:tc>
        <w:tc>
          <w:tcPr>
            <w:tcW w:w="1061" w:type="pct"/>
            <w:vAlign w:val="center"/>
          </w:tcPr>
          <w:p w14:paraId="11E74F32" w14:textId="77777777" w:rsidR="005A041C" w:rsidRPr="009E4A16" w:rsidRDefault="005A041C"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71D5F92B" w14:textId="77777777" w:rsidR="005A041C" w:rsidRPr="009E4A16" w:rsidRDefault="005A041C" w:rsidP="00255DA7">
            <w:pPr>
              <w:rPr>
                <w:sz w:val="16"/>
                <w:szCs w:val="16"/>
              </w:rPr>
            </w:pPr>
            <w:r>
              <w:rPr>
                <w:rFonts w:cstheme="minorHAnsi"/>
                <w:sz w:val="16"/>
                <w:szCs w:val="16"/>
              </w:rPr>
              <w:t>No target/not provided</w:t>
            </w:r>
          </w:p>
        </w:tc>
      </w:tr>
      <w:tr w:rsidR="005A041C" w:rsidRPr="000B20D6" w14:paraId="5D3A6CF0" w14:textId="77777777" w:rsidTr="00255DA7">
        <w:tc>
          <w:tcPr>
            <w:tcW w:w="756" w:type="pct"/>
            <w:vMerge/>
            <w:vAlign w:val="center"/>
          </w:tcPr>
          <w:p w14:paraId="724B7BAE" w14:textId="77777777" w:rsidR="005A041C" w:rsidRPr="009E4A16" w:rsidRDefault="005A041C" w:rsidP="00255DA7">
            <w:pPr>
              <w:jc w:val="center"/>
              <w:rPr>
                <w:sz w:val="16"/>
                <w:szCs w:val="16"/>
              </w:rPr>
            </w:pPr>
          </w:p>
        </w:tc>
        <w:tc>
          <w:tcPr>
            <w:tcW w:w="1061" w:type="pct"/>
            <w:vAlign w:val="center"/>
          </w:tcPr>
          <w:p w14:paraId="54D4AA5C" w14:textId="5F556200" w:rsidR="005A041C" w:rsidRPr="009E4A16" w:rsidRDefault="00720149" w:rsidP="00255DA7">
            <w:pPr>
              <w:jc w:val="center"/>
              <w:rPr>
                <w:b/>
                <w:bCs/>
                <w:sz w:val="16"/>
                <w:szCs w:val="16"/>
              </w:rPr>
            </w:pPr>
            <w:r>
              <w:rPr>
                <w:rFonts w:cstheme="minorHAnsi"/>
                <w:b/>
                <w:bCs/>
                <w:sz w:val="16"/>
                <w:szCs w:val="16"/>
              </w:rPr>
              <w:t>Definition</w:t>
            </w:r>
            <w:r w:rsidR="005A041C" w:rsidRPr="009E4A16">
              <w:rPr>
                <w:rFonts w:cstheme="minorHAnsi"/>
                <w:b/>
                <w:bCs/>
                <w:sz w:val="16"/>
                <w:szCs w:val="16"/>
              </w:rPr>
              <w:t xml:space="preserve"> </w:t>
            </w:r>
          </w:p>
        </w:tc>
        <w:tc>
          <w:tcPr>
            <w:tcW w:w="3183" w:type="pct"/>
            <w:vAlign w:val="center"/>
          </w:tcPr>
          <w:p w14:paraId="7D9877D7" w14:textId="77777777" w:rsidR="005A041C" w:rsidRPr="009E4A16" w:rsidRDefault="005A041C" w:rsidP="00255DA7">
            <w:pPr>
              <w:rPr>
                <w:sz w:val="16"/>
                <w:szCs w:val="16"/>
              </w:rPr>
            </w:pPr>
            <w:r w:rsidRPr="00732ABA">
              <w:rPr>
                <w:rFonts w:cstheme="minorHAnsi"/>
                <w:sz w:val="16"/>
                <w:szCs w:val="16"/>
              </w:rPr>
              <w:t>Average, median, 90th percentile wait time for cancer patients from approval for out of province treatment to start of OOP treatment</w:t>
            </w:r>
          </w:p>
        </w:tc>
      </w:tr>
      <w:tr w:rsidR="005A041C" w:rsidRPr="000B20D6" w14:paraId="0E02593D" w14:textId="77777777" w:rsidTr="00255DA7">
        <w:tc>
          <w:tcPr>
            <w:tcW w:w="756" w:type="pct"/>
            <w:vMerge/>
            <w:vAlign w:val="center"/>
          </w:tcPr>
          <w:p w14:paraId="25721A84" w14:textId="77777777" w:rsidR="005A041C" w:rsidRPr="009E4A16" w:rsidRDefault="005A041C" w:rsidP="00255DA7">
            <w:pPr>
              <w:jc w:val="center"/>
              <w:rPr>
                <w:sz w:val="16"/>
                <w:szCs w:val="16"/>
              </w:rPr>
            </w:pPr>
          </w:p>
        </w:tc>
        <w:tc>
          <w:tcPr>
            <w:tcW w:w="1061" w:type="pct"/>
            <w:vAlign w:val="center"/>
          </w:tcPr>
          <w:p w14:paraId="256FFFF0" w14:textId="77777777" w:rsidR="005A041C" w:rsidRPr="009E4A16" w:rsidRDefault="005A041C" w:rsidP="00255DA7">
            <w:pPr>
              <w:jc w:val="center"/>
              <w:rPr>
                <w:b/>
                <w:bCs/>
                <w:sz w:val="16"/>
                <w:szCs w:val="16"/>
              </w:rPr>
            </w:pPr>
            <w:r w:rsidRPr="009E4A16">
              <w:rPr>
                <w:rFonts w:cstheme="minorHAnsi"/>
                <w:b/>
                <w:bCs/>
                <w:sz w:val="16"/>
                <w:szCs w:val="16"/>
              </w:rPr>
              <w:t>Timeframe</w:t>
            </w:r>
          </w:p>
        </w:tc>
        <w:tc>
          <w:tcPr>
            <w:tcW w:w="3183" w:type="pct"/>
            <w:vAlign w:val="center"/>
          </w:tcPr>
          <w:p w14:paraId="54BA66B0" w14:textId="77777777" w:rsidR="005A041C" w:rsidRPr="009E4A16" w:rsidRDefault="005A041C" w:rsidP="00255DA7">
            <w:pPr>
              <w:rPr>
                <w:sz w:val="16"/>
                <w:szCs w:val="16"/>
              </w:rPr>
            </w:pPr>
            <w:r w:rsidRPr="00732ABA">
              <w:rPr>
                <w:rFonts w:cstheme="minorHAnsi"/>
                <w:sz w:val="16"/>
                <w:szCs w:val="16"/>
              </w:rPr>
              <w:t xml:space="preserve">1 January </w:t>
            </w:r>
            <w:r>
              <w:rPr>
                <w:rFonts w:cstheme="minorHAnsi"/>
                <w:sz w:val="16"/>
                <w:szCs w:val="16"/>
              </w:rPr>
              <w:t xml:space="preserve">– </w:t>
            </w:r>
            <w:r w:rsidRPr="00732ABA">
              <w:rPr>
                <w:rFonts w:cstheme="minorHAnsi"/>
                <w:sz w:val="16"/>
                <w:szCs w:val="16"/>
              </w:rPr>
              <w:t>31 December 2019</w:t>
            </w:r>
          </w:p>
        </w:tc>
      </w:tr>
      <w:tr w:rsidR="005A041C" w:rsidRPr="000B20D6" w14:paraId="37837170" w14:textId="77777777" w:rsidTr="00255DA7">
        <w:tc>
          <w:tcPr>
            <w:tcW w:w="756" w:type="pct"/>
            <w:vMerge/>
            <w:vAlign w:val="center"/>
          </w:tcPr>
          <w:p w14:paraId="0B2630D6" w14:textId="77777777" w:rsidR="005A041C" w:rsidRPr="009E4A16" w:rsidRDefault="005A041C" w:rsidP="00255DA7">
            <w:pPr>
              <w:jc w:val="center"/>
              <w:rPr>
                <w:sz w:val="16"/>
                <w:szCs w:val="16"/>
              </w:rPr>
            </w:pPr>
          </w:p>
        </w:tc>
        <w:tc>
          <w:tcPr>
            <w:tcW w:w="1061" w:type="pct"/>
            <w:vAlign w:val="center"/>
          </w:tcPr>
          <w:p w14:paraId="532C33A5" w14:textId="77777777" w:rsidR="005A041C" w:rsidRPr="009E4A16" w:rsidRDefault="005A041C" w:rsidP="00255DA7">
            <w:pPr>
              <w:jc w:val="center"/>
              <w:rPr>
                <w:b/>
                <w:bCs/>
                <w:sz w:val="16"/>
                <w:szCs w:val="16"/>
              </w:rPr>
            </w:pPr>
            <w:r w:rsidRPr="009E4A16">
              <w:rPr>
                <w:rFonts w:cstheme="minorHAnsi"/>
                <w:b/>
                <w:bCs/>
                <w:sz w:val="16"/>
                <w:szCs w:val="16"/>
              </w:rPr>
              <w:t>Definition of wait time</w:t>
            </w:r>
          </w:p>
        </w:tc>
        <w:tc>
          <w:tcPr>
            <w:tcW w:w="3183" w:type="pct"/>
            <w:vAlign w:val="center"/>
          </w:tcPr>
          <w:p w14:paraId="61C619BB" w14:textId="77777777" w:rsidR="005A041C" w:rsidRPr="00732ABA" w:rsidRDefault="005A041C" w:rsidP="00255DA7">
            <w:pPr>
              <w:rPr>
                <w:rFonts w:cstheme="minorHAnsi"/>
                <w:sz w:val="16"/>
                <w:szCs w:val="16"/>
              </w:rPr>
            </w:pPr>
            <w:r w:rsidRPr="00732ABA">
              <w:rPr>
                <w:rFonts w:cstheme="minorHAnsi"/>
                <w:sz w:val="16"/>
                <w:szCs w:val="16"/>
              </w:rPr>
              <w:t>Time from approval for out of province treatment to start of out of province treatment</w:t>
            </w:r>
          </w:p>
          <w:p w14:paraId="07D5FE24" w14:textId="77777777" w:rsidR="005A041C" w:rsidRPr="009E4A16" w:rsidRDefault="005A041C" w:rsidP="00255DA7">
            <w:pPr>
              <w:rPr>
                <w:sz w:val="16"/>
                <w:szCs w:val="16"/>
              </w:rPr>
            </w:pPr>
            <w:r w:rsidRPr="00732ABA">
              <w:rPr>
                <w:rFonts w:cstheme="minorHAnsi"/>
                <w:sz w:val="16"/>
                <w:szCs w:val="16"/>
              </w:rPr>
              <w:t>Measured in days</w:t>
            </w:r>
          </w:p>
        </w:tc>
      </w:tr>
      <w:tr w:rsidR="005A041C" w:rsidRPr="000B20D6" w14:paraId="3CB3A39D" w14:textId="77777777" w:rsidTr="00255DA7">
        <w:tc>
          <w:tcPr>
            <w:tcW w:w="756" w:type="pct"/>
            <w:vMerge/>
            <w:vAlign w:val="center"/>
          </w:tcPr>
          <w:p w14:paraId="48A39EAB" w14:textId="77777777" w:rsidR="005A041C" w:rsidRPr="009E4A16" w:rsidRDefault="005A041C" w:rsidP="00255DA7">
            <w:pPr>
              <w:jc w:val="center"/>
              <w:rPr>
                <w:sz w:val="16"/>
                <w:szCs w:val="16"/>
              </w:rPr>
            </w:pPr>
          </w:p>
        </w:tc>
        <w:tc>
          <w:tcPr>
            <w:tcW w:w="1061" w:type="pct"/>
            <w:vAlign w:val="center"/>
          </w:tcPr>
          <w:p w14:paraId="480ADCD0" w14:textId="77777777" w:rsidR="005A041C" w:rsidRPr="009E4A16" w:rsidRDefault="005A041C" w:rsidP="00255DA7">
            <w:pPr>
              <w:jc w:val="center"/>
              <w:rPr>
                <w:b/>
                <w:bCs/>
                <w:sz w:val="16"/>
                <w:szCs w:val="16"/>
              </w:rPr>
            </w:pPr>
            <w:r w:rsidRPr="009E4A16">
              <w:rPr>
                <w:rFonts w:cstheme="minorHAnsi"/>
                <w:b/>
                <w:bCs/>
                <w:sz w:val="16"/>
                <w:szCs w:val="16"/>
              </w:rPr>
              <w:t>Definition of patients outside of home jurisdiction</w:t>
            </w:r>
          </w:p>
        </w:tc>
        <w:tc>
          <w:tcPr>
            <w:tcW w:w="3183" w:type="pct"/>
            <w:vAlign w:val="center"/>
          </w:tcPr>
          <w:p w14:paraId="63C5F778" w14:textId="77777777" w:rsidR="005A041C" w:rsidRPr="009E4A16" w:rsidRDefault="005A041C" w:rsidP="00255DA7">
            <w:pPr>
              <w:rPr>
                <w:sz w:val="16"/>
                <w:szCs w:val="16"/>
              </w:rPr>
            </w:pPr>
            <w:r w:rsidRPr="00732ABA">
              <w:rPr>
                <w:rFonts w:cstheme="minorHAnsi"/>
                <w:sz w:val="16"/>
                <w:szCs w:val="16"/>
              </w:rPr>
              <w:t>Treatment outside of Saskatchewan</w:t>
            </w:r>
          </w:p>
        </w:tc>
      </w:tr>
      <w:tr w:rsidR="005A041C" w:rsidRPr="000B20D6" w14:paraId="2E5F17D1" w14:textId="77777777" w:rsidTr="00255DA7">
        <w:tc>
          <w:tcPr>
            <w:tcW w:w="756" w:type="pct"/>
            <w:vMerge/>
            <w:vAlign w:val="center"/>
          </w:tcPr>
          <w:p w14:paraId="5298A2E3" w14:textId="77777777" w:rsidR="005A041C" w:rsidRPr="009E4A16" w:rsidRDefault="005A041C" w:rsidP="00255DA7">
            <w:pPr>
              <w:jc w:val="center"/>
              <w:rPr>
                <w:sz w:val="16"/>
                <w:szCs w:val="16"/>
              </w:rPr>
            </w:pPr>
          </w:p>
        </w:tc>
        <w:tc>
          <w:tcPr>
            <w:tcW w:w="1061" w:type="pct"/>
            <w:vAlign w:val="center"/>
          </w:tcPr>
          <w:p w14:paraId="44ADCB09" w14:textId="77777777" w:rsidR="005A041C" w:rsidRPr="009E4A16" w:rsidRDefault="005A041C" w:rsidP="00255DA7">
            <w:pPr>
              <w:jc w:val="center"/>
              <w:rPr>
                <w:b/>
                <w:bCs/>
                <w:sz w:val="16"/>
                <w:szCs w:val="16"/>
              </w:rPr>
            </w:pPr>
            <w:r w:rsidRPr="009E4A16">
              <w:rPr>
                <w:rFonts w:cstheme="minorHAnsi"/>
                <w:b/>
                <w:bCs/>
                <w:sz w:val="16"/>
                <w:szCs w:val="16"/>
              </w:rPr>
              <w:t>Methodological approach for when patients had multiple referrals</w:t>
            </w:r>
          </w:p>
        </w:tc>
        <w:tc>
          <w:tcPr>
            <w:tcW w:w="3183" w:type="pct"/>
            <w:vAlign w:val="center"/>
          </w:tcPr>
          <w:p w14:paraId="5A52F9AD" w14:textId="77777777" w:rsidR="005A041C" w:rsidRPr="00732ABA" w:rsidRDefault="005A041C" w:rsidP="00255DA7">
            <w:pPr>
              <w:rPr>
                <w:rFonts w:cstheme="minorHAnsi"/>
                <w:sz w:val="16"/>
                <w:szCs w:val="16"/>
              </w:rPr>
            </w:pPr>
            <w:r w:rsidRPr="00732ABA">
              <w:rPr>
                <w:rFonts w:cstheme="minorHAnsi"/>
                <w:sz w:val="16"/>
                <w:szCs w:val="16"/>
              </w:rPr>
              <w:t>One referral for a series of treatment - one wait time</w:t>
            </w:r>
          </w:p>
          <w:p w14:paraId="3C4140C8" w14:textId="77777777" w:rsidR="005A041C" w:rsidRPr="009E4A16" w:rsidRDefault="005A041C" w:rsidP="00255DA7">
            <w:pPr>
              <w:rPr>
                <w:sz w:val="16"/>
                <w:szCs w:val="16"/>
              </w:rPr>
            </w:pPr>
            <w:r w:rsidRPr="00732ABA">
              <w:rPr>
                <w:rFonts w:cstheme="minorHAnsi"/>
                <w:sz w:val="16"/>
                <w:szCs w:val="16"/>
              </w:rPr>
              <w:t>Multiple referrals for unique treatments - multiple wait times</w:t>
            </w:r>
          </w:p>
        </w:tc>
      </w:tr>
      <w:tr w:rsidR="005A041C" w:rsidRPr="000B20D6" w14:paraId="0A5F3C95" w14:textId="77777777" w:rsidTr="00255DA7">
        <w:tc>
          <w:tcPr>
            <w:tcW w:w="756" w:type="pct"/>
            <w:vMerge/>
            <w:vAlign w:val="center"/>
          </w:tcPr>
          <w:p w14:paraId="11217AA1" w14:textId="77777777" w:rsidR="005A041C" w:rsidRPr="009E4A16" w:rsidRDefault="005A041C" w:rsidP="00255DA7">
            <w:pPr>
              <w:jc w:val="center"/>
              <w:rPr>
                <w:sz w:val="16"/>
                <w:szCs w:val="16"/>
              </w:rPr>
            </w:pPr>
          </w:p>
        </w:tc>
        <w:tc>
          <w:tcPr>
            <w:tcW w:w="1061" w:type="pct"/>
            <w:vAlign w:val="center"/>
          </w:tcPr>
          <w:p w14:paraId="4C6A33D3" w14:textId="77777777" w:rsidR="005A041C" w:rsidRPr="009E4A16" w:rsidRDefault="005A041C" w:rsidP="00255DA7">
            <w:pPr>
              <w:jc w:val="center"/>
              <w:rPr>
                <w:rFonts w:cstheme="minorHAnsi"/>
                <w:b/>
                <w:bCs/>
                <w:sz w:val="16"/>
                <w:szCs w:val="16"/>
              </w:rPr>
            </w:pPr>
            <w:r>
              <w:rPr>
                <w:rFonts w:cstheme="minorHAnsi"/>
                <w:b/>
                <w:bCs/>
                <w:sz w:val="16"/>
                <w:szCs w:val="16"/>
              </w:rPr>
              <w:t>Measures</w:t>
            </w:r>
          </w:p>
        </w:tc>
        <w:tc>
          <w:tcPr>
            <w:tcW w:w="3183" w:type="pct"/>
            <w:vAlign w:val="center"/>
          </w:tcPr>
          <w:p w14:paraId="21530E7B" w14:textId="77777777" w:rsidR="005A041C" w:rsidRPr="009E4A16" w:rsidRDefault="005A041C" w:rsidP="00255DA7">
            <w:pPr>
              <w:rPr>
                <w:sz w:val="16"/>
                <w:szCs w:val="16"/>
              </w:rPr>
            </w:pPr>
            <w:r w:rsidRPr="00732ABA">
              <w:rPr>
                <w:rFonts w:cstheme="minorHAnsi"/>
                <w:sz w:val="16"/>
                <w:szCs w:val="16"/>
              </w:rPr>
              <w:t>The mean, median and 90th percentile wait time from approval for treatment to start of treatment for patients who received out of province treatment</w:t>
            </w:r>
          </w:p>
        </w:tc>
      </w:tr>
      <w:tr w:rsidR="005A041C" w:rsidRPr="000B20D6" w14:paraId="605B60F1" w14:textId="77777777" w:rsidTr="00255DA7">
        <w:tc>
          <w:tcPr>
            <w:tcW w:w="756" w:type="pct"/>
            <w:vMerge/>
            <w:vAlign w:val="center"/>
          </w:tcPr>
          <w:p w14:paraId="02A3E6F1" w14:textId="77777777" w:rsidR="005A041C" w:rsidRPr="009E4A16" w:rsidRDefault="005A041C" w:rsidP="00255DA7">
            <w:pPr>
              <w:jc w:val="center"/>
              <w:rPr>
                <w:sz w:val="16"/>
                <w:szCs w:val="16"/>
              </w:rPr>
            </w:pPr>
          </w:p>
        </w:tc>
        <w:tc>
          <w:tcPr>
            <w:tcW w:w="1061" w:type="pct"/>
            <w:vAlign w:val="center"/>
          </w:tcPr>
          <w:p w14:paraId="64DF519D" w14:textId="77777777" w:rsidR="005A041C" w:rsidRPr="009E4A16" w:rsidRDefault="005A041C"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664AD85D" w14:textId="77777777" w:rsidR="005A041C" w:rsidRPr="00732ABA" w:rsidRDefault="005A041C" w:rsidP="00255DA7">
            <w:pPr>
              <w:rPr>
                <w:rFonts w:cstheme="minorHAnsi"/>
                <w:sz w:val="16"/>
                <w:szCs w:val="16"/>
              </w:rPr>
            </w:pPr>
            <w:r>
              <w:rPr>
                <w:rFonts w:cstheme="minorHAnsi"/>
                <w:sz w:val="16"/>
                <w:szCs w:val="16"/>
              </w:rPr>
              <w:t>None</w:t>
            </w:r>
          </w:p>
        </w:tc>
      </w:tr>
      <w:tr w:rsidR="005A041C" w:rsidRPr="000B20D6" w14:paraId="1B5CC563" w14:textId="77777777" w:rsidTr="00255DA7">
        <w:tc>
          <w:tcPr>
            <w:tcW w:w="756" w:type="pct"/>
            <w:vMerge/>
            <w:vAlign w:val="center"/>
          </w:tcPr>
          <w:p w14:paraId="2CA2F2BD" w14:textId="77777777" w:rsidR="005A041C" w:rsidRPr="009E4A16" w:rsidRDefault="005A041C" w:rsidP="00255DA7">
            <w:pPr>
              <w:jc w:val="center"/>
              <w:rPr>
                <w:sz w:val="16"/>
                <w:szCs w:val="16"/>
              </w:rPr>
            </w:pPr>
          </w:p>
        </w:tc>
        <w:tc>
          <w:tcPr>
            <w:tcW w:w="1061" w:type="pct"/>
            <w:vAlign w:val="center"/>
          </w:tcPr>
          <w:p w14:paraId="024719CD"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CB5787A" w14:textId="77777777" w:rsidR="005A041C" w:rsidRPr="00732ABA" w:rsidRDefault="005A041C" w:rsidP="00255DA7">
            <w:pPr>
              <w:rPr>
                <w:rFonts w:cstheme="minorHAnsi"/>
                <w:sz w:val="16"/>
                <w:szCs w:val="16"/>
              </w:rPr>
            </w:pPr>
            <w:r w:rsidRPr="00732ABA">
              <w:rPr>
                <w:rFonts w:cstheme="minorHAnsi"/>
                <w:sz w:val="16"/>
                <w:szCs w:val="16"/>
              </w:rPr>
              <w:t xml:space="preserve">Exclusion Criteria: </w:t>
            </w:r>
          </w:p>
          <w:p w14:paraId="58DBEA90" w14:textId="77777777" w:rsidR="005A041C" w:rsidRPr="00732ABA" w:rsidRDefault="005A041C" w:rsidP="00255DA7">
            <w:pPr>
              <w:rPr>
                <w:rFonts w:cstheme="minorHAnsi"/>
                <w:sz w:val="16"/>
                <w:szCs w:val="16"/>
              </w:rPr>
            </w:pPr>
            <w:r w:rsidRPr="00732ABA">
              <w:rPr>
                <w:rFonts w:cstheme="minorHAnsi"/>
                <w:sz w:val="16"/>
                <w:szCs w:val="16"/>
              </w:rPr>
              <w:t>1. Patient died prior to treatment</w:t>
            </w:r>
          </w:p>
          <w:p w14:paraId="07C28C07" w14:textId="77777777" w:rsidR="005A041C" w:rsidRPr="00732ABA" w:rsidRDefault="005A041C" w:rsidP="00255DA7">
            <w:pPr>
              <w:rPr>
                <w:rFonts w:cstheme="minorHAnsi"/>
                <w:sz w:val="16"/>
                <w:szCs w:val="16"/>
              </w:rPr>
            </w:pPr>
            <w:r w:rsidRPr="00732ABA">
              <w:rPr>
                <w:rFonts w:cstheme="minorHAnsi"/>
                <w:sz w:val="16"/>
                <w:szCs w:val="16"/>
              </w:rPr>
              <w:t>2. Patient opted out of treatment</w:t>
            </w:r>
          </w:p>
          <w:p w14:paraId="4D82A9BB" w14:textId="77777777" w:rsidR="005A041C" w:rsidRPr="00732ABA" w:rsidRDefault="005A041C" w:rsidP="00255DA7">
            <w:pPr>
              <w:rPr>
                <w:rFonts w:cstheme="minorHAnsi"/>
                <w:sz w:val="16"/>
                <w:szCs w:val="16"/>
              </w:rPr>
            </w:pPr>
            <w:r w:rsidRPr="00732ABA">
              <w:rPr>
                <w:rFonts w:cstheme="minorHAnsi"/>
                <w:sz w:val="16"/>
                <w:szCs w:val="16"/>
              </w:rPr>
              <w:t>3. Appointment was follow-up or other, not treatment</w:t>
            </w:r>
          </w:p>
          <w:p w14:paraId="28B645D3" w14:textId="77777777" w:rsidR="005A041C" w:rsidRPr="00732ABA" w:rsidRDefault="005A041C" w:rsidP="00255DA7">
            <w:pPr>
              <w:rPr>
                <w:rFonts w:cstheme="minorHAnsi"/>
                <w:sz w:val="16"/>
                <w:szCs w:val="16"/>
              </w:rPr>
            </w:pPr>
          </w:p>
          <w:p w14:paraId="73A16FCA" w14:textId="77777777" w:rsidR="005A041C" w:rsidRPr="00732ABA" w:rsidRDefault="005A041C" w:rsidP="00255DA7">
            <w:pPr>
              <w:rPr>
                <w:rFonts w:cstheme="minorHAnsi"/>
                <w:sz w:val="16"/>
                <w:szCs w:val="16"/>
              </w:rPr>
            </w:pPr>
            <w:r w:rsidRPr="00732ABA">
              <w:rPr>
                <w:rFonts w:cstheme="minorHAnsi"/>
                <w:sz w:val="16"/>
                <w:szCs w:val="16"/>
              </w:rPr>
              <w:t>If the patient was approved for multiple treatments, the wait time was based on approval to first treatment.</w:t>
            </w:r>
          </w:p>
          <w:p w14:paraId="134A84CF" w14:textId="77777777" w:rsidR="005A041C" w:rsidRDefault="005A041C" w:rsidP="00255DA7">
            <w:pPr>
              <w:rPr>
                <w:rFonts w:cstheme="minorHAnsi"/>
                <w:sz w:val="16"/>
                <w:szCs w:val="16"/>
              </w:rPr>
            </w:pPr>
          </w:p>
          <w:p w14:paraId="2CD5A662" w14:textId="77777777" w:rsidR="005A041C" w:rsidRPr="009E4A16" w:rsidRDefault="005A041C" w:rsidP="00255DA7">
            <w:pPr>
              <w:rPr>
                <w:sz w:val="16"/>
                <w:szCs w:val="16"/>
              </w:rPr>
            </w:pPr>
            <w:r w:rsidRPr="00732ABA">
              <w:rPr>
                <w:rFonts w:cstheme="minorHAnsi"/>
                <w:sz w:val="16"/>
                <w:szCs w:val="16"/>
              </w:rPr>
              <w:t>If date of first treatment is not available, the scheduled date of treatment was used.</w:t>
            </w:r>
          </w:p>
        </w:tc>
      </w:tr>
      <w:tr w:rsidR="005A041C" w:rsidRPr="000B20D6" w14:paraId="7ECD71F1" w14:textId="77777777" w:rsidTr="00255DA7">
        <w:tc>
          <w:tcPr>
            <w:tcW w:w="5000" w:type="pct"/>
            <w:gridSpan w:val="3"/>
            <w:shd w:val="clear" w:color="auto" w:fill="FFF2CC" w:themeFill="accent4" w:themeFillTint="33"/>
            <w:vAlign w:val="center"/>
          </w:tcPr>
          <w:p w14:paraId="510D1AE4" w14:textId="77777777" w:rsidR="005A041C" w:rsidRPr="009E4A16" w:rsidRDefault="005A041C" w:rsidP="00255DA7">
            <w:pPr>
              <w:rPr>
                <w:sz w:val="16"/>
                <w:szCs w:val="16"/>
              </w:rPr>
            </w:pPr>
            <w:bookmarkStart w:id="53" w:name="_Hlk97219860"/>
          </w:p>
        </w:tc>
      </w:tr>
      <w:bookmarkEnd w:id="53"/>
      <w:tr w:rsidR="005A041C" w:rsidRPr="009E4A16" w14:paraId="7119A476" w14:textId="77777777" w:rsidTr="00255DA7">
        <w:tc>
          <w:tcPr>
            <w:tcW w:w="756" w:type="pct"/>
            <w:vMerge w:val="restart"/>
            <w:vAlign w:val="center"/>
          </w:tcPr>
          <w:p w14:paraId="2A9937F1" w14:textId="77777777" w:rsidR="005A041C" w:rsidRDefault="005A041C" w:rsidP="00255DA7">
            <w:pPr>
              <w:jc w:val="center"/>
              <w:rPr>
                <w:sz w:val="16"/>
                <w:szCs w:val="16"/>
              </w:rPr>
            </w:pPr>
          </w:p>
          <w:p w14:paraId="5303E919" w14:textId="77777777" w:rsidR="005A041C" w:rsidRDefault="005A041C" w:rsidP="00255DA7">
            <w:pPr>
              <w:jc w:val="center"/>
              <w:rPr>
                <w:sz w:val="16"/>
                <w:szCs w:val="16"/>
              </w:rPr>
            </w:pPr>
          </w:p>
          <w:p w14:paraId="58124809" w14:textId="77777777" w:rsidR="005A041C" w:rsidRDefault="005A041C" w:rsidP="00255DA7">
            <w:pPr>
              <w:jc w:val="center"/>
              <w:rPr>
                <w:sz w:val="16"/>
                <w:szCs w:val="16"/>
              </w:rPr>
            </w:pPr>
          </w:p>
          <w:p w14:paraId="506266F2" w14:textId="77777777" w:rsidR="005A041C" w:rsidRDefault="005A041C" w:rsidP="00255DA7">
            <w:pPr>
              <w:jc w:val="center"/>
              <w:rPr>
                <w:sz w:val="16"/>
                <w:szCs w:val="16"/>
              </w:rPr>
            </w:pPr>
          </w:p>
          <w:p w14:paraId="6A143E68" w14:textId="77777777" w:rsidR="005A041C" w:rsidRDefault="005A041C" w:rsidP="00255DA7">
            <w:pPr>
              <w:jc w:val="center"/>
              <w:rPr>
                <w:sz w:val="16"/>
                <w:szCs w:val="16"/>
              </w:rPr>
            </w:pPr>
          </w:p>
          <w:p w14:paraId="25AB1C96" w14:textId="77777777" w:rsidR="005A041C" w:rsidRDefault="005A041C" w:rsidP="00255DA7">
            <w:pPr>
              <w:jc w:val="center"/>
              <w:rPr>
                <w:sz w:val="16"/>
                <w:szCs w:val="16"/>
              </w:rPr>
            </w:pPr>
          </w:p>
          <w:p w14:paraId="3074632F" w14:textId="77777777" w:rsidR="005A041C" w:rsidRDefault="005A041C" w:rsidP="00255DA7">
            <w:pPr>
              <w:jc w:val="center"/>
              <w:rPr>
                <w:sz w:val="16"/>
                <w:szCs w:val="16"/>
              </w:rPr>
            </w:pPr>
          </w:p>
          <w:p w14:paraId="7C0DE0DB" w14:textId="77777777" w:rsidR="005A041C" w:rsidRDefault="005A041C" w:rsidP="00255DA7">
            <w:pPr>
              <w:jc w:val="center"/>
              <w:rPr>
                <w:sz w:val="16"/>
                <w:szCs w:val="16"/>
              </w:rPr>
            </w:pPr>
          </w:p>
          <w:p w14:paraId="3B782925" w14:textId="77777777" w:rsidR="005A041C" w:rsidRDefault="005A041C" w:rsidP="00255DA7">
            <w:pPr>
              <w:jc w:val="center"/>
              <w:rPr>
                <w:sz w:val="16"/>
                <w:szCs w:val="16"/>
              </w:rPr>
            </w:pPr>
          </w:p>
          <w:p w14:paraId="0BCF4663" w14:textId="77777777" w:rsidR="005A041C" w:rsidRPr="009E4A16" w:rsidRDefault="005A041C" w:rsidP="00255DA7">
            <w:pPr>
              <w:jc w:val="center"/>
              <w:rPr>
                <w:sz w:val="16"/>
                <w:szCs w:val="16"/>
              </w:rPr>
            </w:pPr>
            <w:r>
              <w:rPr>
                <w:sz w:val="16"/>
                <w:szCs w:val="16"/>
              </w:rPr>
              <w:t>PE</w:t>
            </w:r>
          </w:p>
        </w:tc>
        <w:tc>
          <w:tcPr>
            <w:tcW w:w="1061" w:type="pct"/>
            <w:vAlign w:val="center"/>
          </w:tcPr>
          <w:p w14:paraId="29CC048E" w14:textId="77777777" w:rsidR="005A041C" w:rsidRPr="009E4A16" w:rsidRDefault="005A041C"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12D78518" w14:textId="77777777" w:rsidR="005A041C" w:rsidRPr="009E4A16" w:rsidRDefault="005A041C" w:rsidP="00255DA7">
            <w:pPr>
              <w:rPr>
                <w:sz w:val="16"/>
                <w:szCs w:val="16"/>
              </w:rPr>
            </w:pPr>
            <w:r>
              <w:rPr>
                <w:rFonts w:cstheme="minorHAnsi"/>
                <w:sz w:val="16"/>
                <w:szCs w:val="16"/>
              </w:rPr>
              <w:t>No target/not provided</w:t>
            </w:r>
          </w:p>
        </w:tc>
      </w:tr>
      <w:tr w:rsidR="005A041C" w:rsidRPr="009E4A16" w14:paraId="24F7A713" w14:textId="77777777" w:rsidTr="00255DA7">
        <w:tc>
          <w:tcPr>
            <w:tcW w:w="756" w:type="pct"/>
            <w:vMerge/>
            <w:vAlign w:val="center"/>
          </w:tcPr>
          <w:p w14:paraId="7FC72C4A" w14:textId="77777777" w:rsidR="005A041C" w:rsidRPr="009E4A16" w:rsidRDefault="005A041C" w:rsidP="00255DA7">
            <w:pPr>
              <w:jc w:val="center"/>
              <w:rPr>
                <w:sz w:val="16"/>
                <w:szCs w:val="16"/>
              </w:rPr>
            </w:pPr>
          </w:p>
        </w:tc>
        <w:tc>
          <w:tcPr>
            <w:tcW w:w="1061" w:type="pct"/>
            <w:vAlign w:val="center"/>
          </w:tcPr>
          <w:p w14:paraId="16FB029B" w14:textId="7A4B00F0" w:rsidR="005A041C" w:rsidRPr="009E4A16" w:rsidRDefault="00720149" w:rsidP="00255DA7">
            <w:pPr>
              <w:jc w:val="center"/>
              <w:rPr>
                <w:b/>
                <w:bCs/>
                <w:sz w:val="16"/>
                <w:szCs w:val="16"/>
              </w:rPr>
            </w:pPr>
            <w:r>
              <w:rPr>
                <w:rFonts w:cstheme="minorHAnsi"/>
                <w:b/>
                <w:bCs/>
                <w:sz w:val="16"/>
                <w:szCs w:val="16"/>
              </w:rPr>
              <w:t>Definition</w:t>
            </w:r>
            <w:r w:rsidR="005A041C" w:rsidRPr="009E4A16">
              <w:rPr>
                <w:rFonts w:cstheme="minorHAnsi"/>
                <w:b/>
                <w:bCs/>
                <w:sz w:val="16"/>
                <w:szCs w:val="16"/>
              </w:rPr>
              <w:t xml:space="preserve"> </w:t>
            </w:r>
          </w:p>
        </w:tc>
        <w:tc>
          <w:tcPr>
            <w:tcW w:w="3183" w:type="pct"/>
            <w:vAlign w:val="center"/>
          </w:tcPr>
          <w:p w14:paraId="369FA131" w14:textId="77777777" w:rsidR="005A041C" w:rsidRPr="009E4A16" w:rsidRDefault="005A041C" w:rsidP="00255DA7">
            <w:pPr>
              <w:rPr>
                <w:sz w:val="16"/>
                <w:szCs w:val="16"/>
              </w:rPr>
            </w:pPr>
            <w:r w:rsidRPr="00C445EB">
              <w:rPr>
                <w:rFonts w:cstheme="minorHAnsi"/>
                <w:sz w:val="16"/>
                <w:szCs w:val="16"/>
              </w:rPr>
              <w:t>Prince Edward Island provide</w:t>
            </w:r>
            <w:r>
              <w:rPr>
                <w:rFonts w:cstheme="minorHAnsi"/>
                <w:sz w:val="16"/>
                <w:szCs w:val="16"/>
              </w:rPr>
              <w:t>d</w:t>
            </w:r>
            <w:r w:rsidRPr="00C445EB">
              <w:rPr>
                <w:rFonts w:cstheme="minorHAnsi"/>
                <w:sz w:val="16"/>
                <w:szCs w:val="16"/>
              </w:rPr>
              <w:t xml:space="preserve"> mean, median, minimum, and maximum of wait time for out of province cancer treatment</w:t>
            </w:r>
            <w:r>
              <w:rPr>
                <w:rFonts w:cstheme="minorHAnsi"/>
                <w:sz w:val="16"/>
                <w:szCs w:val="16"/>
              </w:rPr>
              <w:t xml:space="preserve"> appointments</w:t>
            </w:r>
            <w:r w:rsidRPr="00C445EB">
              <w:rPr>
                <w:rFonts w:cstheme="minorHAnsi"/>
                <w:sz w:val="16"/>
                <w:szCs w:val="16"/>
              </w:rPr>
              <w:t>.</w:t>
            </w:r>
          </w:p>
        </w:tc>
      </w:tr>
      <w:tr w:rsidR="005A041C" w:rsidRPr="009E4A16" w14:paraId="5ED8E651" w14:textId="77777777" w:rsidTr="00255DA7">
        <w:tc>
          <w:tcPr>
            <w:tcW w:w="756" w:type="pct"/>
            <w:vMerge/>
            <w:vAlign w:val="center"/>
          </w:tcPr>
          <w:p w14:paraId="4BD14850" w14:textId="77777777" w:rsidR="005A041C" w:rsidRPr="009E4A16" w:rsidRDefault="005A041C" w:rsidP="00255DA7">
            <w:pPr>
              <w:jc w:val="center"/>
              <w:rPr>
                <w:sz w:val="16"/>
                <w:szCs w:val="16"/>
              </w:rPr>
            </w:pPr>
          </w:p>
        </w:tc>
        <w:tc>
          <w:tcPr>
            <w:tcW w:w="1061" w:type="pct"/>
            <w:vAlign w:val="center"/>
          </w:tcPr>
          <w:p w14:paraId="36CFF8AF" w14:textId="77777777" w:rsidR="005A041C" w:rsidRPr="009E4A16" w:rsidRDefault="005A041C" w:rsidP="00255DA7">
            <w:pPr>
              <w:jc w:val="center"/>
              <w:rPr>
                <w:b/>
                <w:bCs/>
                <w:sz w:val="16"/>
                <w:szCs w:val="16"/>
              </w:rPr>
            </w:pPr>
            <w:r w:rsidRPr="009E4A16">
              <w:rPr>
                <w:rFonts w:cstheme="minorHAnsi"/>
                <w:b/>
                <w:bCs/>
                <w:sz w:val="16"/>
                <w:szCs w:val="16"/>
              </w:rPr>
              <w:t>Timeframe</w:t>
            </w:r>
          </w:p>
        </w:tc>
        <w:tc>
          <w:tcPr>
            <w:tcW w:w="3183" w:type="pct"/>
            <w:vAlign w:val="center"/>
          </w:tcPr>
          <w:p w14:paraId="63842052" w14:textId="77777777" w:rsidR="005A041C" w:rsidRPr="009E4A16" w:rsidRDefault="005A041C" w:rsidP="00255DA7">
            <w:pPr>
              <w:rPr>
                <w:sz w:val="16"/>
                <w:szCs w:val="16"/>
              </w:rPr>
            </w:pPr>
            <w:r w:rsidRPr="00C445EB">
              <w:rPr>
                <w:rFonts w:cstheme="minorHAnsi"/>
                <w:sz w:val="16"/>
                <w:szCs w:val="16"/>
              </w:rPr>
              <w:t xml:space="preserve">The wait time for cancer patients who required cancer treatment appointments outside Prince Edward Island during the year 2019.     </w:t>
            </w:r>
          </w:p>
        </w:tc>
      </w:tr>
      <w:tr w:rsidR="005A041C" w:rsidRPr="009E4A16" w14:paraId="1F874FFD" w14:textId="77777777" w:rsidTr="00255DA7">
        <w:tc>
          <w:tcPr>
            <w:tcW w:w="756" w:type="pct"/>
            <w:vMerge/>
            <w:vAlign w:val="center"/>
          </w:tcPr>
          <w:p w14:paraId="4208AD48" w14:textId="77777777" w:rsidR="005A041C" w:rsidRPr="009E4A16" w:rsidRDefault="005A041C" w:rsidP="00255DA7">
            <w:pPr>
              <w:jc w:val="center"/>
              <w:rPr>
                <w:sz w:val="16"/>
                <w:szCs w:val="16"/>
              </w:rPr>
            </w:pPr>
          </w:p>
        </w:tc>
        <w:tc>
          <w:tcPr>
            <w:tcW w:w="1061" w:type="pct"/>
            <w:vAlign w:val="center"/>
          </w:tcPr>
          <w:p w14:paraId="61EC86A9" w14:textId="77777777" w:rsidR="005A041C" w:rsidRPr="009E4A16" w:rsidRDefault="005A041C" w:rsidP="00255DA7">
            <w:pPr>
              <w:jc w:val="center"/>
              <w:rPr>
                <w:b/>
                <w:bCs/>
                <w:sz w:val="16"/>
                <w:szCs w:val="16"/>
              </w:rPr>
            </w:pPr>
            <w:r w:rsidRPr="009E4A16">
              <w:rPr>
                <w:rFonts w:cstheme="minorHAnsi"/>
                <w:b/>
                <w:bCs/>
                <w:sz w:val="16"/>
                <w:szCs w:val="16"/>
              </w:rPr>
              <w:t>Definition of wait time</w:t>
            </w:r>
          </w:p>
        </w:tc>
        <w:tc>
          <w:tcPr>
            <w:tcW w:w="3183" w:type="pct"/>
            <w:vAlign w:val="center"/>
          </w:tcPr>
          <w:p w14:paraId="49F6E3A0" w14:textId="77777777" w:rsidR="005A041C" w:rsidRPr="009E4A16" w:rsidRDefault="005A041C" w:rsidP="00255DA7">
            <w:pPr>
              <w:rPr>
                <w:sz w:val="16"/>
                <w:szCs w:val="16"/>
              </w:rPr>
            </w:pPr>
            <w:r w:rsidRPr="00C445EB">
              <w:rPr>
                <w:rFonts w:cstheme="minorHAnsi"/>
                <w:sz w:val="16"/>
                <w:szCs w:val="16"/>
              </w:rPr>
              <w:t xml:space="preserve">The number of days that a cancer patient waited from referral request </w:t>
            </w:r>
            <w:r>
              <w:rPr>
                <w:rFonts w:cstheme="minorHAnsi"/>
                <w:sz w:val="16"/>
                <w:szCs w:val="16"/>
              </w:rPr>
              <w:t xml:space="preserve">date </w:t>
            </w:r>
            <w:r w:rsidRPr="00C445EB">
              <w:rPr>
                <w:rFonts w:cstheme="minorHAnsi"/>
                <w:sz w:val="16"/>
                <w:szCs w:val="16"/>
              </w:rPr>
              <w:t xml:space="preserve">until the patient had a treatment appointment. </w:t>
            </w:r>
            <w:r>
              <w:rPr>
                <w:rFonts w:cstheme="minorHAnsi"/>
                <w:sz w:val="16"/>
                <w:szCs w:val="16"/>
              </w:rPr>
              <w:t>T</w:t>
            </w:r>
            <w:r w:rsidRPr="00C445EB">
              <w:rPr>
                <w:rFonts w:cstheme="minorHAnsi"/>
                <w:sz w:val="16"/>
                <w:szCs w:val="16"/>
              </w:rPr>
              <w:t xml:space="preserve">he referrals during 2018 and 2019 </w:t>
            </w:r>
            <w:r>
              <w:rPr>
                <w:rFonts w:cstheme="minorHAnsi"/>
                <w:sz w:val="16"/>
                <w:szCs w:val="16"/>
              </w:rPr>
              <w:t>were considered.  Referrals made in late 2018, may have</w:t>
            </w:r>
            <w:r w:rsidRPr="00C445EB">
              <w:rPr>
                <w:rFonts w:cstheme="minorHAnsi"/>
                <w:sz w:val="16"/>
                <w:szCs w:val="16"/>
              </w:rPr>
              <w:t xml:space="preserve"> received their treatment appointments during 2019. </w:t>
            </w:r>
            <w:r>
              <w:rPr>
                <w:rFonts w:cstheme="minorHAnsi"/>
                <w:sz w:val="16"/>
                <w:szCs w:val="16"/>
              </w:rPr>
              <w:t>A</w:t>
            </w:r>
            <w:r w:rsidRPr="00C445EB">
              <w:rPr>
                <w:rFonts w:cstheme="minorHAnsi"/>
                <w:sz w:val="16"/>
                <w:szCs w:val="16"/>
              </w:rPr>
              <w:t xml:space="preserve">ny wait time more than 365 days </w:t>
            </w:r>
            <w:r>
              <w:rPr>
                <w:rFonts w:cstheme="minorHAnsi"/>
                <w:sz w:val="16"/>
                <w:szCs w:val="16"/>
              </w:rPr>
              <w:t xml:space="preserve">was excluded </w:t>
            </w:r>
            <w:r w:rsidRPr="00C445EB">
              <w:rPr>
                <w:rFonts w:cstheme="minorHAnsi"/>
                <w:sz w:val="16"/>
                <w:szCs w:val="16"/>
              </w:rPr>
              <w:t>as these appointments were</w:t>
            </w:r>
            <w:r>
              <w:rPr>
                <w:rFonts w:cstheme="minorHAnsi"/>
                <w:sz w:val="16"/>
                <w:szCs w:val="16"/>
              </w:rPr>
              <w:t xml:space="preserve"> more</w:t>
            </w:r>
            <w:r w:rsidRPr="00C445EB">
              <w:rPr>
                <w:rFonts w:cstheme="minorHAnsi"/>
                <w:sz w:val="16"/>
                <w:szCs w:val="16"/>
              </w:rPr>
              <w:t xml:space="preserve"> likely delayed for reasons beyond a waiting period. All referral appointments were considered after the diagnosis date without any exclusions.</w:t>
            </w:r>
          </w:p>
        </w:tc>
      </w:tr>
      <w:tr w:rsidR="005A041C" w:rsidRPr="009E4A16" w14:paraId="0B6A4114" w14:textId="77777777" w:rsidTr="00255DA7">
        <w:tc>
          <w:tcPr>
            <w:tcW w:w="756" w:type="pct"/>
            <w:vMerge/>
            <w:vAlign w:val="center"/>
          </w:tcPr>
          <w:p w14:paraId="25144EBD" w14:textId="77777777" w:rsidR="005A041C" w:rsidRPr="009E4A16" w:rsidRDefault="005A041C" w:rsidP="00255DA7">
            <w:pPr>
              <w:jc w:val="center"/>
              <w:rPr>
                <w:sz w:val="16"/>
                <w:szCs w:val="16"/>
              </w:rPr>
            </w:pPr>
          </w:p>
        </w:tc>
        <w:tc>
          <w:tcPr>
            <w:tcW w:w="1061" w:type="pct"/>
            <w:vAlign w:val="center"/>
          </w:tcPr>
          <w:p w14:paraId="171D7A7C" w14:textId="77777777" w:rsidR="005A041C" w:rsidRPr="009E4A16" w:rsidRDefault="005A041C" w:rsidP="00255DA7">
            <w:pPr>
              <w:jc w:val="center"/>
              <w:rPr>
                <w:b/>
                <w:bCs/>
                <w:sz w:val="16"/>
                <w:szCs w:val="16"/>
              </w:rPr>
            </w:pPr>
            <w:r w:rsidRPr="009E4A16">
              <w:rPr>
                <w:rFonts w:cstheme="minorHAnsi"/>
                <w:b/>
                <w:bCs/>
                <w:sz w:val="16"/>
                <w:szCs w:val="16"/>
              </w:rPr>
              <w:t>Definition of patients outside of home jurisdiction</w:t>
            </w:r>
          </w:p>
        </w:tc>
        <w:tc>
          <w:tcPr>
            <w:tcW w:w="3183" w:type="pct"/>
            <w:vAlign w:val="center"/>
          </w:tcPr>
          <w:p w14:paraId="60F0A802" w14:textId="77777777" w:rsidR="005A041C" w:rsidRPr="009E4A16" w:rsidRDefault="005A041C" w:rsidP="00255DA7">
            <w:pPr>
              <w:rPr>
                <w:sz w:val="16"/>
                <w:szCs w:val="16"/>
              </w:rPr>
            </w:pPr>
            <w:r w:rsidRPr="00C445EB">
              <w:rPr>
                <w:rFonts w:cstheme="minorHAnsi"/>
                <w:sz w:val="16"/>
                <w:szCs w:val="16"/>
              </w:rPr>
              <w:t xml:space="preserve">Cancer patients who </w:t>
            </w:r>
            <w:r>
              <w:rPr>
                <w:rFonts w:cstheme="minorHAnsi"/>
                <w:sz w:val="16"/>
                <w:szCs w:val="16"/>
              </w:rPr>
              <w:t>went</w:t>
            </w:r>
            <w:r w:rsidRPr="00C445EB">
              <w:rPr>
                <w:rFonts w:cstheme="minorHAnsi"/>
                <w:sz w:val="16"/>
                <w:szCs w:val="16"/>
              </w:rPr>
              <w:t xml:space="preserve"> </w:t>
            </w:r>
            <w:r>
              <w:rPr>
                <w:rFonts w:cstheme="minorHAnsi"/>
                <w:sz w:val="16"/>
                <w:szCs w:val="16"/>
              </w:rPr>
              <w:t xml:space="preserve">off </w:t>
            </w:r>
            <w:r w:rsidRPr="00C445EB">
              <w:rPr>
                <w:rFonts w:cstheme="minorHAnsi"/>
                <w:sz w:val="16"/>
                <w:szCs w:val="16"/>
              </w:rPr>
              <w:t xml:space="preserve">Island to receive </w:t>
            </w:r>
            <w:r>
              <w:rPr>
                <w:rFonts w:cstheme="minorHAnsi"/>
                <w:sz w:val="16"/>
                <w:szCs w:val="16"/>
              </w:rPr>
              <w:t xml:space="preserve">cancer </w:t>
            </w:r>
            <w:r w:rsidRPr="00C445EB">
              <w:rPr>
                <w:rFonts w:cstheme="minorHAnsi"/>
                <w:sz w:val="16"/>
                <w:szCs w:val="16"/>
              </w:rPr>
              <w:t xml:space="preserve">treatment that </w:t>
            </w:r>
            <w:r>
              <w:rPr>
                <w:rFonts w:cstheme="minorHAnsi"/>
                <w:sz w:val="16"/>
                <w:szCs w:val="16"/>
              </w:rPr>
              <w:t>was</w:t>
            </w:r>
            <w:r w:rsidRPr="00C445EB">
              <w:rPr>
                <w:rFonts w:cstheme="minorHAnsi"/>
                <w:sz w:val="16"/>
                <w:szCs w:val="16"/>
              </w:rPr>
              <w:t xml:space="preserve"> not available in their home jurisdiction (PEI)</w:t>
            </w:r>
          </w:p>
        </w:tc>
      </w:tr>
      <w:tr w:rsidR="005A041C" w:rsidRPr="009E4A16" w14:paraId="42907638" w14:textId="77777777" w:rsidTr="00255DA7">
        <w:tc>
          <w:tcPr>
            <w:tcW w:w="756" w:type="pct"/>
            <w:vMerge/>
            <w:vAlign w:val="center"/>
          </w:tcPr>
          <w:p w14:paraId="064F4268" w14:textId="77777777" w:rsidR="005A041C" w:rsidRPr="009E4A16" w:rsidRDefault="005A041C" w:rsidP="00255DA7">
            <w:pPr>
              <w:jc w:val="center"/>
              <w:rPr>
                <w:sz w:val="16"/>
                <w:szCs w:val="16"/>
              </w:rPr>
            </w:pPr>
          </w:p>
        </w:tc>
        <w:tc>
          <w:tcPr>
            <w:tcW w:w="1061" w:type="pct"/>
            <w:vAlign w:val="center"/>
          </w:tcPr>
          <w:p w14:paraId="29B354B8" w14:textId="77777777" w:rsidR="005A041C" w:rsidRPr="009E4A16" w:rsidRDefault="005A041C" w:rsidP="00255DA7">
            <w:pPr>
              <w:jc w:val="center"/>
              <w:rPr>
                <w:b/>
                <w:bCs/>
                <w:sz w:val="16"/>
                <w:szCs w:val="16"/>
              </w:rPr>
            </w:pPr>
            <w:r w:rsidRPr="009E4A16">
              <w:rPr>
                <w:rFonts w:cstheme="minorHAnsi"/>
                <w:b/>
                <w:bCs/>
                <w:sz w:val="16"/>
                <w:szCs w:val="16"/>
              </w:rPr>
              <w:t>Methodological approach for when patients had multiple referrals</w:t>
            </w:r>
          </w:p>
        </w:tc>
        <w:tc>
          <w:tcPr>
            <w:tcW w:w="3183" w:type="pct"/>
            <w:vAlign w:val="center"/>
          </w:tcPr>
          <w:p w14:paraId="5FC5CE84" w14:textId="77777777" w:rsidR="005A041C" w:rsidRPr="009E4A16" w:rsidRDefault="005A041C" w:rsidP="00255DA7">
            <w:pPr>
              <w:rPr>
                <w:sz w:val="16"/>
                <w:szCs w:val="16"/>
              </w:rPr>
            </w:pPr>
            <w:r>
              <w:rPr>
                <w:rFonts w:cstheme="minorHAnsi"/>
                <w:sz w:val="16"/>
                <w:szCs w:val="16"/>
              </w:rPr>
              <w:t>A</w:t>
            </w:r>
            <w:r w:rsidRPr="00C445EB">
              <w:rPr>
                <w:rFonts w:cstheme="minorHAnsi"/>
                <w:sz w:val="16"/>
                <w:szCs w:val="16"/>
              </w:rPr>
              <w:t>n appointment for each unique referral and its earliest treatment appointment</w:t>
            </w:r>
            <w:r>
              <w:rPr>
                <w:rFonts w:cstheme="minorHAnsi"/>
                <w:sz w:val="16"/>
                <w:szCs w:val="16"/>
              </w:rPr>
              <w:t xml:space="preserve"> was calculated</w:t>
            </w:r>
            <w:r w:rsidRPr="00C445EB">
              <w:rPr>
                <w:rFonts w:cstheme="minorHAnsi"/>
                <w:sz w:val="16"/>
                <w:szCs w:val="16"/>
              </w:rPr>
              <w:t xml:space="preserve">. </w:t>
            </w:r>
            <w:r>
              <w:rPr>
                <w:rFonts w:cstheme="minorHAnsi"/>
                <w:sz w:val="16"/>
                <w:szCs w:val="16"/>
              </w:rPr>
              <w:t>Some</w:t>
            </w:r>
            <w:r w:rsidRPr="00C445EB">
              <w:rPr>
                <w:rFonts w:cstheme="minorHAnsi"/>
                <w:sz w:val="16"/>
                <w:szCs w:val="16"/>
              </w:rPr>
              <w:t xml:space="preserve"> cancer patients </w:t>
            </w:r>
            <w:r>
              <w:rPr>
                <w:rFonts w:cstheme="minorHAnsi"/>
                <w:sz w:val="16"/>
                <w:szCs w:val="16"/>
              </w:rPr>
              <w:t>had multiple</w:t>
            </w:r>
            <w:r w:rsidRPr="00C445EB">
              <w:rPr>
                <w:rFonts w:cstheme="minorHAnsi"/>
                <w:sz w:val="16"/>
                <w:szCs w:val="16"/>
              </w:rPr>
              <w:t xml:space="preserve"> different referrals with </w:t>
            </w:r>
            <w:r>
              <w:rPr>
                <w:rFonts w:cstheme="minorHAnsi"/>
                <w:sz w:val="16"/>
                <w:szCs w:val="16"/>
              </w:rPr>
              <w:t>multiple</w:t>
            </w:r>
            <w:r w:rsidRPr="00C445EB">
              <w:rPr>
                <w:rFonts w:cstheme="minorHAnsi"/>
                <w:sz w:val="16"/>
                <w:szCs w:val="16"/>
              </w:rPr>
              <w:t xml:space="preserve"> different appointments</w:t>
            </w:r>
            <w:r>
              <w:rPr>
                <w:rFonts w:cstheme="minorHAnsi"/>
                <w:sz w:val="16"/>
                <w:szCs w:val="16"/>
              </w:rPr>
              <w:t>. For c</w:t>
            </w:r>
            <w:r w:rsidRPr="00C445EB">
              <w:rPr>
                <w:rFonts w:cstheme="minorHAnsi"/>
                <w:sz w:val="16"/>
                <w:szCs w:val="16"/>
              </w:rPr>
              <w:t>ancer patients who had two appointments for a single referral</w:t>
            </w:r>
            <w:r>
              <w:rPr>
                <w:rFonts w:cstheme="minorHAnsi"/>
                <w:sz w:val="16"/>
                <w:szCs w:val="16"/>
              </w:rPr>
              <w:t>,</w:t>
            </w:r>
            <w:r w:rsidRPr="00C445EB">
              <w:rPr>
                <w:rFonts w:cstheme="minorHAnsi"/>
                <w:sz w:val="16"/>
                <w:szCs w:val="16"/>
              </w:rPr>
              <w:t xml:space="preserve"> the earliest appointment </w:t>
            </w:r>
            <w:r>
              <w:rPr>
                <w:rFonts w:cstheme="minorHAnsi"/>
                <w:sz w:val="16"/>
                <w:szCs w:val="16"/>
              </w:rPr>
              <w:t xml:space="preserve">was selected </w:t>
            </w:r>
            <w:r w:rsidRPr="00C445EB">
              <w:rPr>
                <w:rFonts w:cstheme="minorHAnsi"/>
                <w:sz w:val="16"/>
                <w:szCs w:val="16"/>
              </w:rPr>
              <w:t>for calculating the wait time assuming other appointments were scheduled according to the treatment plan of the physician</w:t>
            </w:r>
            <w:r>
              <w:rPr>
                <w:rFonts w:cstheme="minorHAnsi"/>
                <w:sz w:val="16"/>
                <w:szCs w:val="16"/>
              </w:rPr>
              <w:t xml:space="preserve">.  For example, if </w:t>
            </w:r>
            <w:r w:rsidRPr="00C445EB">
              <w:rPr>
                <w:rFonts w:cstheme="minorHAnsi"/>
                <w:sz w:val="16"/>
                <w:szCs w:val="16"/>
              </w:rPr>
              <w:t xml:space="preserve">a patient </w:t>
            </w:r>
            <w:r>
              <w:rPr>
                <w:rFonts w:cstheme="minorHAnsi"/>
                <w:sz w:val="16"/>
                <w:szCs w:val="16"/>
              </w:rPr>
              <w:t>had</w:t>
            </w:r>
            <w:r w:rsidRPr="00C445EB">
              <w:rPr>
                <w:rFonts w:cstheme="minorHAnsi"/>
                <w:sz w:val="16"/>
                <w:szCs w:val="16"/>
              </w:rPr>
              <w:t xml:space="preserve"> two surgeries at two different appointments but</w:t>
            </w:r>
            <w:r>
              <w:rPr>
                <w:rFonts w:cstheme="minorHAnsi"/>
                <w:sz w:val="16"/>
                <w:szCs w:val="16"/>
              </w:rPr>
              <w:t xml:space="preserve"> only had</w:t>
            </w:r>
            <w:r w:rsidRPr="00C445EB">
              <w:rPr>
                <w:rFonts w:cstheme="minorHAnsi"/>
                <w:sz w:val="16"/>
                <w:szCs w:val="16"/>
              </w:rPr>
              <w:t xml:space="preserve"> one referral, the first appointment </w:t>
            </w:r>
            <w:r>
              <w:rPr>
                <w:rFonts w:cstheme="minorHAnsi"/>
                <w:sz w:val="16"/>
                <w:szCs w:val="16"/>
              </w:rPr>
              <w:t xml:space="preserve">was selected </w:t>
            </w:r>
            <w:r w:rsidRPr="00C445EB">
              <w:rPr>
                <w:rFonts w:cstheme="minorHAnsi"/>
                <w:sz w:val="16"/>
                <w:szCs w:val="16"/>
              </w:rPr>
              <w:t>for calculating the wait time.</w:t>
            </w:r>
          </w:p>
        </w:tc>
      </w:tr>
      <w:tr w:rsidR="005A041C" w:rsidRPr="009E4A16" w14:paraId="74271DAD" w14:textId="77777777" w:rsidTr="00255DA7">
        <w:tc>
          <w:tcPr>
            <w:tcW w:w="756" w:type="pct"/>
            <w:vMerge/>
            <w:vAlign w:val="center"/>
          </w:tcPr>
          <w:p w14:paraId="3B141B22" w14:textId="77777777" w:rsidR="005A041C" w:rsidRPr="009E4A16" w:rsidRDefault="005A041C" w:rsidP="00255DA7">
            <w:pPr>
              <w:jc w:val="center"/>
              <w:rPr>
                <w:sz w:val="16"/>
                <w:szCs w:val="16"/>
              </w:rPr>
            </w:pPr>
          </w:p>
        </w:tc>
        <w:tc>
          <w:tcPr>
            <w:tcW w:w="1061" w:type="pct"/>
            <w:vAlign w:val="center"/>
          </w:tcPr>
          <w:p w14:paraId="0D61CA8F" w14:textId="77777777" w:rsidR="005A041C" w:rsidRPr="009E4A16" w:rsidRDefault="005A041C" w:rsidP="00255DA7">
            <w:pPr>
              <w:jc w:val="center"/>
              <w:rPr>
                <w:rFonts w:cstheme="minorHAnsi"/>
                <w:b/>
                <w:bCs/>
                <w:sz w:val="16"/>
                <w:szCs w:val="16"/>
              </w:rPr>
            </w:pPr>
            <w:r>
              <w:rPr>
                <w:rFonts w:cstheme="minorHAnsi"/>
                <w:b/>
                <w:bCs/>
                <w:sz w:val="16"/>
                <w:szCs w:val="16"/>
              </w:rPr>
              <w:t>Measures</w:t>
            </w:r>
          </w:p>
        </w:tc>
        <w:tc>
          <w:tcPr>
            <w:tcW w:w="3183" w:type="pct"/>
            <w:vAlign w:val="center"/>
          </w:tcPr>
          <w:p w14:paraId="7BA4964E" w14:textId="77777777" w:rsidR="005A041C" w:rsidRPr="009E4A16" w:rsidRDefault="005A041C" w:rsidP="00255DA7">
            <w:pPr>
              <w:rPr>
                <w:sz w:val="16"/>
                <w:szCs w:val="16"/>
              </w:rPr>
            </w:pPr>
            <w:r>
              <w:rPr>
                <w:sz w:val="16"/>
                <w:szCs w:val="16"/>
              </w:rPr>
              <w:t>Mean, median, and range</w:t>
            </w:r>
          </w:p>
        </w:tc>
      </w:tr>
      <w:tr w:rsidR="005A041C" w:rsidRPr="00732ABA" w14:paraId="5FCC93C8" w14:textId="77777777" w:rsidTr="00255DA7">
        <w:tc>
          <w:tcPr>
            <w:tcW w:w="756" w:type="pct"/>
            <w:vMerge/>
            <w:vAlign w:val="center"/>
          </w:tcPr>
          <w:p w14:paraId="1BAA730E" w14:textId="77777777" w:rsidR="005A041C" w:rsidRPr="009E4A16" w:rsidRDefault="005A041C" w:rsidP="00255DA7">
            <w:pPr>
              <w:jc w:val="center"/>
              <w:rPr>
                <w:sz w:val="16"/>
                <w:szCs w:val="16"/>
              </w:rPr>
            </w:pPr>
          </w:p>
        </w:tc>
        <w:tc>
          <w:tcPr>
            <w:tcW w:w="1061" w:type="pct"/>
            <w:vAlign w:val="center"/>
          </w:tcPr>
          <w:p w14:paraId="750CA7A4" w14:textId="77777777" w:rsidR="005A041C" w:rsidRPr="009E4A16" w:rsidRDefault="005A041C"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01882A54" w14:textId="77777777" w:rsidR="005A041C" w:rsidRPr="00732ABA" w:rsidRDefault="005A041C" w:rsidP="00255DA7">
            <w:pPr>
              <w:rPr>
                <w:rFonts w:cstheme="minorHAnsi"/>
                <w:sz w:val="16"/>
                <w:szCs w:val="16"/>
              </w:rPr>
            </w:pPr>
            <w:r>
              <w:rPr>
                <w:rFonts w:cstheme="minorHAnsi"/>
                <w:sz w:val="16"/>
                <w:szCs w:val="16"/>
              </w:rPr>
              <w:t>Sex (male, female), age group (&lt;18, 18-49, 50-59, 60-69, 70-79, 80+), and cancer site</w:t>
            </w:r>
          </w:p>
        </w:tc>
      </w:tr>
      <w:tr w:rsidR="005A041C" w:rsidRPr="009E4A16" w14:paraId="0AD292B7" w14:textId="77777777" w:rsidTr="00255DA7">
        <w:tc>
          <w:tcPr>
            <w:tcW w:w="756" w:type="pct"/>
            <w:vMerge/>
            <w:vAlign w:val="center"/>
          </w:tcPr>
          <w:p w14:paraId="464E537F" w14:textId="77777777" w:rsidR="005A041C" w:rsidRPr="009E4A16" w:rsidRDefault="005A041C" w:rsidP="00255DA7">
            <w:pPr>
              <w:jc w:val="center"/>
              <w:rPr>
                <w:sz w:val="16"/>
                <w:szCs w:val="16"/>
              </w:rPr>
            </w:pPr>
          </w:p>
        </w:tc>
        <w:tc>
          <w:tcPr>
            <w:tcW w:w="1061" w:type="pct"/>
            <w:vAlign w:val="center"/>
          </w:tcPr>
          <w:p w14:paraId="45E60D65"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259CC8DD" w14:textId="77777777" w:rsidR="005A041C" w:rsidRPr="009E4A16" w:rsidRDefault="005A041C" w:rsidP="00255DA7">
            <w:pPr>
              <w:rPr>
                <w:sz w:val="16"/>
                <w:szCs w:val="16"/>
              </w:rPr>
            </w:pPr>
            <w:r>
              <w:rPr>
                <w:rFonts w:cstheme="minorHAnsi"/>
                <w:sz w:val="16"/>
                <w:szCs w:val="16"/>
              </w:rPr>
              <w:t>S</w:t>
            </w:r>
            <w:r w:rsidRPr="00976F19">
              <w:rPr>
                <w:rFonts w:cstheme="minorHAnsi"/>
                <w:sz w:val="16"/>
                <w:szCs w:val="16"/>
              </w:rPr>
              <w:t xml:space="preserve">ome cancer patients </w:t>
            </w:r>
            <w:r>
              <w:rPr>
                <w:rFonts w:cstheme="minorHAnsi"/>
                <w:sz w:val="16"/>
                <w:szCs w:val="16"/>
              </w:rPr>
              <w:t xml:space="preserve">had </w:t>
            </w:r>
            <w:r w:rsidRPr="00976F19">
              <w:rPr>
                <w:rFonts w:cstheme="minorHAnsi"/>
                <w:sz w:val="16"/>
                <w:szCs w:val="16"/>
              </w:rPr>
              <w:t>more than one referral for treatment for cancer. For each referral date, the earliest cancer treatment appointment</w:t>
            </w:r>
            <w:r>
              <w:rPr>
                <w:rFonts w:cstheme="minorHAnsi"/>
                <w:sz w:val="16"/>
                <w:szCs w:val="16"/>
              </w:rPr>
              <w:t xml:space="preserve"> was considered for the analysis.  A</w:t>
            </w:r>
            <w:r w:rsidRPr="00976F19">
              <w:rPr>
                <w:rFonts w:cstheme="minorHAnsi"/>
                <w:sz w:val="16"/>
                <w:szCs w:val="16"/>
              </w:rPr>
              <w:t>ll cancer referral dates</w:t>
            </w:r>
            <w:r>
              <w:rPr>
                <w:rFonts w:cstheme="minorHAnsi"/>
                <w:sz w:val="16"/>
                <w:szCs w:val="16"/>
              </w:rPr>
              <w:t xml:space="preserve"> included </w:t>
            </w:r>
            <w:r w:rsidRPr="00976F19">
              <w:rPr>
                <w:rFonts w:cstheme="minorHAnsi"/>
                <w:sz w:val="16"/>
                <w:szCs w:val="16"/>
              </w:rPr>
              <w:t xml:space="preserve">were after the cancer diagnostic date; if </w:t>
            </w:r>
            <w:r>
              <w:rPr>
                <w:rFonts w:cstheme="minorHAnsi"/>
                <w:sz w:val="16"/>
                <w:szCs w:val="16"/>
              </w:rPr>
              <w:t>the referral came before</w:t>
            </w:r>
            <w:r w:rsidRPr="00976F19">
              <w:rPr>
                <w:rFonts w:cstheme="minorHAnsi"/>
                <w:sz w:val="16"/>
                <w:szCs w:val="16"/>
              </w:rPr>
              <w:t xml:space="preserve"> the </w:t>
            </w:r>
            <w:r>
              <w:rPr>
                <w:rFonts w:cstheme="minorHAnsi"/>
                <w:sz w:val="16"/>
                <w:szCs w:val="16"/>
              </w:rPr>
              <w:t xml:space="preserve">date of </w:t>
            </w:r>
            <w:r w:rsidRPr="00976F19">
              <w:rPr>
                <w:rFonts w:cstheme="minorHAnsi"/>
                <w:sz w:val="16"/>
                <w:szCs w:val="16"/>
              </w:rPr>
              <w:t xml:space="preserve">diagnosis, </w:t>
            </w:r>
            <w:r>
              <w:rPr>
                <w:rFonts w:cstheme="minorHAnsi"/>
                <w:sz w:val="16"/>
                <w:szCs w:val="16"/>
              </w:rPr>
              <w:t>then it was assumed to be for diagnosis not treatment and was excluded.  T</w:t>
            </w:r>
            <w:r w:rsidRPr="00976F19">
              <w:rPr>
                <w:rFonts w:cstheme="minorHAnsi"/>
                <w:sz w:val="16"/>
                <w:szCs w:val="16"/>
              </w:rPr>
              <w:t>he cancer site that included at least five cases</w:t>
            </w:r>
            <w:r>
              <w:rPr>
                <w:rFonts w:cstheme="minorHAnsi"/>
                <w:sz w:val="16"/>
                <w:szCs w:val="16"/>
              </w:rPr>
              <w:t xml:space="preserve"> was considered a stratifier</w:t>
            </w:r>
            <w:r w:rsidRPr="00976F19">
              <w:rPr>
                <w:rFonts w:cstheme="minorHAnsi"/>
                <w:sz w:val="16"/>
                <w:szCs w:val="16"/>
              </w:rPr>
              <w:t xml:space="preserve">, if less than five </w:t>
            </w:r>
            <w:r>
              <w:rPr>
                <w:rFonts w:cstheme="minorHAnsi"/>
                <w:sz w:val="16"/>
                <w:szCs w:val="16"/>
              </w:rPr>
              <w:t xml:space="preserve">cases </w:t>
            </w:r>
            <w:r w:rsidRPr="00976F19">
              <w:rPr>
                <w:rFonts w:cstheme="minorHAnsi"/>
                <w:sz w:val="16"/>
                <w:szCs w:val="16"/>
              </w:rPr>
              <w:t xml:space="preserve">it </w:t>
            </w:r>
            <w:r>
              <w:rPr>
                <w:rFonts w:cstheme="minorHAnsi"/>
                <w:sz w:val="16"/>
                <w:szCs w:val="16"/>
              </w:rPr>
              <w:t>was</w:t>
            </w:r>
            <w:r w:rsidRPr="00976F19">
              <w:rPr>
                <w:rFonts w:cstheme="minorHAnsi"/>
                <w:sz w:val="16"/>
                <w:szCs w:val="16"/>
              </w:rPr>
              <w:t xml:space="preserve"> presented as </w:t>
            </w:r>
            <w:r>
              <w:rPr>
                <w:rFonts w:cstheme="minorHAnsi"/>
                <w:sz w:val="16"/>
                <w:szCs w:val="16"/>
              </w:rPr>
              <w:t>“</w:t>
            </w:r>
            <w:r w:rsidRPr="00976F19">
              <w:rPr>
                <w:rFonts w:cstheme="minorHAnsi"/>
                <w:sz w:val="16"/>
                <w:szCs w:val="16"/>
              </w:rPr>
              <w:t>others</w:t>
            </w:r>
            <w:r>
              <w:rPr>
                <w:rFonts w:cstheme="minorHAnsi"/>
                <w:sz w:val="16"/>
                <w:szCs w:val="16"/>
              </w:rPr>
              <w:t>”</w:t>
            </w:r>
            <w:r w:rsidRPr="00976F19">
              <w:rPr>
                <w:rFonts w:cstheme="minorHAnsi"/>
                <w:sz w:val="16"/>
                <w:szCs w:val="16"/>
              </w:rPr>
              <w:t xml:space="preserve">. The </w:t>
            </w:r>
            <w:r>
              <w:rPr>
                <w:rFonts w:cstheme="minorHAnsi"/>
                <w:sz w:val="16"/>
                <w:szCs w:val="16"/>
              </w:rPr>
              <w:t>“</w:t>
            </w:r>
            <w:r w:rsidRPr="00976F19">
              <w:rPr>
                <w:rFonts w:cstheme="minorHAnsi"/>
                <w:sz w:val="16"/>
                <w:szCs w:val="16"/>
              </w:rPr>
              <w:t>other</w:t>
            </w:r>
            <w:r>
              <w:rPr>
                <w:rFonts w:cstheme="minorHAnsi"/>
                <w:sz w:val="16"/>
                <w:szCs w:val="16"/>
              </w:rPr>
              <w:t xml:space="preserve">s” </w:t>
            </w:r>
            <w:r w:rsidRPr="00976F19">
              <w:rPr>
                <w:rFonts w:cstheme="minorHAnsi"/>
                <w:sz w:val="16"/>
                <w:szCs w:val="16"/>
              </w:rPr>
              <w:t>cancer category included</w:t>
            </w:r>
            <w:r>
              <w:rPr>
                <w:rFonts w:cstheme="minorHAnsi"/>
                <w:sz w:val="16"/>
                <w:szCs w:val="16"/>
              </w:rPr>
              <w:t>,</w:t>
            </w:r>
            <w:r w:rsidRPr="00976F19">
              <w:rPr>
                <w:rFonts w:cstheme="minorHAnsi"/>
                <w:sz w:val="16"/>
                <w:szCs w:val="16"/>
              </w:rPr>
              <w:t xml:space="preserve"> for example</w:t>
            </w:r>
            <w:r>
              <w:rPr>
                <w:rFonts w:cstheme="minorHAnsi"/>
                <w:sz w:val="16"/>
                <w:szCs w:val="16"/>
              </w:rPr>
              <w:t>,</w:t>
            </w:r>
            <w:r w:rsidRPr="00976F19">
              <w:rPr>
                <w:rFonts w:cstheme="minorHAnsi"/>
                <w:sz w:val="16"/>
                <w:szCs w:val="16"/>
              </w:rPr>
              <w:t xml:space="preserve"> female reproductive organs, hematological cancers, and head and neck cancers.</w:t>
            </w:r>
          </w:p>
        </w:tc>
      </w:tr>
      <w:tr w:rsidR="005A041C" w:rsidRPr="009E4A16" w14:paraId="520FDB92" w14:textId="77777777" w:rsidTr="00255DA7">
        <w:tc>
          <w:tcPr>
            <w:tcW w:w="5000" w:type="pct"/>
            <w:gridSpan w:val="3"/>
            <w:shd w:val="clear" w:color="auto" w:fill="FFF2CC" w:themeFill="accent4" w:themeFillTint="33"/>
            <w:vAlign w:val="center"/>
          </w:tcPr>
          <w:p w14:paraId="4B533472" w14:textId="77777777" w:rsidR="005A041C" w:rsidRPr="009E4A16" w:rsidRDefault="005A041C" w:rsidP="00255DA7">
            <w:pPr>
              <w:rPr>
                <w:sz w:val="16"/>
                <w:szCs w:val="16"/>
              </w:rPr>
            </w:pPr>
          </w:p>
        </w:tc>
      </w:tr>
      <w:tr w:rsidR="005A041C" w:rsidRPr="000B20D6" w14:paraId="7D9C4FB8" w14:textId="77777777" w:rsidTr="00255DA7">
        <w:tc>
          <w:tcPr>
            <w:tcW w:w="756" w:type="pct"/>
            <w:vMerge w:val="restart"/>
            <w:vAlign w:val="center"/>
          </w:tcPr>
          <w:p w14:paraId="456747EE" w14:textId="77777777" w:rsidR="005A041C" w:rsidRPr="009E4A16" w:rsidRDefault="005A041C" w:rsidP="00255DA7">
            <w:pPr>
              <w:jc w:val="center"/>
              <w:rPr>
                <w:sz w:val="16"/>
                <w:szCs w:val="16"/>
              </w:rPr>
            </w:pPr>
            <w:r w:rsidRPr="009E4A16">
              <w:rPr>
                <w:sz w:val="16"/>
                <w:szCs w:val="16"/>
              </w:rPr>
              <w:t>NL</w:t>
            </w:r>
          </w:p>
        </w:tc>
        <w:tc>
          <w:tcPr>
            <w:tcW w:w="1061" w:type="pct"/>
            <w:vAlign w:val="center"/>
          </w:tcPr>
          <w:p w14:paraId="263F51C6"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6630EA60" w14:textId="77777777" w:rsidR="005A041C" w:rsidRPr="009E4A16" w:rsidRDefault="005A041C" w:rsidP="00255DA7">
            <w:pPr>
              <w:rPr>
                <w:sz w:val="16"/>
                <w:szCs w:val="16"/>
              </w:rPr>
            </w:pPr>
            <w:r>
              <w:rPr>
                <w:rFonts w:cstheme="minorHAnsi"/>
                <w:sz w:val="16"/>
                <w:szCs w:val="16"/>
              </w:rPr>
              <w:t>No target/not provided</w:t>
            </w:r>
          </w:p>
        </w:tc>
      </w:tr>
      <w:tr w:rsidR="005A041C" w:rsidRPr="000B20D6" w14:paraId="336765B3" w14:textId="77777777" w:rsidTr="00255DA7">
        <w:tc>
          <w:tcPr>
            <w:tcW w:w="756" w:type="pct"/>
            <w:vMerge/>
            <w:vAlign w:val="center"/>
          </w:tcPr>
          <w:p w14:paraId="70AB46CB" w14:textId="77777777" w:rsidR="005A041C" w:rsidRPr="009E4A16" w:rsidRDefault="005A041C" w:rsidP="00255DA7">
            <w:pPr>
              <w:jc w:val="center"/>
              <w:rPr>
                <w:sz w:val="16"/>
                <w:szCs w:val="16"/>
              </w:rPr>
            </w:pPr>
          </w:p>
        </w:tc>
        <w:tc>
          <w:tcPr>
            <w:tcW w:w="1061" w:type="pct"/>
            <w:vAlign w:val="center"/>
          </w:tcPr>
          <w:p w14:paraId="75C7CACF" w14:textId="4398D0CB" w:rsidR="005A041C" w:rsidRPr="009E4A16" w:rsidRDefault="00720149" w:rsidP="00255DA7">
            <w:pPr>
              <w:jc w:val="center"/>
              <w:rPr>
                <w:rFonts w:cstheme="minorHAnsi"/>
                <w:b/>
                <w:bCs/>
                <w:sz w:val="16"/>
                <w:szCs w:val="16"/>
              </w:rPr>
            </w:pPr>
            <w:r>
              <w:rPr>
                <w:rFonts w:cstheme="minorHAnsi"/>
                <w:b/>
                <w:bCs/>
                <w:sz w:val="16"/>
                <w:szCs w:val="16"/>
              </w:rPr>
              <w:t>Definition</w:t>
            </w:r>
            <w:r w:rsidR="005A041C" w:rsidRPr="009E4A16">
              <w:rPr>
                <w:rFonts w:cstheme="minorHAnsi"/>
                <w:b/>
                <w:bCs/>
                <w:sz w:val="16"/>
                <w:szCs w:val="16"/>
              </w:rPr>
              <w:t xml:space="preserve"> </w:t>
            </w:r>
          </w:p>
        </w:tc>
        <w:tc>
          <w:tcPr>
            <w:tcW w:w="3183" w:type="pct"/>
            <w:vAlign w:val="center"/>
          </w:tcPr>
          <w:p w14:paraId="0CBC6B27" w14:textId="14B4A554" w:rsidR="005A041C" w:rsidRPr="009E4A16" w:rsidRDefault="00A70159" w:rsidP="00255DA7">
            <w:pPr>
              <w:rPr>
                <w:sz w:val="16"/>
                <w:szCs w:val="16"/>
              </w:rPr>
            </w:pPr>
            <w:r w:rsidRPr="00A70159">
              <w:rPr>
                <w:sz w:val="16"/>
                <w:szCs w:val="16"/>
              </w:rPr>
              <w:t>Average wait time for cancer patients who require cancer treatment outside of their home jurisdiction</w:t>
            </w:r>
          </w:p>
        </w:tc>
      </w:tr>
      <w:tr w:rsidR="005A041C" w:rsidRPr="000B20D6" w14:paraId="1D533C0E" w14:textId="77777777" w:rsidTr="00255DA7">
        <w:tc>
          <w:tcPr>
            <w:tcW w:w="756" w:type="pct"/>
            <w:vMerge/>
            <w:vAlign w:val="center"/>
          </w:tcPr>
          <w:p w14:paraId="20B55627" w14:textId="77777777" w:rsidR="005A041C" w:rsidRPr="009E4A16" w:rsidRDefault="005A041C" w:rsidP="00255DA7">
            <w:pPr>
              <w:jc w:val="center"/>
              <w:rPr>
                <w:sz w:val="16"/>
                <w:szCs w:val="16"/>
              </w:rPr>
            </w:pPr>
          </w:p>
        </w:tc>
        <w:tc>
          <w:tcPr>
            <w:tcW w:w="1061" w:type="pct"/>
            <w:vAlign w:val="center"/>
          </w:tcPr>
          <w:p w14:paraId="67B6CCA4" w14:textId="77777777" w:rsidR="005A041C" w:rsidRPr="009E4A16" w:rsidRDefault="005A041C" w:rsidP="00255DA7">
            <w:pPr>
              <w:jc w:val="center"/>
              <w:rPr>
                <w:rFonts w:cstheme="minorHAnsi"/>
                <w:b/>
                <w:bCs/>
                <w:sz w:val="16"/>
                <w:szCs w:val="16"/>
              </w:rPr>
            </w:pPr>
            <w:r w:rsidRPr="009E4A16">
              <w:rPr>
                <w:rFonts w:cstheme="minorHAnsi"/>
                <w:b/>
                <w:bCs/>
                <w:sz w:val="16"/>
                <w:szCs w:val="16"/>
              </w:rPr>
              <w:t>Timeframe</w:t>
            </w:r>
          </w:p>
        </w:tc>
        <w:tc>
          <w:tcPr>
            <w:tcW w:w="3183" w:type="pct"/>
            <w:vAlign w:val="center"/>
          </w:tcPr>
          <w:p w14:paraId="6AD58B70" w14:textId="77777777" w:rsidR="005A041C" w:rsidRPr="009E4A16" w:rsidRDefault="005A041C" w:rsidP="00255DA7">
            <w:pPr>
              <w:rPr>
                <w:sz w:val="16"/>
                <w:szCs w:val="16"/>
              </w:rPr>
            </w:pPr>
            <w:r w:rsidRPr="00140D7C">
              <w:rPr>
                <w:rFonts w:cstheme="minorHAnsi"/>
                <w:sz w:val="16"/>
                <w:szCs w:val="16"/>
              </w:rPr>
              <w:t>Include patients from NL diagnosed with cancer who received ASCT in 2019 calendar year.</w:t>
            </w:r>
          </w:p>
        </w:tc>
      </w:tr>
      <w:tr w:rsidR="005A041C" w:rsidRPr="000B20D6" w14:paraId="4DC61FBD" w14:textId="77777777" w:rsidTr="00255DA7">
        <w:tc>
          <w:tcPr>
            <w:tcW w:w="756" w:type="pct"/>
            <w:vMerge/>
            <w:vAlign w:val="center"/>
          </w:tcPr>
          <w:p w14:paraId="1D339C03" w14:textId="77777777" w:rsidR="005A041C" w:rsidRPr="009E4A16" w:rsidRDefault="005A041C" w:rsidP="00255DA7">
            <w:pPr>
              <w:jc w:val="center"/>
              <w:rPr>
                <w:sz w:val="16"/>
                <w:szCs w:val="16"/>
              </w:rPr>
            </w:pPr>
          </w:p>
        </w:tc>
        <w:tc>
          <w:tcPr>
            <w:tcW w:w="1061" w:type="pct"/>
            <w:vAlign w:val="center"/>
          </w:tcPr>
          <w:p w14:paraId="5FF4D809" w14:textId="77777777" w:rsidR="005A041C" w:rsidRPr="009E4A16" w:rsidRDefault="005A041C" w:rsidP="00255DA7">
            <w:pPr>
              <w:jc w:val="center"/>
              <w:rPr>
                <w:rFonts w:cstheme="minorHAnsi"/>
                <w:b/>
                <w:bCs/>
                <w:sz w:val="16"/>
                <w:szCs w:val="16"/>
              </w:rPr>
            </w:pPr>
            <w:r w:rsidRPr="009E4A16">
              <w:rPr>
                <w:rFonts w:cstheme="minorHAnsi"/>
                <w:b/>
                <w:bCs/>
                <w:sz w:val="16"/>
                <w:szCs w:val="16"/>
              </w:rPr>
              <w:t>Definition of wait time</w:t>
            </w:r>
          </w:p>
        </w:tc>
        <w:tc>
          <w:tcPr>
            <w:tcW w:w="3183" w:type="pct"/>
            <w:vAlign w:val="center"/>
          </w:tcPr>
          <w:p w14:paraId="4F10ACE8" w14:textId="77777777" w:rsidR="005A041C" w:rsidRPr="009E4A16" w:rsidRDefault="005A041C" w:rsidP="00255DA7">
            <w:pPr>
              <w:rPr>
                <w:sz w:val="16"/>
                <w:szCs w:val="16"/>
              </w:rPr>
            </w:pPr>
            <w:r w:rsidRPr="00140D7C">
              <w:rPr>
                <w:rFonts w:cstheme="minorHAnsi"/>
                <w:sz w:val="16"/>
                <w:szCs w:val="16"/>
              </w:rPr>
              <w:t>Time (in days) from referral for ASCT to the first day of ASCT.</w:t>
            </w:r>
          </w:p>
        </w:tc>
      </w:tr>
      <w:tr w:rsidR="005A041C" w:rsidRPr="000B20D6" w14:paraId="001133AF" w14:textId="77777777" w:rsidTr="00255DA7">
        <w:tc>
          <w:tcPr>
            <w:tcW w:w="756" w:type="pct"/>
            <w:vMerge/>
            <w:vAlign w:val="center"/>
          </w:tcPr>
          <w:p w14:paraId="44BC7F3C" w14:textId="77777777" w:rsidR="005A041C" w:rsidRPr="009E4A16" w:rsidRDefault="005A041C" w:rsidP="00255DA7">
            <w:pPr>
              <w:jc w:val="center"/>
              <w:rPr>
                <w:sz w:val="16"/>
                <w:szCs w:val="16"/>
              </w:rPr>
            </w:pPr>
          </w:p>
        </w:tc>
        <w:tc>
          <w:tcPr>
            <w:tcW w:w="1061" w:type="pct"/>
            <w:vAlign w:val="center"/>
          </w:tcPr>
          <w:p w14:paraId="0E69F804" w14:textId="77777777" w:rsidR="005A041C" w:rsidRPr="009E4A16" w:rsidRDefault="005A041C" w:rsidP="00255DA7">
            <w:pPr>
              <w:jc w:val="center"/>
              <w:rPr>
                <w:rFonts w:cstheme="minorHAnsi"/>
                <w:b/>
                <w:bCs/>
                <w:sz w:val="16"/>
                <w:szCs w:val="16"/>
              </w:rPr>
            </w:pPr>
            <w:r w:rsidRPr="009E4A16">
              <w:rPr>
                <w:rFonts w:cstheme="minorHAnsi"/>
                <w:b/>
                <w:bCs/>
                <w:sz w:val="16"/>
                <w:szCs w:val="16"/>
              </w:rPr>
              <w:t>Definition of patients outside of home jurisdiction</w:t>
            </w:r>
          </w:p>
        </w:tc>
        <w:tc>
          <w:tcPr>
            <w:tcW w:w="3183" w:type="pct"/>
            <w:vAlign w:val="center"/>
          </w:tcPr>
          <w:p w14:paraId="125C756B" w14:textId="77777777" w:rsidR="005A041C" w:rsidRPr="009E4A16" w:rsidRDefault="005A041C" w:rsidP="00255DA7">
            <w:pPr>
              <w:rPr>
                <w:sz w:val="16"/>
                <w:szCs w:val="16"/>
              </w:rPr>
            </w:pPr>
            <w:r w:rsidRPr="00140D7C">
              <w:rPr>
                <w:rFonts w:cstheme="minorHAnsi"/>
                <w:sz w:val="16"/>
                <w:szCs w:val="16"/>
              </w:rPr>
              <w:t>Outside of jurisdiction defined as outside of province.</w:t>
            </w:r>
          </w:p>
        </w:tc>
      </w:tr>
      <w:tr w:rsidR="005A041C" w:rsidRPr="000B20D6" w14:paraId="78B4D538" w14:textId="77777777" w:rsidTr="00255DA7">
        <w:tc>
          <w:tcPr>
            <w:tcW w:w="756" w:type="pct"/>
            <w:vMerge/>
            <w:vAlign w:val="center"/>
          </w:tcPr>
          <w:p w14:paraId="2EF881B0" w14:textId="77777777" w:rsidR="005A041C" w:rsidRPr="009E4A16" w:rsidRDefault="005A041C" w:rsidP="00255DA7">
            <w:pPr>
              <w:jc w:val="center"/>
              <w:rPr>
                <w:sz w:val="16"/>
                <w:szCs w:val="16"/>
              </w:rPr>
            </w:pPr>
          </w:p>
        </w:tc>
        <w:tc>
          <w:tcPr>
            <w:tcW w:w="1061" w:type="pct"/>
            <w:vAlign w:val="center"/>
          </w:tcPr>
          <w:p w14:paraId="0E9410DD" w14:textId="77777777" w:rsidR="005A041C" w:rsidRPr="009E4A16" w:rsidRDefault="005A041C" w:rsidP="00255DA7">
            <w:pPr>
              <w:jc w:val="center"/>
              <w:rPr>
                <w:rFonts w:cstheme="minorHAnsi"/>
                <w:b/>
                <w:bCs/>
                <w:sz w:val="16"/>
                <w:szCs w:val="16"/>
              </w:rPr>
            </w:pPr>
            <w:r w:rsidRPr="009E4A16">
              <w:rPr>
                <w:rFonts w:cstheme="minorHAnsi"/>
                <w:b/>
                <w:bCs/>
                <w:sz w:val="16"/>
                <w:szCs w:val="16"/>
              </w:rPr>
              <w:t>Methodological approach for when patients had multiple referrals</w:t>
            </w:r>
          </w:p>
        </w:tc>
        <w:tc>
          <w:tcPr>
            <w:tcW w:w="3183" w:type="pct"/>
            <w:vAlign w:val="center"/>
          </w:tcPr>
          <w:p w14:paraId="615799D1" w14:textId="77777777" w:rsidR="005A041C" w:rsidRPr="009E4A16" w:rsidRDefault="005A041C" w:rsidP="00255DA7">
            <w:pPr>
              <w:rPr>
                <w:sz w:val="16"/>
                <w:szCs w:val="16"/>
              </w:rPr>
            </w:pPr>
          </w:p>
        </w:tc>
      </w:tr>
      <w:tr w:rsidR="005A041C" w:rsidRPr="000B20D6" w14:paraId="3FC0A057" w14:textId="77777777" w:rsidTr="00255DA7">
        <w:tc>
          <w:tcPr>
            <w:tcW w:w="756" w:type="pct"/>
            <w:vMerge/>
            <w:vAlign w:val="center"/>
          </w:tcPr>
          <w:p w14:paraId="4C64AD92" w14:textId="77777777" w:rsidR="005A041C" w:rsidRPr="009E4A16" w:rsidRDefault="005A041C" w:rsidP="00255DA7">
            <w:pPr>
              <w:jc w:val="center"/>
              <w:rPr>
                <w:sz w:val="16"/>
                <w:szCs w:val="16"/>
              </w:rPr>
            </w:pPr>
          </w:p>
        </w:tc>
        <w:tc>
          <w:tcPr>
            <w:tcW w:w="1061" w:type="pct"/>
            <w:vAlign w:val="center"/>
          </w:tcPr>
          <w:p w14:paraId="4D6386FD" w14:textId="77777777" w:rsidR="005A041C" w:rsidRPr="009E4A16" w:rsidRDefault="005A041C" w:rsidP="00255DA7">
            <w:pPr>
              <w:jc w:val="center"/>
              <w:rPr>
                <w:rFonts w:cstheme="minorHAnsi"/>
                <w:b/>
                <w:bCs/>
                <w:sz w:val="16"/>
                <w:szCs w:val="16"/>
              </w:rPr>
            </w:pPr>
            <w:r>
              <w:rPr>
                <w:rFonts w:cstheme="minorHAnsi"/>
                <w:b/>
                <w:bCs/>
                <w:sz w:val="16"/>
                <w:szCs w:val="16"/>
              </w:rPr>
              <w:t>Measures</w:t>
            </w:r>
          </w:p>
        </w:tc>
        <w:tc>
          <w:tcPr>
            <w:tcW w:w="3183" w:type="pct"/>
            <w:vAlign w:val="center"/>
          </w:tcPr>
          <w:p w14:paraId="7E3E86A7" w14:textId="77777777" w:rsidR="005A041C" w:rsidRPr="009E4A16" w:rsidRDefault="005A041C" w:rsidP="00255DA7">
            <w:pPr>
              <w:rPr>
                <w:sz w:val="16"/>
                <w:szCs w:val="16"/>
              </w:rPr>
            </w:pPr>
            <w:r>
              <w:rPr>
                <w:sz w:val="16"/>
                <w:szCs w:val="16"/>
              </w:rPr>
              <w:t>Mean (SD), median</w:t>
            </w:r>
          </w:p>
        </w:tc>
      </w:tr>
      <w:tr w:rsidR="005A041C" w:rsidRPr="000B20D6" w14:paraId="13F37EEF" w14:textId="77777777" w:rsidTr="00255DA7">
        <w:tc>
          <w:tcPr>
            <w:tcW w:w="756" w:type="pct"/>
            <w:vMerge/>
            <w:vAlign w:val="center"/>
          </w:tcPr>
          <w:p w14:paraId="5BD40431" w14:textId="77777777" w:rsidR="005A041C" w:rsidRPr="009E4A16" w:rsidRDefault="005A041C" w:rsidP="00255DA7">
            <w:pPr>
              <w:jc w:val="center"/>
              <w:rPr>
                <w:sz w:val="16"/>
                <w:szCs w:val="16"/>
              </w:rPr>
            </w:pPr>
          </w:p>
        </w:tc>
        <w:tc>
          <w:tcPr>
            <w:tcW w:w="1061" w:type="pct"/>
            <w:vAlign w:val="center"/>
          </w:tcPr>
          <w:p w14:paraId="6FB1BCCA" w14:textId="77777777" w:rsidR="005A041C" w:rsidRPr="009E4A16" w:rsidRDefault="005A041C"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0A48E4B" w14:textId="77777777" w:rsidR="005A041C" w:rsidRPr="00140D7C" w:rsidRDefault="005A041C" w:rsidP="00255DA7">
            <w:pPr>
              <w:rPr>
                <w:rFonts w:cstheme="minorHAnsi"/>
                <w:sz w:val="16"/>
                <w:szCs w:val="16"/>
              </w:rPr>
            </w:pPr>
            <w:r>
              <w:rPr>
                <w:rFonts w:cstheme="minorHAnsi"/>
                <w:sz w:val="16"/>
                <w:szCs w:val="16"/>
              </w:rPr>
              <w:t>None</w:t>
            </w:r>
          </w:p>
        </w:tc>
      </w:tr>
      <w:tr w:rsidR="005A041C" w:rsidRPr="000B20D6" w14:paraId="7D3D540A" w14:textId="77777777" w:rsidTr="00255DA7">
        <w:tc>
          <w:tcPr>
            <w:tcW w:w="756" w:type="pct"/>
            <w:vMerge/>
            <w:vAlign w:val="center"/>
          </w:tcPr>
          <w:p w14:paraId="7F594653" w14:textId="77777777" w:rsidR="005A041C" w:rsidRPr="009E4A16" w:rsidRDefault="005A041C" w:rsidP="00255DA7">
            <w:pPr>
              <w:jc w:val="center"/>
              <w:rPr>
                <w:sz w:val="16"/>
                <w:szCs w:val="16"/>
              </w:rPr>
            </w:pPr>
          </w:p>
        </w:tc>
        <w:tc>
          <w:tcPr>
            <w:tcW w:w="1061" w:type="pct"/>
            <w:vAlign w:val="center"/>
          </w:tcPr>
          <w:p w14:paraId="1EEBE480"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5AA9D033" w14:textId="77777777" w:rsidR="005A041C" w:rsidRDefault="005A041C" w:rsidP="00255DA7">
            <w:pPr>
              <w:rPr>
                <w:rFonts w:cstheme="minorHAnsi"/>
                <w:sz w:val="16"/>
                <w:szCs w:val="16"/>
              </w:rPr>
            </w:pPr>
            <w:r w:rsidRPr="00140D7C">
              <w:rPr>
                <w:rFonts w:cstheme="minorHAnsi"/>
                <w:sz w:val="16"/>
                <w:szCs w:val="16"/>
              </w:rPr>
              <w:t xml:space="preserve">1. All patients from NL must leave the province for Allogeneic Stem Cell Transplantation. </w:t>
            </w:r>
          </w:p>
          <w:p w14:paraId="3FA51C3A" w14:textId="77777777" w:rsidR="005A041C" w:rsidRDefault="005A041C" w:rsidP="00255DA7">
            <w:pPr>
              <w:rPr>
                <w:rFonts w:cstheme="minorHAnsi"/>
                <w:sz w:val="16"/>
                <w:szCs w:val="16"/>
              </w:rPr>
            </w:pPr>
            <w:r w:rsidRPr="00140D7C">
              <w:rPr>
                <w:rFonts w:cstheme="minorHAnsi"/>
                <w:sz w:val="16"/>
                <w:szCs w:val="16"/>
              </w:rPr>
              <w:t>2. Chemotherapy is required to prepare for allogeneic stem cell transplantation. As such, patients must spend about one week receiving chemotherapy before transplantation, making the minimum possible wait time the time for chemotherapy + travel.</w:t>
            </w:r>
          </w:p>
          <w:p w14:paraId="3C38C5E5" w14:textId="77777777" w:rsidR="005A041C" w:rsidRDefault="005A041C" w:rsidP="00255DA7">
            <w:pPr>
              <w:rPr>
                <w:rFonts w:cstheme="minorHAnsi"/>
                <w:sz w:val="16"/>
                <w:szCs w:val="16"/>
              </w:rPr>
            </w:pPr>
          </w:p>
          <w:p w14:paraId="690CC073" w14:textId="77777777" w:rsidR="005A041C" w:rsidRDefault="005A041C" w:rsidP="00255DA7">
            <w:pPr>
              <w:rPr>
                <w:rFonts w:cstheme="minorHAnsi"/>
                <w:sz w:val="16"/>
                <w:szCs w:val="16"/>
              </w:rPr>
            </w:pPr>
            <w:r w:rsidRPr="00140D7C">
              <w:rPr>
                <w:rFonts w:cstheme="minorHAnsi"/>
                <w:sz w:val="16"/>
                <w:szCs w:val="16"/>
              </w:rPr>
              <w:t xml:space="preserve">1. Exclusion criteria: </w:t>
            </w:r>
          </w:p>
          <w:p w14:paraId="293FE8F3" w14:textId="77777777" w:rsidR="005A041C" w:rsidRDefault="005A041C" w:rsidP="00255DA7">
            <w:pPr>
              <w:rPr>
                <w:rFonts w:cstheme="minorHAnsi"/>
                <w:sz w:val="16"/>
                <w:szCs w:val="16"/>
              </w:rPr>
            </w:pPr>
            <w:proofErr w:type="spellStart"/>
            <w:r w:rsidRPr="00140D7C">
              <w:rPr>
                <w:rFonts w:cstheme="minorHAnsi"/>
                <w:sz w:val="16"/>
                <w:szCs w:val="16"/>
              </w:rPr>
              <w:t>i</w:t>
            </w:r>
            <w:proofErr w:type="spellEnd"/>
            <w:r w:rsidRPr="00140D7C">
              <w:rPr>
                <w:rFonts w:cstheme="minorHAnsi"/>
                <w:sz w:val="16"/>
                <w:szCs w:val="16"/>
              </w:rPr>
              <w:t xml:space="preserve">) patients &lt;18 years of age; ii) non-invasive cancers; iii) cancers diagnosed outside of NL; iv) non-melanoma skin cancers.  </w:t>
            </w:r>
          </w:p>
          <w:p w14:paraId="13D87EB5" w14:textId="77777777" w:rsidR="005A041C" w:rsidRDefault="005A041C" w:rsidP="00255DA7">
            <w:pPr>
              <w:rPr>
                <w:rFonts w:cstheme="minorHAnsi"/>
                <w:sz w:val="16"/>
                <w:szCs w:val="16"/>
              </w:rPr>
            </w:pPr>
            <w:r w:rsidRPr="00140D7C">
              <w:rPr>
                <w:rFonts w:cstheme="minorHAnsi"/>
                <w:sz w:val="16"/>
                <w:szCs w:val="16"/>
              </w:rPr>
              <w:t xml:space="preserve">2. Small sample size limits analysis and does not allow for any stratification.  </w:t>
            </w:r>
          </w:p>
          <w:p w14:paraId="7381A3B7" w14:textId="77777777" w:rsidR="005A041C" w:rsidRDefault="005A041C" w:rsidP="00255DA7">
            <w:pPr>
              <w:rPr>
                <w:rFonts w:cstheme="minorHAnsi"/>
                <w:sz w:val="16"/>
                <w:szCs w:val="16"/>
              </w:rPr>
            </w:pPr>
            <w:r w:rsidRPr="00140D7C">
              <w:rPr>
                <w:rFonts w:cstheme="minorHAnsi"/>
                <w:sz w:val="16"/>
                <w:szCs w:val="16"/>
              </w:rPr>
              <w:t xml:space="preserve">3. Wait time was determined by calculating time (in days) between referral for allogeneic stem cell transplantation and the day the patient started the treatment.  </w:t>
            </w:r>
          </w:p>
          <w:p w14:paraId="4F72AC00" w14:textId="77777777" w:rsidR="005A041C" w:rsidRPr="009E4A16" w:rsidRDefault="005A041C" w:rsidP="00255DA7">
            <w:pPr>
              <w:rPr>
                <w:sz w:val="16"/>
                <w:szCs w:val="16"/>
              </w:rPr>
            </w:pPr>
            <w:r w:rsidRPr="00140D7C">
              <w:rPr>
                <w:rFonts w:cstheme="minorHAnsi"/>
                <w:sz w:val="16"/>
                <w:szCs w:val="16"/>
              </w:rPr>
              <w:t xml:space="preserve">4. We must exercise caution when </w:t>
            </w:r>
            <w:proofErr w:type="gramStart"/>
            <w:r w:rsidRPr="00140D7C">
              <w:rPr>
                <w:rFonts w:cstheme="minorHAnsi"/>
                <w:sz w:val="16"/>
                <w:szCs w:val="16"/>
              </w:rPr>
              <w:t>making generalizations</w:t>
            </w:r>
            <w:proofErr w:type="gramEnd"/>
            <w:r w:rsidRPr="00140D7C">
              <w:rPr>
                <w:rFonts w:cstheme="minorHAnsi"/>
                <w:sz w:val="16"/>
                <w:szCs w:val="16"/>
              </w:rPr>
              <w:t xml:space="preserve"> about the jurisdiction based on such a small sample size.</w:t>
            </w:r>
          </w:p>
        </w:tc>
      </w:tr>
    </w:tbl>
    <w:p w14:paraId="34CDEDE2" w14:textId="77777777" w:rsidR="005A041C" w:rsidRDefault="005A041C" w:rsidP="005A041C"/>
    <w:p w14:paraId="5B2BC074" w14:textId="77777777" w:rsidR="005A041C" w:rsidRDefault="005A041C" w:rsidP="005A041C">
      <w:r>
        <w:br w:type="page"/>
      </w:r>
    </w:p>
    <w:p w14:paraId="38831BAD" w14:textId="3E0147CF" w:rsidR="005A041C" w:rsidRDefault="005A041C" w:rsidP="005A041C">
      <w:pPr>
        <w:pStyle w:val="Heading3"/>
      </w:pPr>
      <w:bookmarkStart w:id="54" w:name="_Toc80263482"/>
      <w:bookmarkStart w:id="55" w:name="_Toc111196499"/>
      <w:r w:rsidRPr="00A14F0D">
        <w:lastRenderedPageBreak/>
        <w:t>Percentage of cancer patients with access to transportation programs and other supports to facilitate access to treatment outside of one’s home jurisdiction</w:t>
      </w:r>
      <w:bookmarkEnd w:id="54"/>
      <w:bookmarkEnd w:id="55"/>
    </w:p>
    <w:p w14:paraId="522CA9AA" w14:textId="1278B51E"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5A041C" w:rsidRPr="000B20D6" w14:paraId="003E1DCE" w14:textId="77777777" w:rsidTr="00255DA7">
        <w:trPr>
          <w:trHeight w:val="547"/>
        </w:trPr>
        <w:tc>
          <w:tcPr>
            <w:tcW w:w="756" w:type="pct"/>
            <w:shd w:val="clear" w:color="auto" w:fill="DEEAF6" w:themeFill="accent5" w:themeFillTint="33"/>
            <w:vAlign w:val="center"/>
          </w:tcPr>
          <w:p w14:paraId="0652ABB4" w14:textId="77777777" w:rsidR="005A041C" w:rsidRPr="009B5D58" w:rsidRDefault="005A041C"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2C91C546" w14:textId="77777777" w:rsidR="005A041C" w:rsidRPr="009B5D58" w:rsidRDefault="005A041C"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6F49E0B3" w14:textId="77777777" w:rsidR="005A041C" w:rsidRPr="009B5D58" w:rsidRDefault="005A041C" w:rsidP="00255DA7">
            <w:pPr>
              <w:jc w:val="center"/>
              <w:rPr>
                <w:b/>
                <w:bCs/>
                <w:sz w:val="18"/>
                <w:szCs w:val="18"/>
              </w:rPr>
            </w:pPr>
            <w:r w:rsidRPr="009B5D58">
              <w:rPr>
                <w:b/>
                <w:bCs/>
                <w:sz w:val="18"/>
                <w:szCs w:val="18"/>
              </w:rPr>
              <w:t>Description</w:t>
            </w:r>
          </w:p>
        </w:tc>
      </w:tr>
      <w:tr w:rsidR="005A041C" w:rsidRPr="000B20D6" w14:paraId="045C7AB6" w14:textId="77777777" w:rsidTr="00255DA7">
        <w:tc>
          <w:tcPr>
            <w:tcW w:w="756" w:type="pct"/>
            <w:vMerge w:val="restart"/>
            <w:vAlign w:val="center"/>
          </w:tcPr>
          <w:p w14:paraId="6A0A152A" w14:textId="77777777" w:rsidR="005A041C" w:rsidRPr="009E4A16" w:rsidRDefault="005A041C" w:rsidP="00255DA7">
            <w:pPr>
              <w:jc w:val="center"/>
              <w:rPr>
                <w:sz w:val="16"/>
                <w:szCs w:val="16"/>
              </w:rPr>
            </w:pPr>
            <w:r w:rsidRPr="009E4A16">
              <w:rPr>
                <w:sz w:val="16"/>
                <w:szCs w:val="16"/>
              </w:rPr>
              <w:t>PE</w:t>
            </w:r>
          </w:p>
        </w:tc>
        <w:tc>
          <w:tcPr>
            <w:tcW w:w="1061" w:type="pct"/>
            <w:vAlign w:val="center"/>
          </w:tcPr>
          <w:p w14:paraId="1FDAE858" w14:textId="77777777" w:rsidR="005A041C" w:rsidRPr="009E4A16" w:rsidRDefault="005A041C" w:rsidP="00255DA7">
            <w:pPr>
              <w:jc w:val="center"/>
              <w:rPr>
                <w:b/>
                <w:bCs/>
                <w:sz w:val="16"/>
                <w:szCs w:val="16"/>
              </w:rPr>
            </w:pPr>
            <w:r w:rsidRPr="009E4A16">
              <w:rPr>
                <w:rFonts w:cstheme="minorHAnsi"/>
                <w:b/>
                <w:bCs/>
                <w:sz w:val="16"/>
                <w:szCs w:val="16"/>
              </w:rPr>
              <w:t xml:space="preserve">Jurisdictional target </w:t>
            </w:r>
          </w:p>
        </w:tc>
        <w:tc>
          <w:tcPr>
            <w:tcW w:w="3183" w:type="pct"/>
            <w:vAlign w:val="center"/>
          </w:tcPr>
          <w:p w14:paraId="2C10320A" w14:textId="77777777" w:rsidR="005A041C" w:rsidRPr="009E4A16" w:rsidRDefault="005A041C" w:rsidP="00255DA7">
            <w:pPr>
              <w:rPr>
                <w:sz w:val="16"/>
                <w:szCs w:val="16"/>
              </w:rPr>
            </w:pPr>
            <w:r>
              <w:rPr>
                <w:rFonts w:cstheme="minorHAnsi"/>
                <w:sz w:val="16"/>
                <w:szCs w:val="16"/>
              </w:rPr>
              <w:t>No target/not provided</w:t>
            </w:r>
          </w:p>
        </w:tc>
      </w:tr>
      <w:tr w:rsidR="005A041C" w:rsidRPr="000B20D6" w14:paraId="64DEE54F" w14:textId="77777777" w:rsidTr="00255DA7">
        <w:tc>
          <w:tcPr>
            <w:tcW w:w="756" w:type="pct"/>
            <w:vMerge/>
            <w:vAlign w:val="center"/>
          </w:tcPr>
          <w:p w14:paraId="6ADC39C2" w14:textId="77777777" w:rsidR="005A041C" w:rsidRPr="009E4A16" w:rsidRDefault="005A041C" w:rsidP="00255DA7">
            <w:pPr>
              <w:jc w:val="center"/>
              <w:rPr>
                <w:sz w:val="16"/>
                <w:szCs w:val="16"/>
              </w:rPr>
            </w:pPr>
          </w:p>
        </w:tc>
        <w:tc>
          <w:tcPr>
            <w:tcW w:w="1061" w:type="pct"/>
            <w:vAlign w:val="center"/>
          </w:tcPr>
          <w:p w14:paraId="1DA0B6AC" w14:textId="0F1A2657" w:rsidR="005A041C" w:rsidRPr="009E4A16" w:rsidRDefault="00720149" w:rsidP="00255DA7">
            <w:pPr>
              <w:jc w:val="center"/>
              <w:rPr>
                <w:b/>
                <w:bCs/>
                <w:sz w:val="16"/>
                <w:szCs w:val="16"/>
              </w:rPr>
            </w:pPr>
            <w:r>
              <w:rPr>
                <w:rFonts w:cstheme="minorHAnsi"/>
                <w:b/>
                <w:bCs/>
                <w:sz w:val="16"/>
                <w:szCs w:val="16"/>
              </w:rPr>
              <w:t>Definition</w:t>
            </w:r>
            <w:r w:rsidR="005A041C" w:rsidRPr="009E4A16">
              <w:rPr>
                <w:rFonts w:cstheme="minorHAnsi"/>
                <w:b/>
                <w:bCs/>
                <w:sz w:val="16"/>
                <w:szCs w:val="16"/>
              </w:rPr>
              <w:t xml:space="preserve"> </w:t>
            </w:r>
          </w:p>
        </w:tc>
        <w:tc>
          <w:tcPr>
            <w:tcW w:w="3183" w:type="pct"/>
            <w:vAlign w:val="center"/>
          </w:tcPr>
          <w:p w14:paraId="398CAD3E" w14:textId="77777777" w:rsidR="005A041C" w:rsidRPr="009E4A16" w:rsidRDefault="005A041C" w:rsidP="00255DA7">
            <w:pPr>
              <w:rPr>
                <w:sz w:val="16"/>
                <w:szCs w:val="16"/>
              </w:rPr>
            </w:pPr>
            <w:r w:rsidRPr="004608B6">
              <w:rPr>
                <w:rFonts w:cstheme="minorHAnsi"/>
                <w:sz w:val="16"/>
                <w:szCs w:val="16"/>
              </w:rPr>
              <w:t xml:space="preserve">Percentage of cancer patients with access to transportation programs and other supports to facilitate access to </w:t>
            </w:r>
            <w:r>
              <w:rPr>
                <w:rFonts w:cstheme="minorHAnsi"/>
                <w:sz w:val="16"/>
                <w:szCs w:val="16"/>
              </w:rPr>
              <w:t xml:space="preserve">any </w:t>
            </w:r>
            <w:r w:rsidRPr="004608B6">
              <w:rPr>
                <w:rFonts w:cstheme="minorHAnsi"/>
                <w:sz w:val="16"/>
                <w:szCs w:val="16"/>
              </w:rPr>
              <w:t xml:space="preserve">cancer appointments outside of one’s home jurisdiction (for services not available in their home jurisdiction). </w:t>
            </w:r>
            <w:r>
              <w:rPr>
                <w:rFonts w:cstheme="minorHAnsi"/>
                <w:sz w:val="16"/>
                <w:szCs w:val="16"/>
              </w:rPr>
              <w:t xml:space="preserve">This change from the original transportation indicator for cancer treatment took place </w:t>
            </w:r>
            <w:r w:rsidRPr="004608B6">
              <w:rPr>
                <w:rFonts w:cstheme="minorHAnsi"/>
                <w:sz w:val="16"/>
                <w:szCs w:val="16"/>
              </w:rPr>
              <w:t xml:space="preserve">because </w:t>
            </w:r>
            <w:r>
              <w:rPr>
                <w:rFonts w:cstheme="minorHAnsi"/>
                <w:sz w:val="16"/>
                <w:szCs w:val="16"/>
              </w:rPr>
              <w:t xml:space="preserve">it was unclear and very difficult to </w:t>
            </w:r>
            <w:r w:rsidRPr="004608B6">
              <w:rPr>
                <w:rFonts w:cstheme="minorHAnsi"/>
                <w:sz w:val="16"/>
                <w:szCs w:val="16"/>
              </w:rPr>
              <w:t xml:space="preserve">distinguish if </w:t>
            </w:r>
            <w:r>
              <w:rPr>
                <w:rFonts w:cstheme="minorHAnsi"/>
                <w:sz w:val="16"/>
                <w:szCs w:val="16"/>
              </w:rPr>
              <w:t xml:space="preserve">the cancer patient was </w:t>
            </w:r>
            <w:r w:rsidRPr="004608B6">
              <w:rPr>
                <w:rFonts w:cstheme="minorHAnsi"/>
                <w:sz w:val="16"/>
                <w:szCs w:val="16"/>
              </w:rPr>
              <w:t>going for treatment</w:t>
            </w:r>
            <w:r>
              <w:rPr>
                <w:rFonts w:cstheme="minorHAnsi"/>
                <w:sz w:val="16"/>
                <w:szCs w:val="16"/>
              </w:rPr>
              <w:t xml:space="preserve">/diagnostic/ consultation or </w:t>
            </w:r>
            <w:r w:rsidRPr="004608B6">
              <w:rPr>
                <w:rFonts w:cstheme="minorHAnsi"/>
                <w:sz w:val="16"/>
                <w:szCs w:val="16"/>
              </w:rPr>
              <w:t>any other type of appointment.</w:t>
            </w:r>
          </w:p>
        </w:tc>
      </w:tr>
      <w:tr w:rsidR="005A041C" w:rsidRPr="000B20D6" w14:paraId="74C3852C" w14:textId="77777777" w:rsidTr="00255DA7">
        <w:tc>
          <w:tcPr>
            <w:tcW w:w="756" w:type="pct"/>
            <w:vMerge/>
            <w:vAlign w:val="center"/>
          </w:tcPr>
          <w:p w14:paraId="560FF3F8" w14:textId="77777777" w:rsidR="005A041C" w:rsidRPr="009E4A16" w:rsidRDefault="005A041C" w:rsidP="00255DA7">
            <w:pPr>
              <w:jc w:val="center"/>
              <w:rPr>
                <w:sz w:val="16"/>
                <w:szCs w:val="16"/>
              </w:rPr>
            </w:pPr>
          </w:p>
        </w:tc>
        <w:tc>
          <w:tcPr>
            <w:tcW w:w="1061" w:type="pct"/>
            <w:vAlign w:val="center"/>
          </w:tcPr>
          <w:p w14:paraId="3D0F5CFE" w14:textId="77777777" w:rsidR="005A041C" w:rsidRPr="009E4A16" w:rsidRDefault="005A041C" w:rsidP="00255DA7">
            <w:pPr>
              <w:jc w:val="center"/>
              <w:rPr>
                <w:b/>
                <w:bCs/>
                <w:sz w:val="16"/>
                <w:szCs w:val="16"/>
              </w:rPr>
            </w:pPr>
            <w:r w:rsidRPr="009E4A16">
              <w:rPr>
                <w:rFonts w:cstheme="minorHAnsi"/>
                <w:b/>
                <w:bCs/>
                <w:sz w:val="16"/>
                <w:szCs w:val="16"/>
              </w:rPr>
              <w:t>Timeframe</w:t>
            </w:r>
          </w:p>
        </w:tc>
        <w:tc>
          <w:tcPr>
            <w:tcW w:w="3183" w:type="pct"/>
            <w:vAlign w:val="center"/>
          </w:tcPr>
          <w:p w14:paraId="116F4555" w14:textId="77777777" w:rsidR="005A041C" w:rsidRPr="009E4A16" w:rsidRDefault="005A041C" w:rsidP="00255DA7">
            <w:pPr>
              <w:rPr>
                <w:sz w:val="16"/>
                <w:szCs w:val="16"/>
              </w:rPr>
            </w:pPr>
            <w:r w:rsidRPr="004608B6">
              <w:rPr>
                <w:rFonts w:cstheme="minorHAnsi"/>
                <w:sz w:val="16"/>
                <w:szCs w:val="16"/>
              </w:rPr>
              <w:t>All travel for out of province in 2019</w:t>
            </w:r>
          </w:p>
        </w:tc>
      </w:tr>
      <w:tr w:rsidR="005A041C" w:rsidRPr="000B20D6" w14:paraId="3E2DD8B3" w14:textId="77777777" w:rsidTr="00255DA7">
        <w:tc>
          <w:tcPr>
            <w:tcW w:w="756" w:type="pct"/>
            <w:vMerge/>
            <w:vAlign w:val="center"/>
          </w:tcPr>
          <w:p w14:paraId="0BD8EB23" w14:textId="77777777" w:rsidR="005A041C" w:rsidRPr="009E4A16" w:rsidRDefault="005A041C" w:rsidP="00255DA7">
            <w:pPr>
              <w:jc w:val="center"/>
              <w:rPr>
                <w:sz w:val="16"/>
                <w:szCs w:val="16"/>
              </w:rPr>
            </w:pPr>
          </w:p>
        </w:tc>
        <w:tc>
          <w:tcPr>
            <w:tcW w:w="1061" w:type="pct"/>
            <w:vAlign w:val="center"/>
          </w:tcPr>
          <w:p w14:paraId="1BC164D3" w14:textId="77777777" w:rsidR="005A041C" w:rsidRPr="009E4A16" w:rsidRDefault="005A041C" w:rsidP="00255DA7">
            <w:pPr>
              <w:jc w:val="center"/>
              <w:rPr>
                <w:b/>
                <w:bCs/>
                <w:sz w:val="16"/>
                <w:szCs w:val="16"/>
              </w:rPr>
            </w:pPr>
            <w:r w:rsidRPr="009E4A16">
              <w:rPr>
                <w:rFonts w:cstheme="minorHAnsi"/>
                <w:b/>
                <w:bCs/>
                <w:sz w:val="16"/>
                <w:szCs w:val="16"/>
              </w:rPr>
              <w:t>Description of transportation program(s) available</w:t>
            </w:r>
          </w:p>
        </w:tc>
        <w:tc>
          <w:tcPr>
            <w:tcW w:w="3183" w:type="pct"/>
            <w:vAlign w:val="center"/>
          </w:tcPr>
          <w:p w14:paraId="6545B496" w14:textId="77777777" w:rsidR="005A041C" w:rsidRPr="009E4A16" w:rsidRDefault="005A041C" w:rsidP="00255DA7">
            <w:pPr>
              <w:rPr>
                <w:sz w:val="16"/>
                <w:szCs w:val="16"/>
              </w:rPr>
            </w:pPr>
            <w:r w:rsidRPr="004608B6">
              <w:rPr>
                <w:rFonts w:cstheme="minorHAnsi"/>
                <w:sz w:val="16"/>
                <w:szCs w:val="16"/>
              </w:rPr>
              <w:t>The Maritime bus program is funded completely by the PEI government and tickets are awarded to people under a certain income.  Hope Air is part</w:t>
            </w:r>
            <w:r>
              <w:rPr>
                <w:rFonts w:cstheme="minorHAnsi"/>
                <w:sz w:val="16"/>
                <w:szCs w:val="16"/>
              </w:rPr>
              <w:t>ly</w:t>
            </w:r>
            <w:r w:rsidRPr="004608B6">
              <w:rPr>
                <w:rFonts w:cstheme="minorHAnsi"/>
                <w:sz w:val="16"/>
                <w:szCs w:val="16"/>
              </w:rPr>
              <w:t xml:space="preserve"> charity, part</w:t>
            </w:r>
            <w:r>
              <w:rPr>
                <w:rFonts w:cstheme="minorHAnsi"/>
                <w:sz w:val="16"/>
                <w:szCs w:val="16"/>
              </w:rPr>
              <w:t>ly</w:t>
            </w:r>
            <w:r w:rsidRPr="004608B6">
              <w:rPr>
                <w:rFonts w:cstheme="minorHAnsi"/>
                <w:sz w:val="16"/>
                <w:szCs w:val="16"/>
              </w:rPr>
              <w:t xml:space="preserve"> provincial government supported</w:t>
            </w:r>
            <w:r>
              <w:rPr>
                <w:rFonts w:cstheme="minorHAnsi"/>
                <w:sz w:val="16"/>
                <w:szCs w:val="16"/>
              </w:rPr>
              <w:t xml:space="preserve">, which pay </w:t>
            </w:r>
            <w:r w:rsidRPr="004608B6">
              <w:rPr>
                <w:rFonts w:cstheme="minorHAnsi"/>
                <w:sz w:val="16"/>
                <w:szCs w:val="16"/>
              </w:rPr>
              <w:t xml:space="preserve">for Ferry and Bridge passes to leave the Island and for plane tickets for those traveling outside of NS and NB.  This program is also based on </w:t>
            </w:r>
            <w:r>
              <w:rPr>
                <w:rFonts w:cstheme="minorHAnsi"/>
                <w:sz w:val="16"/>
                <w:szCs w:val="16"/>
              </w:rPr>
              <w:t xml:space="preserve">patient’s </w:t>
            </w:r>
            <w:r w:rsidRPr="004608B6">
              <w:rPr>
                <w:rFonts w:cstheme="minorHAnsi"/>
                <w:sz w:val="16"/>
                <w:szCs w:val="16"/>
              </w:rPr>
              <w:t>income</w:t>
            </w:r>
            <w:r>
              <w:rPr>
                <w:rFonts w:cstheme="minorHAnsi"/>
                <w:sz w:val="16"/>
                <w:szCs w:val="16"/>
              </w:rPr>
              <w:t xml:space="preserve"> level</w:t>
            </w:r>
            <w:r w:rsidRPr="004608B6">
              <w:rPr>
                <w:rFonts w:cstheme="minorHAnsi"/>
                <w:sz w:val="16"/>
                <w:szCs w:val="16"/>
              </w:rPr>
              <w:t>.</w:t>
            </w:r>
          </w:p>
        </w:tc>
      </w:tr>
      <w:tr w:rsidR="005A041C" w:rsidRPr="000B20D6" w14:paraId="25604E5F" w14:textId="77777777" w:rsidTr="00255DA7">
        <w:tc>
          <w:tcPr>
            <w:tcW w:w="756" w:type="pct"/>
            <w:vMerge/>
            <w:vAlign w:val="center"/>
          </w:tcPr>
          <w:p w14:paraId="7FDF2EAE" w14:textId="77777777" w:rsidR="005A041C" w:rsidRPr="009E4A16" w:rsidRDefault="005A041C" w:rsidP="00255DA7">
            <w:pPr>
              <w:jc w:val="center"/>
              <w:rPr>
                <w:sz w:val="16"/>
                <w:szCs w:val="16"/>
              </w:rPr>
            </w:pPr>
          </w:p>
        </w:tc>
        <w:tc>
          <w:tcPr>
            <w:tcW w:w="1061" w:type="pct"/>
            <w:vAlign w:val="center"/>
          </w:tcPr>
          <w:p w14:paraId="300EB961" w14:textId="77777777" w:rsidR="005A041C" w:rsidRPr="009E4A16" w:rsidRDefault="005A041C" w:rsidP="00255DA7">
            <w:pPr>
              <w:jc w:val="center"/>
              <w:rPr>
                <w:b/>
                <w:bCs/>
                <w:sz w:val="16"/>
                <w:szCs w:val="16"/>
              </w:rPr>
            </w:pPr>
            <w:r w:rsidRPr="009E4A16">
              <w:rPr>
                <w:rFonts w:cstheme="minorHAnsi"/>
                <w:b/>
                <w:bCs/>
                <w:sz w:val="16"/>
                <w:szCs w:val="16"/>
              </w:rPr>
              <w:t>Description of other support program(s) available, if applicable</w:t>
            </w:r>
          </w:p>
        </w:tc>
        <w:tc>
          <w:tcPr>
            <w:tcW w:w="3183" w:type="pct"/>
            <w:vAlign w:val="center"/>
          </w:tcPr>
          <w:p w14:paraId="3FEA94EE" w14:textId="77777777" w:rsidR="005A041C" w:rsidRPr="009E4A16" w:rsidRDefault="005A041C" w:rsidP="00255DA7">
            <w:pPr>
              <w:rPr>
                <w:sz w:val="16"/>
                <w:szCs w:val="16"/>
              </w:rPr>
            </w:pPr>
          </w:p>
        </w:tc>
      </w:tr>
      <w:tr w:rsidR="005A041C" w:rsidRPr="000B20D6" w14:paraId="62103530" w14:textId="77777777" w:rsidTr="00255DA7">
        <w:tc>
          <w:tcPr>
            <w:tcW w:w="756" w:type="pct"/>
            <w:vMerge/>
            <w:vAlign w:val="center"/>
          </w:tcPr>
          <w:p w14:paraId="7AAB592A" w14:textId="77777777" w:rsidR="005A041C" w:rsidRPr="009E4A16" w:rsidRDefault="005A041C" w:rsidP="00255DA7">
            <w:pPr>
              <w:jc w:val="center"/>
              <w:rPr>
                <w:sz w:val="16"/>
                <w:szCs w:val="16"/>
              </w:rPr>
            </w:pPr>
          </w:p>
        </w:tc>
        <w:tc>
          <w:tcPr>
            <w:tcW w:w="1061" w:type="pct"/>
            <w:vAlign w:val="center"/>
          </w:tcPr>
          <w:p w14:paraId="1A88AB7A" w14:textId="77777777" w:rsidR="005A041C" w:rsidRPr="009E4A16" w:rsidRDefault="005A041C" w:rsidP="00255DA7">
            <w:pPr>
              <w:jc w:val="center"/>
              <w:rPr>
                <w:b/>
                <w:bCs/>
                <w:sz w:val="16"/>
                <w:szCs w:val="16"/>
              </w:rPr>
            </w:pPr>
            <w:r w:rsidRPr="009E4A16">
              <w:rPr>
                <w:rFonts w:cstheme="minorHAnsi"/>
                <w:b/>
                <w:bCs/>
                <w:sz w:val="16"/>
                <w:szCs w:val="16"/>
              </w:rPr>
              <w:t>Denominator</w:t>
            </w:r>
          </w:p>
        </w:tc>
        <w:tc>
          <w:tcPr>
            <w:tcW w:w="3183" w:type="pct"/>
            <w:vAlign w:val="center"/>
          </w:tcPr>
          <w:p w14:paraId="08272DAF" w14:textId="77777777" w:rsidR="005A041C" w:rsidRPr="009E4A16" w:rsidRDefault="005A041C" w:rsidP="00255DA7">
            <w:pPr>
              <w:rPr>
                <w:sz w:val="16"/>
                <w:szCs w:val="16"/>
              </w:rPr>
            </w:pPr>
            <w:r w:rsidRPr="004608B6">
              <w:rPr>
                <w:rFonts w:cstheme="minorHAnsi"/>
                <w:sz w:val="16"/>
                <w:szCs w:val="16"/>
              </w:rPr>
              <w:t>Number of all cancer patients who had cancer treatment/appointments outside PEI during the year 2019</w:t>
            </w:r>
          </w:p>
        </w:tc>
      </w:tr>
      <w:tr w:rsidR="005A041C" w:rsidRPr="000B20D6" w14:paraId="688F705C" w14:textId="77777777" w:rsidTr="00255DA7">
        <w:tc>
          <w:tcPr>
            <w:tcW w:w="756" w:type="pct"/>
            <w:vMerge/>
            <w:vAlign w:val="center"/>
          </w:tcPr>
          <w:p w14:paraId="22D56F7F" w14:textId="77777777" w:rsidR="005A041C" w:rsidRPr="009E4A16" w:rsidRDefault="005A041C" w:rsidP="00255DA7">
            <w:pPr>
              <w:jc w:val="center"/>
              <w:rPr>
                <w:sz w:val="16"/>
                <w:szCs w:val="16"/>
              </w:rPr>
            </w:pPr>
          </w:p>
        </w:tc>
        <w:tc>
          <w:tcPr>
            <w:tcW w:w="1061" w:type="pct"/>
            <w:vAlign w:val="center"/>
          </w:tcPr>
          <w:p w14:paraId="712314AE"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69DD443B" w14:textId="77777777" w:rsidR="005A041C" w:rsidRPr="009E4A16" w:rsidRDefault="005A041C" w:rsidP="00255DA7">
            <w:pPr>
              <w:rPr>
                <w:sz w:val="16"/>
                <w:szCs w:val="16"/>
              </w:rPr>
            </w:pPr>
            <w:r w:rsidRPr="004608B6">
              <w:rPr>
                <w:rFonts w:cstheme="minorHAnsi"/>
                <w:sz w:val="16"/>
                <w:szCs w:val="16"/>
              </w:rPr>
              <w:t>Of the denominator, number of cancer patients who were awarded transportation support in bus tickets, bridge or ferry passes, and plane tickets.</w:t>
            </w:r>
          </w:p>
        </w:tc>
      </w:tr>
      <w:tr w:rsidR="005A041C" w:rsidRPr="000B20D6" w14:paraId="5FE1A975" w14:textId="77777777" w:rsidTr="00255DA7">
        <w:tc>
          <w:tcPr>
            <w:tcW w:w="756" w:type="pct"/>
            <w:vMerge/>
            <w:vAlign w:val="center"/>
          </w:tcPr>
          <w:p w14:paraId="61D66CF6" w14:textId="77777777" w:rsidR="005A041C" w:rsidRPr="009E4A16" w:rsidRDefault="005A041C" w:rsidP="00255DA7">
            <w:pPr>
              <w:jc w:val="center"/>
              <w:rPr>
                <w:sz w:val="16"/>
                <w:szCs w:val="16"/>
              </w:rPr>
            </w:pPr>
          </w:p>
        </w:tc>
        <w:tc>
          <w:tcPr>
            <w:tcW w:w="1061" w:type="pct"/>
            <w:vAlign w:val="center"/>
          </w:tcPr>
          <w:p w14:paraId="7A1EF6A6" w14:textId="77777777" w:rsidR="005A041C" w:rsidRPr="009E4A16" w:rsidRDefault="005A041C" w:rsidP="00255DA7">
            <w:pPr>
              <w:jc w:val="center"/>
              <w:rPr>
                <w:rFonts w:cstheme="minorHAnsi"/>
                <w:b/>
                <w:bCs/>
                <w:sz w:val="16"/>
                <w:szCs w:val="16"/>
              </w:rPr>
            </w:pPr>
            <w:r>
              <w:rPr>
                <w:rFonts w:cstheme="minorHAnsi"/>
                <w:b/>
                <w:bCs/>
                <w:sz w:val="16"/>
                <w:szCs w:val="16"/>
              </w:rPr>
              <w:t>Stratifications</w:t>
            </w:r>
          </w:p>
        </w:tc>
        <w:tc>
          <w:tcPr>
            <w:tcW w:w="3183" w:type="pct"/>
            <w:vAlign w:val="center"/>
          </w:tcPr>
          <w:p w14:paraId="10E943FB" w14:textId="77777777" w:rsidR="005A041C" w:rsidRPr="004608B6" w:rsidRDefault="005A041C" w:rsidP="00255DA7">
            <w:pPr>
              <w:rPr>
                <w:rFonts w:cstheme="minorHAnsi"/>
                <w:sz w:val="16"/>
                <w:szCs w:val="16"/>
              </w:rPr>
            </w:pPr>
            <w:r>
              <w:rPr>
                <w:rFonts w:cstheme="minorHAnsi"/>
                <w:sz w:val="16"/>
                <w:szCs w:val="16"/>
              </w:rPr>
              <w:t>Transportation program (Hope Air, Maritime bus)</w:t>
            </w:r>
          </w:p>
        </w:tc>
      </w:tr>
      <w:tr w:rsidR="005A041C" w:rsidRPr="000B20D6" w14:paraId="72BA3F78" w14:textId="77777777" w:rsidTr="00255DA7">
        <w:tc>
          <w:tcPr>
            <w:tcW w:w="756" w:type="pct"/>
            <w:vMerge/>
            <w:vAlign w:val="center"/>
          </w:tcPr>
          <w:p w14:paraId="6F2ECCF6" w14:textId="77777777" w:rsidR="005A041C" w:rsidRPr="009E4A16" w:rsidRDefault="005A041C" w:rsidP="00255DA7">
            <w:pPr>
              <w:jc w:val="center"/>
              <w:rPr>
                <w:sz w:val="16"/>
                <w:szCs w:val="16"/>
              </w:rPr>
            </w:pPr>
          </w:p>
        </w:tc>
        <w:tc>
          <w:tcPr>
            <w:tcW w:w="1061" w:type="pct"/>
            <w:vAlign w:val="center"/>
          </w:tcPr>
          <w:p w14:paraId="7179E2F0" w14:textId="77777777" w:rsidR="005A041C" w:rsidRPr="009E4A16" w:rsidRDefault="005A041C" w:rsidP="00255DA7">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6C040ED7" w14:textId="77777777" w:rsidR="005A041C" w:rsidRPr="009E4A16" w:rsidRDefault="005A041C" w:rsidP="00255DA7">
            <w:pPr>
              <w:rPr>
                <w:sz w:val="16"/>
                <w:szCs w:val="16"/>
              </w:rPr>
            </w:pPr>
            <w:r w:rsidRPr="004608B6">
              <w:rPr>
                <w:rFonts w:cstheme="minorHAnsi"/>
                <w:sz w:val="16"/>
                <w:szCs w:val="16"/>
              </w:rPr>
              <w:t xml:space="preserve">The total number of </w:t>
            </w:r>
            <w:r>
              <w:rPr>
                <w:rFonts w:cstheme="minorHAnsi"/>
                <w:sz w:val="16"/>
                <w:szCs w:val="16"/>
              </w:rPr>
              <w:t xml:space="preserve">bridge </w:t>
            </w:r>
            <w:r w:rsidRPr="004608B6">
              <w:rPr>
                <w:rFonts w:cstheme="minorHAnsi"/>
                <w:sz w:val="16"/>
                <w:szCs w:val="16"/>
              </w:rPr>
              <w:t xml:space="preserve">passes and tickets were provided to cancer patients and their escorts who traveled with them </w:t>
            </w:r>
            <w:r>
              <w:rPr>
                <w:rFonts w:cstheme="minorHAnsi"/>
                <w:sz w:val="16"/>
                <w:szCs w:val="16"/>
              </w:rPr>
              <w:t>for</w:t>
            </w:r>
            <w:r w:rsidRPr="004608B6">
              <w:rPr>
                <w:rFonts w:cstheme="minorHAnsi"/>
                <w:sz w:val="16"/>
                <w:szCs w:val="16"/>
              </w:rPr>
              <w:t xml:space="preserve"> support (in the stratification section). The denominator include</w:t>
            </w:r>
            <w:r>
              <w:rPr>
                <w:rFonts w:cstheme="minorHAnsi"/>
                <w:sz w:val="16"/>
                <w:szCs w:val="16"/>
              </w:rPr>
              <w:t>d</w:t>
            </w:r>
            <w:r w:rsidRPr="004608B6">
              <w:rPr>
                <w:rFonts w:cstheme="minorHAnsi"/>
                <w:sz w:val="16"/>
                <w:szCs w:val="16"/>
              </w:rPr>
              <w:t xml:space="preserve"> all patients in the cancer registry with an out of province appoint</w:t>
            </w:r>
            <w:r>
              <w:rPr>
                <w:rFonts w:cstheme="minorHAnsi"/>
                <w:sz w:val="16"/>
                <w:szCs w:val="16"/>
              </w:rPr>
              <w:t>ment</w:t>
            </w:r>
            <w:r w:rsidRPr="004608B6">
              <w:rPr>
                <w:rFonts w:cstheme="minorHAnsi"/>
                <w:sz w:val="16"/>
                <w:szCs w:val="16"/>
              </w:rPr>
              <w:t xml:space="preserve">.  </w:t>
            </w:r>
            <w:r>
              <w:rPr>
                <w:rFonts w:cstheme="minorHAnsi"/>
                <w:sz w:val="16"/>
                <w:szCs w:val="16"/>
              </w:rPr>
              <w:t>T</w:t>
            </w:r>
            <w:r w:rsidRPr="004608B6">
              <w:rPr>
                <w:rFonts w:cstheme="minorHAnsi"/>
                <w:sz w:val="16"/>
                <w:szCs w:val="16"/>
              </w:rPr>
              <w:t xml:space="preserve">he exact reason </w:t>
            </w:r>
            <w:r>
              <w:rPr>
                <w:rFonts w:cstheme="minorHAnsi"/>
                <w:sz w:val="16"/>
                <w:szCs w:val="16"/>
              </w:rPr>
              <w:t xml:space="preserve">each </w:t>
            </w:r>
            <w:r w:rsidRPr="004608B6">
              <w:rPr>
                <w:rFonts w:cstheme="minorHAnsi"/>
                <w:sz w:val="16"/>
                <w:szCs w:val="16"/>
              </w:rPr>
              <w:t>patient went to this appointment</w:t>
            </w:r>
            <w:r>
              <w:rPr>
                <w:rFonts w:cstheme="minorHAnsi"/>
                <w:sz w:val="16"/>
                <w:szCs w:val="16"/>
              </w:rPr>
              <w:t xml:space="preserve"> could not be verified</w:t>
            </w:r>
            <w:r w:rsidRPr="004608B6">
              <w:rPr>
                <w:rFonts w:cstheme="minorHAnsi"/>
                <w:sz w:val="16"/>
                <w:szCs w:val="16"/>
              </w:rPr>
              <w:t xml:space="preserve">, so </w:t>
            </w:r>
            <w:r>
              <w:rPr>
                <w:rFonts w:cstheme="minorHAnsi"/>
                <w:sz w:val="16"/>
                <w:szCs w:val="16"/>
              </w:rPr>
              <w:t xml:space="preserve">they were included assuming the appointment was </w:t>
            </w:r>
            <w:r w:rsidRPr="004608B6">
              <w:rPr>
                <w:rFonts w:cstheme="minorHAnsi"/>
                <w:sz w:val="16"/>
                <w:szCs w:val="16"/>
              </w:rPr>
              <w:t>for cancer treatment.</w:t>
            </w:r>
          </w:p>
        </w:tc>
      </w:tr>
    </w:tbl>
    <w:p w14:paraId="6E21D80D" w14:textId="77777777" w:rsidR="005A041C" w:rsidRDefault="005A041C" w:rsidP="005A041C"/>
    <w:p w14:paraId="236A557F" w14:textId="77777777" w:rsidR="005A041C" w:rsidRDefault="005A041C" w:rsidP="005A041C">
      <w:r>
        <w:br w:type="page"/>
      </w:r>
    </w:p>
    <w:p w14:paraId="7CD6C9AC" w14:textId="6D18EBE2" w:rsidR="005A041C" w:rsidRPr="00456D2E" w:rsidRDefault="005A041C" w:rsidP="005A041C">
      <w:pPr>
        <w:pStyle w:val="Heading1"/>
        <w:rPr>
          <w:b/>
          <w:bCs/>
        </w:rPr>
      </w:pPr>
      <w:bookmarkStart w:id="56" w:name="_Toc111196500"/>
      <w:r w:rsidRPr="00456D2E">
        <w:rPr>
          <w:b/>
          <w:bCs/>
        </w:rPr>
        <w:lastRenderedPageBreak/>
        <w:t xml:space="preserve">Priority 5: Deliver information and supports for people living with cancer, </w:t>
      </w:r>
      <w:proofErr w:type="gramStart"/>
      <w:r w:rsidRPr="00456D2E">
        <w:rPr>
          <w:b/>
          <w:bCs/>
        </w:rPr>
        <w:t>families</w:t>
      </w:r>
      <w:proofErr w:type="gramEnd"/>
      <w:r w:rsidRPr="00456D2E">
        <w:rPr>
          <w:b/>
          <w:bCs/>
        </w:rPr>
        <w:t xml:space="preserve"> and caregivers</w:t>
      </w:r>
      <w:bookmarkEnd w:id="56"/>
      <w:r w:rsidRPr="00456D2E">
        <w:rPr>
          <w:b/>
          <w:bCs/>
        </w:rPr>
        <w:t xml:space="preserve"> </w:t>
      </w:r>
    </w:p>
    <w:p w14:paraId="69FB1DF1" w14:textId="63F76591" w:rsidR="005A041C" w:rsidRDefault="005A041C" w:rsidP="005A041C">
      <w:pPr>
        <w:pStyle w:val="Heading2"/>
      </w:pPr>
      <w:bookmarkStart w:id="57" w:name="_Toc111196501"/>
      <w:r>
        <w:t xml:space="preserve">Action 1: </w:t>
      </w:r>
      <w:r w:rsidRPr="00142722">
        <w:rPr>
          <w:rFonts w:eastAsia="Calibri" w:cs="Times New Roman"/>
        </w:rPr>
        <w:t>Integrate the full spectrum of information and support services to ensure people are fully supported throughout the cancer journey</w:t>
      </w:r>
      <w:bookmarkEnd w:id="57"/>
    </w:p>
    <w:p w14:paraId="177FCC4F" w14:textId="77777777" w:rsidR="000F3F14" w:rsidRDefault="000F3F14" w:rsidP="005A041C">
      <w:pPr>
        <w:pStyle w:val="Heading3"/>
      </w:pPr>
      <w:bookmarkStart w:id="58" w:name="_Toc93913070"/>
    </w:p>
    <w:p w14:paraId="5C912974" w14:textId="3C855F46" w:rsidR="005A041C" w:rsidRDefault="005A041C" w:rsidP="005A041C">
      <w:pPr>
        <w:pStyle w:val="Heading3"/>
      </w:pPr>
      <w:bookmarkStart w:id="59" w:name="_Toc111196502"/>
      <w:r w:rsidRPr="006A349C">
        <w:t>Improving availability of information and support</w:t>
      </w:r>
      <w:bookmarkEnd w:id="58"/>
      <w:bookmarkEnd w:id="59"/>
    </w:p>
    <w:p w14:paraId="63A4CCC8" w14:textId="3BC9085B"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5A041C" w:rsidRPr="009E4A16" w14:paraId="2BDD7D72" w14:textId="77777777" w:rsidTr="00255DA7">
        <w:trPr>
          <w:trHeight w:val="557"/>
        </w:trPr>
        <w:tc>
          <w:tcPr>
            <w:tcW w:w="756" w:type="pct"/>
            <w:shd w:val="clear" w:color="auto" w:fill="DEEAF6" w:themeFill="accent5" w:themeFillTint="33"/>
            <w:vAlign w:val="center"/>
          </w:tcPr>
          <w:p w14:paraId="47F03A75" w14:textId="77777777" w:rsidR="005A041C" w:rsidRPr="001F03AD" w:rsidRDefault="005A041C" w:rsidP="00255DA7">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65FF62E2" w14:textId="77777777" w:rsidR="005A041C" w:rsidRPr="001F03AD" w:rsidRDefault="005A041C" w:rsidP="00255DA7">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118163C7" w14:textId="77777777" w:rsidR="005A041C" w:rsidRPr="001F03AD" w:rsidRDefault="005A041C" w:rsidP="00255DA7">
            <w:pPr>
              <w:jc w:val="center"/>
              <w:rPr>
                <w:b/>
                <w:bCs/>
                <w:sz w:val="18"/>
                <w:szCs w:val="18"/>
              </w:rPr>
            </w:pPr>
            <w:r w:rsidRPr="009B5D58">
              <w:rPr>
                <w:b/>
                <w:bCs/>
                <w:sz w:val="18"/>
                <w:szCs w:val="18"/>
              </w:rPr>
              <w:t>Description</w:t>
            </w:r>
          </w:p>
        </w:tc>
      </w:tr>
      <w:tr w:rsidR="005A041C" w:rsidRPr="009E4A16" w14:paraId="3C27C098" w14:textId="77777777" w:rsidTr="00255DA7">
        <w:tc>
          <w:tcPr>
            <w:tcW w:w="756" w:type="pct"/>
            <w:vMerge w:val="restart"/>
            <w:vAlign w:val="center"/>
          </w:tcPr>
          <w:p w14:paraId="6B224212" w14:textId="77777777" w:rsidR="005A041C" w:rsidRPr="001F03AD" w:rsidRDefault="005A041C" w:rsidP="00255DA7">
            <w:pPr>
              <w:jc w:val="center"/>
              <w:rPr>
                <w:sz w:val="16"/>
                <w:szCs w:val="16"/>
              </w:rPr>
            </w:pPr>
            <w:r w:rsidRPr="001F03AD">
              <w:rPr>
                <w:sz w:val="16"/>
                <w:szCs w:val="16"/>
              </w:rPr>
              <w:t>NS</w:t>
            </w:r>
          </w:p>
        </w:tc>
        <w:tc>
          <w:tcPr>
            <w:tcW w:w="1061" w:type="pct"/>
            <w:vAlign w:val="center"/>
          </w:tcPr>
          <w:p w14:paraId="1C4DAD91" w14:textId="77777777" w:rsidR="005A041C" w:rsidRPr="001F03AD" w:rsidRDefault="005A041C" w:rsidP="00255DA7">
            <w:pPr>
              <w:jc w:val="center"/>
              <w:rPr>
                <w:rFonts w:cstheme="minorHAnsi"/>
                <w:b/>
                <w:bCs/>
                <w:sz w:val="16"/>
                <w:szCs w:val="16"/>
              </w:rPr>
            </w:pPr>
            <w:r w:rsidRPr="001F03AD">
              <w:rPr>
                <w:rFonts w:cstheme="minorHAnsi"/>
                <w:b/>
                <w:bCs/>
                <w:sz w:val="16"/>
                <w:szCs w:val="16"/>
              </w:rPr>
              <w:t xml:space="preserve">Jurisdictional target </w:t>
            </w:r>
          </w:p>
        </w:tc>
        <w:tc>
          <w:tcPr>
            <w:tcW w:w="3183" w:type="pct"/>
            <w:vAlign w:val="center"/>
          </w:tcPr>
          <w:p w14:paraId="6B08656C" w14:textId="77777777" w:rsidR="005A041C" w:rsidRPr="001F03AD" w:rsidRDefault="005A041C" w:rsidP="00255DA7">
            <w:pPr>
              <w:rPr>
                <w:sz w:val="16"/>
                <w:szCs w:val="16"/>
              </w:rPr>
            </w:pPr>
            <w:r w:rsidRPr="001F03AD">
              <w:rPr>
                <w:rFonts w:cstheme="minorHAnsi"/>
                <w:sz w:val="16"/>
                <w:szCs w:val="16"/>
              </w:rPr>
              <w:t>No target/not provided</w:t>
            </w:r>
          </w:p>
        </w:tc>
      </w:tr>
      <w:tr w:rsidR="005A041C" w:rsidRPr="009E4A16" w14:paraId="13C2AEB9" w14:textId="77777777" w:rsidTr="00255DA7">
        <w:tc>
          <w:tcPr>
            <w:tcW w:w="756" w:type="pct"/>
            <w:vMerge/>
            <w:vAlign w:val="center"/>
          </w:tcPr>
          <w:p w14:paraId="5C145179" w14:textId="77777777" w:rsidR="005A041C" w:rsidRPr="001F03AD" w:rsidRDefault="005A041C" w:rsidP="00255DA7">
            <w:pPr>
              <w:jc w:val="center"/>
              <w:rPr>
                <w:sz w:val="16"/>
                <w:szCs w:val="16"/>
              </w:rPr>
            </w:pPr>
          </w:p>
        </w:tc>
        <w:tc>
          <w:tcPr>
            <w:tcW w:w="1061" w:type="pct"/>
            <w:vAlign w:val="center"/>
          </w:tcPr>
          <w:p w14:paraId="12866906" w14:textId="335BEF5D" w:rsidR="005A041C" w:rsidRPr="001F03AD" w:rsidRDefault="00720149" w:rsidP="00255DA7">
            <w:pPr>
              <w:jc w:val="center"/>
              <w:rPr>
                <w:rFonts w:cstheme="minorHAnsi"/>
                <w:b/>
                <w:bCs/>
                <w:sz w:val="16"/>
                <w:szCs w:val="16"/>
              </w:rPr>
            </w:pPr>
            <w:r>
              <w:rPr>
                <w:rFonts w:cstheme="minorHAnsi"/>
                <w:b/>
                <w:bCs/>
                <w:sz w:val="16"/>
                <w:szCs w:val="16"/>
              </w:rPr>
              <w:t>Definition</w:t>
            </w:r>
            <w:r w:rsidR="005A041C" w:rsidRPr="001F03AD">
              <w:rPr>
                <w:rFonts w:cstheme="minorHAnsi"/>
                <w:b/>
                <w:bCs/>
                <w:sz w:val="16"/>
                <w:szCs w:val="16"/>
              </w:rPr>
              <w:t xml:space="preserve"> </w:t>
            </w:r>
          </w:p>
        </w:tc>
        <w:tc>
          <w:tcPr>
            <w:tcW w:w="3183" w:type="pct"/>
            <w:vAlign w:val="center"/>
          </w:tcPr>
          <w:p w14:paraId="4977CB65" w14:textId="4F64DE5E" w:rsidR="005A041C" w:rsidRPr="001F03AD" w:rsidRDefault="00A70159" w:rsidP="00255DA7">
            <w:pPr>
              <w:rPr>
                <w:sz w:val="16"/>
                <w:szCs w:val="16"/>
              </w:rPr>
            </w:pPr>
            <w:r w:rsidRPr="00A70159">
              <w:rPr>
                <w:rFonts w:cstheme="minorHAnsi"/>
                <w:sz w:val="16"/>
                <w:szCs w:val="16"/>
              </w:rPr>
              <w:t xml:space="preserve">Proportion of individuals who indicated "Yes” to </w:t>
            </w:r>
            <w:r w:rsidR="00BB3897">
              <w:rPr>
                <w:rFonts w:cstheme="minorHAnsi"/>
                <w:sz w:val="16"/>
                <w:szCs w:val="16"/>
              </w:rPr>
              <w:t xml:space="preserve">survey </w:t>
            </w:r>
            <w:r w:rsidRPr="00A70159">
              <w:rPr>
                <w:rFonts w:cstheme="minorHAnsi"/>
                <w:sz w:val="16"/>
                <w:szCs w:val="16"/>
              </w:rPr>
              <w:t>question</w:t>
            </w:r>
            <w:r w:rsidR="00BB3897">
              <w:rPr>
                <w:rFonts w:cstheme="minorHAnsi"/>
                <w:sz w:val="16"/>
                <w:szCs w:val="16"/>
              </w:rPr>
              <w:t>s</w:t>
            </w:r>
            <w:r w:rsidRPr="00A70159">
              <w:rPr>
                <w:rFonts w:cstheme="minorHAnsi"/>
                <w:sz w:val="16"/>
                <w:szCs w:val="16"/>
              </w:rPr>
              <w:t xml:space="preserve"> </w:t>
            </w:r>
            <w:r w:rsidR="00BB3897">
              <w:rPr>
                <w:rFonts w:cstheme="minorHAnsi"/>
                <w:sz w:val="16"/>
                <w:szCs w:val="16"/>
              </w:rPr>
              <w:t>asking if</w:t>
            </w:r>
            <w:r w:rsidR="005A041C" w:rsidRPr="001F03AD">
              <w:rPr>
                <w:rFonts w:cstheme="minorHAnsi"/>
                <w:sz w:val="16"/>
                <w:szCs w:val="16"/>
              </w:rPr>
              <w:t xml:space="preserve"> they received all the </w:t>
            </w:r>
            <w:proofErr w:type="gramStart"/>
            <w:r w:rsidR="005A041C" w:rsidRPr="001F03AD">
              <w:rPr>
                <w:rFonts w:cstheme="minorHAnsi"/>
                <w:sz w:val="16"/>
                <w:szCs w:val="16"/>
              </w:rPr>
              <w:t>information</w:t>
            </w:r>
            <w:proofErr w:type="gramEnd"/>
            <w:r w:rsidR="005A041C" w:rsidRPr="001F03AD">
              <w:rPr>
                <w:rFonts w:cstheme="minorHAnsi"/>
                <w:sz w:val="16"/>
                <w:szCs w:val="16"/>
              </w:rPr>
              <w:t xml:space="preserve"> they needed to understand their cancer, treatment, and outcome</w:t>
            </w:r>
          </w:p>
        </w:tc>
      </w:tr>
      <w:tr w:rsidR="005A041C" w:rsidRPr="009E4A16" w14:paraId="235344A2" w14:textId="77777777" w:rsidTr="00255DA7">
        <w:tc>
          <w:tcPr>
            <w:tcW w:w="756" w:type="pct"/>
            <w:vMerge/>
            <w:vAlign w:val="center"/>
          </w:tcPr>
          <w:p w14:paraId="2EB59832" w14:textId="77777777" w:rsidR="005A041C" w:rsidRPr="001F03AD" w:rsidRDefault="005A041C" w:rsidP="00255DA7">
            <w:pPr>
              <w:jc w:val="center"/>
              <w:rPr>
                <w:sz w:val="16"/>
                <w:szCs w:val="16"/>
              </w:rPr>
            </w:pPr>
          </w:p>
        </w:tc>
        <w:tc>
          <w:tcPr>
            <w:tcW w:w="1061" w:type="pct"/>
            <w:vAlign w:val="center"/>
          </w:tcPr>
          <w:p w14:paraId="079C775B" w14:textId="77777777" w:rsidR="005A041C" w:rsidRPr="001F03AD" w:rsidRDefault="005A041C" w:rsidP="00255DA7">
            <w:pPr>
              <w:jc w:val="center"/>
              <w:rPr>
                <w:rFonts w:cstheme="minorHAnsi"/>
                <w:b/>
                <w:bCs/>
                <w:sz w:val="16"/>
                <w:szCs w:val="16"/>
              </w:rPr>
            </w:pPr>
            <w:r w:rsidRPr="001F03AD">
              <w:rPr>
                <w:rFonts w:cstheme="minorHAnsi"/>
                <w:b/>
                <w:bCs/>
                <w:sz w:val="16"/>
                <w:szCs w:val="16"/>
              </w:rPr>
              <w:t>Timeframe</w:t>
            </w:r>
          </w:p>
        </w:tc>
        <w:tc>
          <w:tcPr>
            <w:tcW w:w="3183" w:type="pct"/>
            <w:vAlign w:val="center"/>
          </w:tcPr>
          <w:p w14:paraId="189B9296" w14:textId="77777777" w:rsidR="005A041C" w:rsidRPr="001F03AD" w:rsidRDefault="005A041C" w:rsidP="00255DA7">
            <w:pPr>
              <w:rPr>
                <w:sz w:val="16"/>
                <w:szCs w:val="16"/>
              </w:rPr>
            </w:pPr>
            <w:r w:rsidRPr="001F03AD">
              <w:rPr>
                <w:rFonts w:cstheme="minorHAnsi"/>
                <w:sz w:val="16"/>
                <w:szCs w:val="16"/>
              </w:rPr>
              <w:t>2020</w:t>
            </w:r>
          </w:p>
        </w:tc>
      </w:tr>
      <w:tr w:rsidR="005A041C" w:rsidRPr="009E4A16" w14:paraId="2A234F7F" w14:textId="77777777" w:rsidTr="00255DA7">
        <w:tc>
          <w:tcPr>
            <w:tcW w:w="756" w:type="pct"/>
            <w:vMerge/>
            <w:vAlign w:val="center"/>
          </w:tcPr>
          <w:p w14:paraId="4C7CC0E9" w14:textId="77777777" w:rsidR="005A041C" w:rsidRPr="001F03AD" w:rsidRDefault="005A041C" w:rsidP="00255DA7">
            <w:pPr>
              <w:jc w:val="center"/>
              <w:rPr>
                <w:sz w:val="16"/>
                <w:szCs w:val="16"/>
              </w:rPr>
            </w:pPr>
          </w:p>
        </w:tc>
        <w:tc>
          <w:tcPr>
            <w:tcW w:w="1061" w:type="pct"/>
            <w:vAlign w:val="center"/>
          </w:tcPr>
          <w:p w14:paraId="69017E1D" w14:textId="77777777" w:rsidR="005A041C" w:rsidRPr="001F03AD" w:rsidRDefault="005A041C" w:rsidP="00255DA7">
            <w:pPr>
              <w:jc w:val="center"/>
              <w:rPr>
                <w:rFonts w:cstheme="minorHAnsi"/>
                <w:b/>
                <w:bCs/>
                <w:sz w:val="16"/>
                <w:szCs w:val="16"/>
              </w:rPr>
            </w:pPr>
            <w:r w:rsidRPr="001F03AD">
              <w:rPr>
                <w:rFonts w:cstheme="minorHAnsi"/>
                <w:b/>
                <w:bCs/>
                <w:sz w:val="16"/>
                <w:szCs w:val="16"/>
              </w:rPr>
              <w:t xml:space="preserve">Definition of survey question   </w:t>
            </w:r>
          </w:p>
        </w:tc>
        <w:tc>
          <w:tcPr>
            <w:tcW w:w="3183" w:type="pct"/>
            <w:vAlign w:val="center"/>
          </w:tcPr>
          <w:p w14:paraId="795005B5" w14:textId="77777777" w:rsidR="005A041C" w:rsidRPr="001F03AD" w:rsidRDefault="005A041C" w:rsidP="00255DA7">
            <w:pPr>
              <w:rPr>
                <w:rFonts w:cstheme="minorHAnsi"/>
                <w:sz w:val="16"/>
                <w:szCs w:val="16"/>
              </w:rPr>
            </w:pPr>
            <w:r w:rsidRPr="001F03AD">
              <w:rPr>
                <w:rFonts w:cstheme="minorHAnsi"/>
                <w:sz w:val="16"/>
                <w:szCs w:val="16"/>
              </w:rPr>
              <w:t xml:space="preserve">Active Treatment only patients responded to question: I have all the information I need to understand </w:t>
            </w:r>
          </w:p>
          <w:p w14:paraId="0DF7F588" w14:textId="77777777" w:rsidR="005A041C" w:rsidRPr="001F03AD" w:rsidRDefault="005A041C" w:rsidP="00255DA7">
            <w:pPr>
              <w:pStyle w:val="ListParagraph"/>
              <w:numPr>
                <w:ilvl w:val="0"/>
                <w:numId w:val="19"/>
              </w:numPr>
              <w:rPr>
                <w:rFonts w:cstheme="minorHAnsi"/>
                <w:sz w:val="16"/>
                <w:szCs w:val="16"/>
              </w:rPr>
            </w:pPr>
            <w:r w:rsidRPr="001F03AD">
              <w:rPr>
                <w:rFonts w:cstheme="minorHAnsi"/>
                <w:sz w:val="16"/>
                <w:szCs w:val="16"/>
              </w:rPr>
              <w:t>My Cancer (what type, where it is)</w:t>
            </w:r>
          </w:p>
          <w:p w14:paraId="7C9310C9" w14:textId="77777777" w:rsidR="005A041C" w:rsidRPr="001F03AD" w:rsidRDefault="005A041C" w:rsidP="00255DA7">
            <w:pPr>
              <w:pStyle w:val="ListParagraph"/>
              <w:numPr>
                <w:ilvl w:val="0"/>
                <w:numId w:val="19"/>
              </w:numPr>
              <w:rPr>
                <w:rFonts w:cstheme="minorHAnsi"/>
                <w:sz w:val="16"/>
                <w:szCs w:val="16"/>
              </w:rPr>
            </w:pPr>
            <w:r w:rsidRPr="001F03AD">
              <w:rPr>
                <w:rFonts w:cstheme="minorHAnsi"/>
                <w:sz w:val="16"/>
                <w:szCs w:val="16"/>
              </w:rPr>
              <w:t>My treatment Plan</w:t>
            </w:r>
          </w:p>
          <w:p w14:paraId="30F7D992" w14:textId="77777777" w:rsidR="005A041C" w:rsidRPr="001F03AD" w:rsidRDefault="005A041C" w:rsidP="00255DA7">
            <w:pPr>
              <w:pStyle w:val="ListParagraph"/>
              <w:numPr>
                <w:ilvl w:val="0"/>
                <w:numId w:val="19"/>
              </w:numPr>
              <w:rPr>
                <w:rFonts w:cstheme="minorHAnsi"/>
                <w:sz w:val="16"/>
                <w:szCs w:val="16"/>
              </w:rPr>
            </w:pPr>
            <w:r w:rsidRPr="001F03AD">
              <w:rPr>
                <w:rFonts w:cstheme="minorHAnsi"/>
                <w:sz w:val="16"/>
                <w:szCs w:val="16"/>
              </w:rPr>
              <w:t xml:space="preserve">The probable outcome for my cancer </w:t>
            </w:r>
          </w:p>
          <w:p w14:paraId="2F6274E8" w14:textId="77777777" w:rsidR="005A041C" w:rsidRDefault="005A041C" w:rsidP="00255DA7">
            <w:pPr>
              <w:pStyle w:val="ListParagraph"/>
              <w:numPr>
                <w:ilvl w:val="0"/>
                <w:numId w:val="19"/>
              </w:numPr>
              <w:rPr>
                <w:rFonts w:cstheme="minorHAnsi"/>
                <w:sz w:val="16"/>
                <w:szCs w:val="16"/>
              </w:rPr>
            </w:pPr>
            <w:r w:rsidRPr="001F03AD">
              <w:rPr>
                <w:rFonts w:cstheme="minorHAnsi"/>
                <w:sz w:val="16"/>
                <w:szCs w:val="16"/>
              </w:rPr>
              <w:t>Whether the treatment is working</w:t>
            </w:r>
          </w:p>
          <w:p w14:paraId="6F2BAAF7" w14:textId="77777777" w:rsidR="005A041C" w:rsidRPr="001F03AD" w:rsidRDefault="005A041C" w:rsidP="00255DA7">
            <w:pPr>
              <w:pStyle w:val="ListParagraph"/>
              <w:rPr>
                <w:rFonts w:cstheme="minorHAnsi"/>
                <w:sz w:val="16"/>
                <w:szCs w:val="16"/>
              </w:rPr>
            </w:pPr>
          </w:p>
          <w:p w14:paraId="794AB8E4" w14:textId="77777777" w:rsidR="005A041C" w:rsidRPr="001F03AD" w:rsidRDefault="005A041C" w:rsidP="00255DA7">
            <w:pPr>
              <w:rPr>
                <w:rFonts w:cstheme="minorHAnsi"/>
                <w:sz w:val="16"/>
                <w:szCs w:val="16"/>
              </w:rPr>
            </w:pPr>
            <w:r w:rsidRPr="001F03AD">
              <w:rPr>
                <w:rFonts w:cstheme="minorHAnsi"/>
                <w:sz w:val="16"/>
                <w:szCs w:val="16"/>
              </w:rPr>
              <w:t>Response options:</w:t>
            </w:r>
          </w:p>
          <w:p w14:paraId="42A40A13" w14:textId="77777777" w:rsidR="005A041C" w:rsidRPr="001F03AD" w:rsidRDefault="005A041C" w:rsidP="00255DA7">
            <w:pPr>
              <w:rPr>
                <w:rFonts w:cstheme="minorHAnsi"/>
                <w:sz w:val="16"/>
                <w:szCs w:val="16"/>
              </w:rPr>
            </w:pPr>
            <w:r w:rsidRPr="001F03AD">
              <w:rPr>
                <w:rFonts w:cstheme="minorHAnsi"/>
                <w:sz w:val="16"/>
                <w:szCs w:val="16"/>
              </w:rPr>
              <w:t>•</w:t>
            </w:r>
            <w:r w:rsidRPr="001F03AD">
              <w:rPr>
                <w:rFonts w:cstheme="minorHAnsi"/>
                <w:sz w:val="16"/>
                <w:szCs w:val="16"/>
              </w:rPr>
              <w:tab/>
              <w:t>Yes/ No</w:t>
            </w:r>
          </w:p>
        </w:tc>
      </w:tr>
      <w:tr w:rsidR="005A041C" w:rsidRPr="009E4A16" w14:paraId="350A0BFC" w14:textId="77777777" w:rsidTr="00255DA7">
        <w:tc>
          <w:tcPr>
            <w:tcW w:w="756" w:type="pct"/>
            <w:vMerge/>
            <w:vAlign w:val="center"/>
          </w:tcPr>
          <w:p w14:paraId="27AD97C0" w14:textId="77777777" w:rsidR="005A041C" w:rsidRPr="001F03AD" w:rsidRDefault="005A041C" w:rsidP="00255DA7">
            <w:pPr>
              <w:jc w:val="center"/>
              <w:rPr>
                <w:sz w:val="16"/>
                <w:szCs w:val="16"/>
              </w:rPr>
            </w:pPr>
          </w:p>
        </w:tc>
        <w:tc>
          <w:tcPr>
            <w:tcW w:w="1061" w:type="pct"/>
            <w:vAlign w:val="center"/>
          </w:tcPr>
          <w:p w14:paraId="49A367B5" w14:textId="77777777" w:rsidR="005A041C" w:rsidRPr="001F03AD" w:rsidRDefault="005A041C" w:rsidP="00255DA7">
            <w:pPr>
              <w:jc w:val="center"/>
              <w:rPr>
                <w:rFonts w:cstheme="minorHAnsi"/>
                <w:b/>
                <w:bCs/>
                <w:sz w:val="16"/>
                <w:szCs w:val="16"/>
              </w:rPr>
            </w:pPr>
            <w:r w:rsidRPr="001F03AD">
              <w:rPr>
                <w:rFonts w:cstheme="minorHAnsi"/>
                <w:b/>
                <w:bCs/>
                <w:sz w:val="16"/>
                <w:szCs w:val="16"/>
              </w:rPr>
              <w:t>Denominator</w:t>
            </w:r>
          </w:p>
        </w:tc>
        <w:tc>
          <w:tcPr>
            <w:tcW w:w="3183" w:type="pct"/>
            <w:vAlign w:val="center"/>
          </w:tcPr>
          <w:p w14:paraId="1CCE651F" w14:textId="77777777" w:rsidR="005A041C" w:rsidRPr="001F03AD" w:rsidRDefault="005A041C" w:rsidP="00255DA7">
            <w:pPr>
              <w:rPr>
                <w:sz w:val="16"/>
                <w:szCs w:val="16"/>
              </w:rPr>
            </w:pPr>
            <w:r w:rsidRPr="001F03AD">
              <w:rPr>
                <w:rFonts w:cstheme="minorHAnsi"/>
                <w:sz w:val="16"/>
                <w:szCs w:val="16"/>
              </w:rPr>
              <w:t>All Respondents who provided a ‘yes’ or ‘no’ response to each question</w:t>
            </w:r>
          </w:p>
        </w:tc>
      </w:tr>
      <w:tr w:rsidR="005A041C" w:rsidRPr="009E4A16" w14:paraId="0C6A8A12" w14:textId="77777777" w:rsidTr="00255DA7">
        <w:tc>
          <w:tcPr>
            <w:tcW w:w="756" w:type="pct"/>
            <w:vMerge/>
            <w:vAlign w:val="center"/>
          </w:tcPr>
          <w:p w14:paraId="5D7AA573" w14:textId="77777777" w:rsidR="005A041C" w:rsidRPr="001F03AD" w:rsidRDefault="005A041C" w:rsidP="00255DA7">
            <w:pPr>
              <w:jc w:val="center"/>
              <w:rPr>
                <w:sz w:val="16"/>
                <w:szCs w:val="16"/>
              </w:rPr>
            </w:pPr>
          </w:p>
        </w:tc>
        <w:tc>
          <w:tcPr>
            <w:tcW w:w="1061" w:type="pct"/>
            <w:vAlign w:val="center"/>
          </w:tcPr>
          <w:p w14:paraId="452A23FD" w14:textId="77777777" w:rsidR="005A041C" w:rsidRPr="001F03AD" w:rsidRDefault="005A041C" w:rsidP="00255DA7">
            <w:pPr>
              <w:jc w:val="center"/>
              <w:rPr>
                <w:rFonts w:cstheme="minorHAnsi"/>
                <w:b/>
                <w:bCs/>
                <w:sz w:val="16"/>
                <w:szCs w:val="16"/>
              </w:rPr>
            </w:pPr>
            <w:r w:rsidRPr="001F03AD">
              <w:rPr>
                <w:rFonts w:cstheme="minorHAnsi"/>
                <w:b/>
                <w:bCs/>
                <w:sz w:val="16"/>
                <w:szCs w:val="16"/>
              </w:rPr>
              <w:t xml:space="preserve">Numerator </w:t>
            </w:r>
          </w:p>
        </w:tc>
        <w:tc>
          <w:tcPr>
            <w:tcW w:w="3183" w:type="pct"/>
            <w:vAlign w:val="center"/>
          </w:tcPr>
          <w:p w14:paraId="7CB37A5F" w14:textId="75657FC2" w:rsidR="005A041C" w:rsidRPr="001F03AD" w:rsidRDefault="004A7735" w:rsidP="00255DA7">
            <w:pPr>
              <w:rPr>
                <w:sz w:val="16"/>
                <w:szCs w:val="16"/>
              </w:rPr>
            </w:pPr>
            <w:r>
              <w:rPr>
                <w:rFonts w:cstheme="minorHAnsi"/>
                <w:sz w:val="16"/>
                <w:szCs w:val="16"/>
              </w:rPr>
              <w:t>Number</w:t>
            </w:r>
            <w:r w:rsidRPr="001F03AD">
              <w:rPr>
                <w:rFonts w:cstheme="minorHAnsi"/>
                <w:sz w:val="16"/>
                <w:szCs w:val="16"/>
              </w:rPr>
              <w:t xml:space="preserve"> </w:t>
            </w:r>
            <w:r w:rsidR="005A041C" w:rsidRPr="001F03AD">
              <w:rPr>
                <w:rFonts w:cstheme="minorHAnsi"/>
                <w:sz w:val="16"/>
                <w:szCs w:val="16"/>
              </w:rPr>
              <w:t>of individuals who indicated "Yes” to each question</w:t>
            </w:r>
          </w:p>
        </w:tc>
      </w:tr>
      <w:tr w:rsidR="005A041C" w:rsidRPr="009E4A16" w14:paraId="65769A6C" w14:textId="77777777" w:rsidTr="00255DA7">
        <w:tc>
          <w:tcPr>
            <w:tcW w:w="756" w:type="pct"/>
            <w:vMerge/>
            <w:vAlign w:val="center"/>
          </w:tcPr>
          <w:p w14:paraId="6E3F9C3E" w14:textId="77777777" w:rsidR="005A041C" w:rsidRPr="001F03AD" w:rsidRDefault="005A041C" w:rsidP="00255DA7">
            <w:pPr>
              <w:jc w:val="center"/>
              <w:rPr>
                <w:sz w:val="16"/>
                <w:szCs w:val="16"/>
              </w:rPr>
            </w:pPr>
          </w:p>
        </w:tc>
        <w:tc>
          <w:tcPr>
            <w:tcW w:w="1061" w:type="pct"/>
            <w:vAlign w:val="center"/>
          </w:tcPr>
          <w:p w14:paraId="1959F036" w14:textId="77777777" w:rsidR="005A041C" w:rsidRPr="001F03AD" w:rsidRDefault="005A041C" w:rsidP="00255DA7">
            <w:pPr>
              <w:jc w:val="center"/>
              <w:rPr>
                <w:rFonts w:cstheme="minorHAnsi"/>
                <w:b/>
                <w:bCs/>
                <w:sz w:val="16"/>
                <w:szCs w:val="16"/>
              </w:rPr>
            </w:pPr>
            <w:r w:rsidRPr="001F03AD">
              <w:rPr>
                <w:rFonts w:cstheme="minorHAnsi"/>
                <w:b/>
                <w:bCs/>
                <w:sz w:val="16"/>
                <w:szCs w:val="16"/>
              </w:rPr>
              <w:t>Stratifications</w:t>
            </w:r>
          </w:p>
        </w:tc>
        <w:tc>
          <w:tcPr>
            <w:tcW w:w="3183" w:type="pct"/>
            <w:vAlign w:val="center"/>
          </w:tcPr>
          <w:p w14:paraId="2A60FA7F" w14:textId="62ACE661" w:rsidR="005A041C" w:rsidRPr="001F03AD" w:rsidRDefault="004A7735" w:rsidP="00255DA7">
            <w:pPr>
              <w:rPr>
                <w:sz w:val="16"/>
                <w:szCs w:val="16"/>
              </w:rPr>
            </w:pPr>
            <w:r>
              <w:rPr>
                <w:sz w:val="16"/>
                <w:szCs w:val="16"/>
              </w:rPr>
              <w:t>N</w:t>
            </w:r>
            <w:r w:rsidRPr="001F03AD">
              <w:rPr>
                <w:sz w:val="16"/>
                <w:szCs w:val="16"/>
              </w:rPr>
              <w:t>one</w:t>
            </w:r>
          </w:p>
        </w:tc>
      </w:tr>
      <w:tr w:rsidR="005A041C" w:rsidRPr="009E4A16" w14:paraId="49B8CB97" w14:textId="77777777" w:rsidTr="00255DA7">
        <w:tc>
          <w:tcPr>
            <w:tcW w:w="756" w:type="pct"/>
            <w:vMerge/>
            <w:vAlign w:val="center"/>
          </w:tcPr>
          <w:p w14:paraId="120F1B98" w14:textId="77777777" w:rsidR="005A041C" w:rsidRPr="001F03AD" w:rsidRDefault="005A041C" w:rsidP="00255DA7">
            <w:pPr>
              <w:jc w:val="center"/>
              <w:rPr>
                <w:sz w:val="16"/>
                <w:szCs w:val="16"/>
              </w:rPr>
            </w:pPr>
          </w:p>
        </w:tc>
        <w:tc>
          <w:tcPr>
            <w:tcW w:w="1061" w:type="pct"/>
            <w:vAlign w:val="center"/>
          </w:tcPr>
          <w:p w14:paraId="68A26172" w14:textId="77777777" w:rsidR="005A041C" w:rsidRPr="001F03AD" w:rsidRDefault="005A041C" w:rsidP="00255DA7">
            <w:pPr>
              <w:jc w:val="center"/>
              <w:rPr>
                <w:rFonts w:cstheme="minorHAnsi"/>
                <w:b/>
                <w:bCs/>
                <w:sz w:val="16"/>
                <w:szCs w:val="16"/>
              </w:rPr>
            </w:pPr>
            <w:r w:rsidRPr="001F03AD">
              <w:rPr>
                <w:rFonts w:cstheme="minorHAnsi"/>
                <w:b/>
                <w:bCs/>
                <w:sz w:val="16"/>
                <w:szCs w:val="16"/>
              </w:rPr>
              <w:t xml:space="preserve">Comments </w:t>
            </w:r>
          </w:p>
        </w:tc>
        <w:tc>
          <w:tcPr>
            <w:tcW w:w="3183" w:type="pct"/>
            <w:vAlign w:val="center"/>
          </w:tcPr>
          <w:p w14:paraId="38813A57" w14:textId="77777777" w:rsidR="005A041C" w:rsidRPr="001F03AD" w:rsidRDefault="005A041C" w:rsidP="00255DA7">
            <w:pPr>
              <w:rPr>
                <w:sz w:val="16"/>
                <w:szCs w:val="16"/>
              </w:rPr>
            </w:pPr>
            <w:r w:rsidRPr="001F03AD">
              <w:rPr>
                <w:sz w:val="16"/>
                <w:szCs w:val="16"/>
              </w:rPr>
              <w:t xml:space="preserve">Data from the Nova Scotia Health Cancer Care Program 2020 Patient Satisfaction Survey. </w:t>
            </w:r>
          </w:p>
          <w:p w14:paraId="50A7F2F9" w14:textId="77777777" w:rsidR="005A041C" w:rsidRPr="001F03AD" w:rsidRDefault="005A041C" w:rsidP="00255DA7">
            <w:pPr>
              <w:rPr>
                <w:sz w:val="16"/>
                <w:szCs w:val="16"/>
              </w:rPr>
            </w:pPr>
          </w:p>
          <w:p w14:paraId="56210C5A" w14:textId="77777777" w:rsidR="005A041C" w:rsidRPr="001F03AD" w:rsidRDefault="005A041C" w:rsidP="00255DA7">
            <w:pPr>
              <w:rPr>
                <w:sz w:val="16"/>
                <w:szCs w:val="16"/>
              </w:rPr>
            </w:pPr>
          </w:p>
          <w:p w14:paraId="4CE3C6FD" w14:textId="77777777" w:rsidR="005A041C" w:rsidRPr="001F03AD" w:rsidRDefault="005A041C" w:rsidP="00255DA7">
            <w:pPr>
              <w:rPr>
                <w:sz w:val="16"/>
                <w:szCs w:val="16"/>
              </w:rPr>
            </w:pPr>
            <w:r w:rsidRPr="001F03AD">
              <w:rPr>
                <w:sz w:val="16"/>
                <w:szCs w:val="16"/>
              </w:rPr>
              <w:t>Survey Sampling:</w:t>
            </w:r>
          </w:p>
          <w:p w14:paraId="5955C022" w14:textId="77777777" w:rsidR="005A041C" w:rsidRPr="001F03AD" w:rsidRDefault="005A041C" w:rsidP="00255DA7">
            <w:pPr>
              <w:rPr>
                <w:sz w:val="16"/>
                <w:szCs w:val="16"/>
              </w:rPr>
            </w:pPr>
            <w:r w:rsidRPr="001F03AD">
              <w:rPr>
                <w:sz w:val="16"/>
                <w:szCs w:val="16"/>
              </w:rPr>
              <w:t>The Nova Scotia Health Cancer Care Program 2020 Patient Satisfaction Survey sample was identified through appointments in the Nova Scotia Health appointment scheduling systems between 09May2020 and 31Aug2020. Only appointment types and appointments where the patient attended the appointment were retained. A stratified random sample of 1,935 patients were selected from the appointment data to receive the survey. The number of patients were evenly divided among the four Health Management Zones to ensure that zone to zone comparisons could be made. This includes n=442 Active Treatment patients and n=259 patients in follow-up care. Only Active Treatment patients were invited to respond to Information needs questions n=442.</w:t>
            </w:r>
          </w:p>
        </w:tc>
      </w:tr>
      <w:tr w:rsidR="005A041C" w:rsidRPr="009E4A16" w14:paraId="0233DB49" w14:textId="77777777" w:rsidTr="00255DA7">
        <w:tc>
          <w:tcPr>
            <w:tcW w:w="5000" w:type="pct"/>
            <w:gridSpan w:val="3"/>
            <w:shd w:val="clear" w:color="auto" w:fill="FFF2CC" w:themeFill="accent4" w:themeFillTint="33"/>
            <w:vAlign w:val="center"/>
          </w:tcPr>
          <w:p w14:paraId="516747A1" w14:textId="77777777" w:rsidR="005A041C" w:rsidRPr="009E4A16" w:rsidRDefault="005A041C" w:rsidP="00255DA7">
            <w:pPr>
              <w:rPr>
                <w:sz w:val="16"/>
                <w:szCs w:val="16"/>
              </w:rPr>
            </w:pPr>
          </w:p>
        </w:tc>
      </w:tr>
      <w:tr w:rsidR="005A041C" w:rsidRPr="000B20D6" w14:paraId="0F062BB1" w14:textId="77777777" w:rsidTr="00255DA7">
        <w:tc>
          <w:tcPr>
            <w:tcW w:w="756" w:type="pct"/>
            <w:vMerge w:val="restart"/>
            <w:vAlign w:val="center"/>
          </w:tcPr>
          <w:p w14:paraId="1A70334C" w14:textId="77777777" w:rsidR="005A041C" w:rsidRPr="00C717F8" w:rsidRDefault="005A041C" w:rsidP="00255DA7">
            <w:pPr>
              <w:jc w:val="center"/>
              <w:rPr>
                <w:sz w:val="16"/>
                <w:szCs w:val="16"/>
              </w:rPr>
            </w:pPr>
            <w:r w:rsidRPr="00C717F8">
              <w:rPr>
                <w:sz w:val="16"/>
                <w:szCs w:val="16"/>
              </w:rPr>
              <w:t>N</w:t>
            </w:r>
            <w:r>
              <w:rPr>
                <w:sz w:val="16"/>
                <w:szCs w:val="16"/>
              </w:rPr>
              <w:t>L</w:t>
            </w:r>
          </w:p>
        </w:tc>
        <w:tc>
          <w:tcPr>
            <w:tcW w:w="1061" w:type="pct"/>
            <w:vAlign w:val="center"/>
          </w:tcPr>
          <w:p w14:paraId="5D6CB1CB" w14:textId="77777777" w:rsidR="005A041C" w:rsidRPr="00C717F8" w:rsidRDefault="005A041C" w:rsidP="00255DA7">
            <w:pPr>
              <w:jc w:val="center"/>
              <w:rPr>
                <w:b/>
                <w:bCs/>
                <w:sz w:val="16"/>
                <w:szCs w:val="16"/>
              </w:rPr>
            </w:pPr>
            <w:r w:rsidRPr="001F03AD">
              <w:rPr>
                <w:rFonts w:cstheme="minorHAnsi"/>
                <w:b/>
                <w:bCs/>
                <w:sz w:val="16"/>
                <w:szCs w:val="16"/>
              </w:rPr>
              <w:t xml:space="preserve">Jurisdictional target </w:t>
            </w:r>
          </w:p>
        </w:tc>
        <w:tc>
          <w:tcPr>
            <w:tcW w:w="3183" w:type="pct"/>
            <w:vAlign w:val="center"/>
          </w:tcPr>
          <w:p w14:paraId="2DED98A8" w14:textId="77777777" w:rsidR="005A041C" w:rsidRPr="000B20D6" w:rsidRDefault="005A041C" w:rsidP="00255DA7">
            <w:pPr>
              <w:rPr>
                <w:sz w:val="20"/>
                <w:szCs w:val="20"/>
              </w:rPr>
            </w:pPr>
            <w:r>
              <w:rPr>
                <w:rFonts w:cstheme="minorHAnsi"/>
                <w:sz w:val="16"/>
                <w:szCs w:val="16"/>
              </w:rPr>
              <w:t>No target/not provided</w:t>
            </w:r>
          </w:p>
        </w:tc>
      </w:tr>
      <w:tr w:rsidR="005A041C" w:rsidRPr="000B20D6" w14:paraId="7A44DD29" w14:textId="77777777" w:rsidTr="00255DA7">
        <w:tc>
          <w:tcPr>
            <w:tcW w:w="756" w:type="pct"/>
            <w:vMerge/>
            <w:vAlign w:val="center"/>
          </w:tcPr>
          <w:p w14:paraId="7AC6E3CA" w14:textId="77777777" w:rsidR="005A041C" w:rsidRPr="00C717F8" w:rsidRDefault="005A041C" w:rsidP="00255DA7">
            <w:pPr>
              <w:jc w:val="center"/>
              <w:rPr>
                <w:sz w:val="16"/>
                <w:szCs w:val="16"/>
              </w:rPr>
            </w:pPr>
          </w:p>
        </w:tc>
        <w:tc>
          <w:tcPr>
            <w:tcW w:w="1061" w:type="pct"/>
            <w:vAlign w:val="center"/>
          </w:tcPr>
          <w:p w14:paraId="3B1DA8F4" w14:textId="2DE1963C" w:rsidR="005A041C" w:rsidRPr="00C717F8" w:rsidRDefault="00720149" w:rsidP="00255DA7">
            <w:pPr>
              <w:jc w:val="center"/>
              <w:rPr>
                <w:b/>
                <w:bCs/>
                <w:sz w:val="16"/>
                <w:szCs w:val="16"/>
              </w:rPr>
            </w:pPr>
            <w:r>
              <w:rPr>
                <w:rFonts w:cstheme="minorHAnsi"/>
                <w:b/>
                <w:bCs/>
                <w:sz w:val="16"/>
                <w:szCs w:val="16"/>
              </w:rPr>
              <w:t>Definition</w:t>
            </w:r>
            <w:r w:rsidR="005A041C" w:rsidRPr="001F03AD">
              <w:rPr>
                <w:rFonts w:cstheme="minorHAnsi"/>
                <w:b/>
                <w:bCs/>
                <w:sz w:val="16"/>
                <w:szCs w:val="16"/>
              </w:rPr>
              <w:t xml:space="preserve"> </w:t>
            </w:r>
          </w:p>
        </w:tc>
        <w:tc>
          <w:tcPr>
            <w:tcW w:w="3183" w:type="pct"/>
            <w:vAlign w:val="center"/>
          </w:tcPr>
          <w:p w14:paraId="7BE77A1E" w14:textId="4DEBA29B" w:rsidR="005A041C" w:rsidRPr="000B20D6" w:rsidRDefault="004A7735" w:rsidP="00255DA7">
            <w:pPr>
              <w:rPr>
                <w:sz w:val="20"/>
                <w:szCs w:val="20"/>
              </w:rPr>
            </w:pPr>
            <w:r w:rsidRPr="008143AF">
              <w:rPr>
                <w:sz w:val="16"/>
                <w:szCs w:val="16"/>
              </w:rPr>
              <w:t>Percentage of cancer patients who reported that they were given enough information about their cancer, its treatments and supportive services.</w:t>
            </w:r>
          </w:p>
        </w:tc>
      </w:tr>
      <w:tr w:rsidR="005A041C" w:rsidRPr="000B20D6" w14:paraId="5C525739" w14:textId="77777777" w:rsidTr="00255DA7">
        <w:tc>
          <w:tcPr>
            <w:tcW w:w="756" w:type="pct"/>
            <w:vMerge/>
            <w:vAlign w:val="center"/>
          </w:tcPr>
          <w:p w14:paraId="3EE56F4C" w14:textId="77777777" w:rsidR="005A041C" w:rsidRPr="00C717F8" w:rsidRDefault="005A041C" w:rsidP="00255DA7">
            <w:pPr>
              <w:jc w:val="center"/>
              <w:rPr>
                <w:sz w:val="16"/>
                <w:szCs w:val="16"/>
              </w:rPr>
            </w:pPr>
          </w:p>
        </w:tc>
        <w:tc>
          <w:tcPr>
            <w:tcW w:w="1061" w:type="pct"/>
            <w:vAlign w:val="center"/>
          </w:tcPr>
          <w:p w14:paraId="02EB84C3" w14:textId="77777777" w:rsidR="005A041C" w:rsidRPr="00C717F8" w:rsidRDefault="005A041C" w:rsidP="00255DA7">
            <w:pPr>
              <w:jc w:val="center"/>
              <w:rPr>
                <w:b/>
                <w:bCs/>
                <w:sz w:val="16"/>
                <w:szCs w:val="16"/>
              </w:rPr>
            </w:pPr>
            <w:r w:rsidRPr="001F03AD">
              <w:rPr>
                <w:rFonts w:cstheme="minorHAnsi"/>
                <w:b/>
                <w:bCs/>
                <w:sz w:val="16"/>
                <w:szCs w:val="16"/>
              </w:rPr>
              <w:t>Timeframe</w:t>
            </w:r>
          </w:p>
        </w:tc>
        <w:tc>
          <w:tcPr>
            <w:tcW w:w="3183" w:type="pct"/>
            <w:vAlign w:val="center"/>
          </w:tcPr>
          <w:p w14:paraId="2050F1A0" w14:textId="77777777" w:rsidR="005A041C" w:rsidRPr="000B20D6" w:rsidRDefault="005A041C" w:rsidP="00255DA7">
            <w:pPr>
              <w:rPr>
                <w:sz w:val="20"/>
                <w:szCs w:val="20"/>
              </w:rPr>
            </w:pPr>
            <w:r w:rsidRPr="005A3CF6">
              <w:rPr>
                <w:sz w:val="16"/>
                <w:szCs w:val="16"/>
              </w:rPr>
              <w:t>Questionnaires were administered during three time periods: (</w:t>
            </w:r>
            <w:proofErr w:type="spellStart"/>
            <w:r w:rsidRPr="005A3CF6">
              <w:rPr>
                <w:sz w:val="16"/>
                <w:szCs w:val="16"/>
              </w:rPr>
              <w:t>i</w:t>
            </w:r>
            <w:proofErr w:type="spellEnd"/>
            <w:r w:rsidRPr="005A3CF6">
              <w:rPr>
                <w:sz w:val="16"/>
                <w:szCs w:val="16"/>
              </w:rPr>
              <w:t>) January 18-26, 2021; (ii) February 1-12, 2021; (iii) April 1-30, 2021.</w:t>
            </w:r>
          </w:p>
        </w:tc>
      </w:tr>
      <w:tr w:rsidR="005A041C" w:rsidRPr="000B20D6" w14:paraId="2F435FAB" w14:textId="77777777" w:rsidTr="00255DA7">
        <w:tc>
          <w:tcPr>
            <w:tcW w:w="756" w:type="pct"/>
            <w:vMerge/>
            <w:vAlign w:val="center"/>
          </w:tcPr>
          <w:p w14:paraId="5DE91D37" w14:textId="77777777" w:rsidR="005A041C" w:rsidRPr="00C717F8" w:rsidRDefault="005A041C" w:rsidP="00255DA7">
            <w:pPr>
              <w:jc w:val="center"/>
              <w:rPr>
                <w:sz w:val="16"/>
                <w:szCs w:val="16"/>
              </w:rPr>
            </w:pPr>
          </w:p>
        </w:tc>
        <w:tc>
          <w:tcPr>
            <w:tcW w:w="1061" w:type="pct"/>
            <w:vAlign w:val="center"/>
          </w:tcPr>
          <w:p w14:paraId="5312BC51" w14:textId="77777777" w:rsidR="005A041C" w:rsidRPr="00C717F8" w:rsidRDefault="005A041C" w:rsidP="00255DA7">
            <w:pPr>
              <w:jc w:val="center"/>
              <w:rPr>
                <w:b/>
                <w:bCs/>
                <w:sz w:val="16"/>
                <w:szCs w:val="16"/>
              </w:rPr>
            </w:pPr>
            <w:r w:rsidRPr="001F03AD">
              <w:rPr>
                <w:rFonts w:cstheme="minorHAnsi"/>
                <w:b/>
                <w:bCs/>
                <w:sz w:val="16"/>
                <w:szCs w:val="16"/>
              </w:rPr>
              <w:t xml:space="preserve">Definition of survey question   </w:t>
            </w:r>
          </w:p>
        </w:tc>
        <w:tc>
          <w:tcPr>
            <w:tcW w:w="3183" w:type="pct"/>
            <w:vAlign w:val="center"/>
          </w:tcPr>
          <w:p w14:paraId="22AB6A1E" w14:textId="77777777" w:rsidR="005A041C" w:rsidRPr="005A3CF6" w:rsidRDefault="005A041C" w:rsidP="00255DA7">
            <w:pPr>
              <w:pStyle w:val="ListParagraph"/>
              <w:numPr>
                <w:ilvl w:val="0"/>
                <w:numId w:val="24"/>
              </w:numPr>
              <w:rPr>
                <w:rFonts w:cstheme="minorHAnsi"/>
                <w:sz w:val="16"/>
                <w:szCs w:val="16"/>
              </w:rPr>
            </w:pPr>
            <w:r w:rsidRPr="005A3CF6">
              <w:rPr>
                <w:rFonts w:cstheme="minorHAnsi"/>
                <w:sz w:val="16"/>
                <w:szCs w:val="16"/>
              </w:rPr>
              <w:t>When you left the clinic, were you given instructions on how to care for yourself?</w:t>
            </w:r>
          </w:p>
          <w:p w14:paraId="2512D8A4" w14:textId="77777777" w:rsidR="005A041C" w:rsidRPr="005A3CF6" w:rsidRDefault="005A041C" w:rsidP="00255DA7">
            <w:pPr>
              <w:pStyle w:val="ListParagraph"/>
              <w:numPr>
                <w:ilvl w:val="0"/>
                <w:numId w:val="24"/>
              </w:numPr>
              <w:rPr>
                <w:rFonts w:cstheme="minorHAnsi"/>
                <w:sz w:val="16"/>
                <w:szCs w:val="16"/>
              </w:rPr>
            </w:pPr>
            <w:r w:rsidRPr="005A3CF6">
              <w:rPr>
                <w:rFonts w:cstheme="minorHAnsi"/>
                <w:sz w:val="16"/>
                <w:szCs w:val="16"/>
              </w:rPr>
              <w:t>When you left the clinic, were you told who to contact if you had questions or concerns about your health?</w:t>
            </w:r>
          </w:p>
          <w:p w14:paraId="5F0DD9F4" w14:textId="77777777" w:rsidR="005A041C" w:rsidRPr="005A3CF6" w:rsidRDefault="005A041C" w:rsidP="00255DA7">
            <w:pPr>
              <w:pStyle w:val="ListParagraph"/>
              <w:numPr>
                <w:ilvl w:val="0"/>
                <w:numId w:val="24"/>
              </w:numPr>
              <w:rPr>
                <w:rFonts w:cstheme="minorHAnsi"/>
                <w:sz w:val="16"/>
                <w:szCs w:val="16"/>
              </w:rPr>
            </w:pPr>
            <w:r w:rsidRPr="005A3CF6">
              <w:rPr>
                <w:rFonts w:cstheme="minorHAnsi"/>
                <w:sz w:val="16"/>
                <w:szCs w:val="16"/>
              </w:rPr>
              <w:t>Still thinking about your visits, did you receive information on how to access spiritual/religious support?</w:t>
            </w:r>
          </w:p>
          <w:p w14:paraId="316F3F55" w14:textId="77777777" w:rsidR="005A041C" w:rsidRPr="005A3CF6" w:rsidRDefault="005A041C" w:rsidP="00255DA7">
            <w:pPr>
              <w:pStyle w:val="ListParagraph"/>
              <w:numPr>
                <w:ilvl w:val="0"/>
                <w:numId w:val="24"/>
              </w:numPr>
              <w:rPr>
                <w:rFonts w:cstheme="minorHAnsi"/>
                <w:sz w:val="16"/>
                <w:szCs w:val="16"/>
              </w:rPr>
            </w:pPr>
            <w:r w:rsidRPr="005A3CF6">
              <w:rPr>
                <w:rFonts w:cstheme="minorHAnsi"/>
                <w:sz w:val="16"/>
                <w:szCs w:val="16"/>
              </w:rPr>
              <w:t>Still thinking about your visits, did you receive information on how to access emotional or mental health support?</w:t>
            </w:r>
          </w:p>
          <w:p w14:paraId="13DD639E" w14:textId="77777777" w:rsidR="005A041C" w:rsidRPr="000B20D6" w:rsidRDefault="005A041C" w:rsidP="00255DA7">
            <w:pPr>
              <w:rPr>
                <w:sz w:val="20"/>
                <w:szCs w:val="20"/>
              </w:rPr>
            </w:pPr>
          </w:p>
        </w:tc>
      </w:tr>
      <w:tr w:rsidR="005A041C" w:rsidRPr="000B20D6" w14:paraId="6C01AAF2" w14:textId="77777777" w:rsidTr="00255DA7">
        <w:tc>
          <w:tcPr>
            <w:tcW w:w="756" w:type="pct"/>
            <w:vMerge/>
            <w:vAlign w:val="center"/>
          </w:tcPr>
          <w:p w14:paraId="46B9F099" w14:textId="77777777" w:rsidR="005A041C" w:rsidRPr="00C717F8" w:rsidRDefault="005A041C" w:rsidP="00255DA7">
            <w:pPr>
              <w:jc w:val="center"/>
              <w:rPr>
                <w:sz w:val="16"/>
                <w:szCs w:val="16"/>
              </w:rPr>
            </w:pPr>
          </w:p>
        </w:tc>
        <w:tc>
          <w:tcPr>
            <w:tcW w:w="1061" w:type="pct"/>
            <w:vAlign w:val="center"/>
          </w:tcPr>
          <w:p w14:paraId="664FF060" w14:textId="77777777" w:rsidR="005A041C" w:rsidRPr="00C717F8" w:rsidRDefault="005A041C" w:rsidP="00255DA7">
            <w:pPr>
              <w:jc w:val="center"/>
              <w:rPr>
                <w:b/>
                <w:bCs/>
                <w:sz w:val="16"/>
                <w:szCs w:val="16"/>
              </w:rPr>
            </w:pPr>
            <w:r w:rsidRPr="001F03AD">
              <w:rPr>
                <w:rFonts w:cstheme="minorHAnsi"/>
                <w:b/>
                <w:bCs/>
                <w:sz w:val="16"/>
                <w:szCs w:val="16"/>
              </w:rPr>
              <w:t>Denominator</w:t>
            </w:r>
          </w:p>
        </w:tc>
        <w:tc>
          <w:tcPr>
            <w:tcW w:w="3183" w:type="pct"/>
            <w:vAlign w:val="center"/>
          </w:tcPr>
          <w:p w14:paraId="23C58811" w14:textId="77777777" w:rsidR="005A041C" w:rsidRPr="000B20D6" w:rsidRDefault="005A041C" w:rsidP="00255DA7">
            <w:pPr>
              <w:rPr>
                <w:sz w:val="20"/>
                <w:szCs w:val="20"/>
              </w:rPr>
            </w:pPr>
            <w:r w:rsidRPr="005A3CF6">
              <w:rPr>
                <w:rFonts w:cstheme="minorHAnsi"/>
                <w:sz w:val="16"/>
                <w:szCs w:val="16"/>
              </w:rPr>
              <w:t xml:space="preserve">Number of respondents for </w:t>
            </w:r>
            <w:r>
              <w:rPr>
                <w:rFonts w:cstheme="minorHAnsi"/>
                <w:sz w:val="16"/>
                <w:szCs w:val="16"/>
              </w:rPr>
              <w:t xml:space="preserve">each </w:t>
            </w:r>
            <w:r w:rsidRPr="005A3CF6">
              <w:rPr>
                <w:rFonts w:cstheme="minorHAnsi"/>
                <w:sz w:val="16"/>
                <w:szCs w:val="16"/>
              </w:rPr>
              <w:t>question</w:t>
            </w:r>
          </w:p>
        </w:tc>
      </w:tr>
      <w:tr w:rsidR="005A041C" w:rsidRPr="000B20D6" w14:paraId="68B4370D" w14:textId="77777777" w:rsidTr="00255DA7">
        <w:tc>
          <w:tcPr>
            <w:tcW w:w="756" w:type="pct"/>
            <w:vMerge/>
            <w:vAlign w:val="center"/>
          </w:tcPr>
          <w:p w14:paraId="1707FDA7" w14:textId="77777777" w:rsidR="005A041C" w:rsidRPr="00C717F8" w:rsidRDefault="005A041C" w:rsidP="00255DA7">
            <w:pPr>
              <w:jc w:val="center"/>
              <w:rPr>
                <w:sz w:val="16"/>
                <w:szCs w:val="16"/>
              </w:rPr>
            </w:pPr>
          </w:p>
        </w:tc>
        <w:tc>
          <w:tcPr>
            <w:tcW w:w="1061" w:type="pct"/>
            <w:vAlign w:val="center"/>
          </w:tcPr>
          <w:p w14:paraId="289AAD56" w14:textId="77777777" w:rsidR="005A041C" w:rsidRPr="00C717F8" w:rsidRDefault="005A041C" w:rsidP="00255DA7">
            <w:pPr>
              <w:jc w:val="center"/>
              <w:rPr>
                <w:b/>
                <w:bCs/>
                <w:sz w:val="16"/>
                <w:szCs w:val="16"/>
              </w:rPr>
            </w:pPr>
            <w:r w:rsidRPr="001F03AD">
              <w:rPr>
                <w:rFonts w:cstheme="minorHAnsi"/>
                <w:b/>
                <w:bCs/>
                <w:sz w:val="16"/>
                <w:szCs w:val="16"/>
              </w:rPr>
              <w:t xml:space="preserve">Numerator </w:t>
            </w:r>
          </w:p>
        </w:tc>
        <w:tc>
          <w:tcPr>
            <w:tcW w:w="3183" w:type="pct"/>
            <w:vAlign w:val="center"/>
          </w:tcPr>
          <w:p w14:paraId="50F88286" w14:textId="77777777" w:rsidR="005A041C" w:rsidRPr="000B20D6" w:rsidRDefault="005A041C" w:rsidP="00255DA7">
            <w:pPr>
              <w:rPr>
                <w:sz w:val="20"/>
                <w:szCs w:val="20"/>
              </w:rPr>
            </w:pPr>
            <w:r w:rsidRPr="005A3CF6">
              <w:rPr>
                <w:rFonts w:cstheme="minorHAnsi"/>
                <w:sz w:val="16"/>
                <w:szCs w:val="16"/>
              </w:rPr>
              <w:t xml:space="preserve">Number who chose </w:t>
            </w:r>
            <w:r>
              <w:rPr>
                <w:rFonts w:cstheme="minorHAnsi"/>
                <w:sz w:val="16"/>
                <w:szCs w:val="16"/>
              </w:rPr>
              <w:t xml:space="preserve">Yes to </w:t>
            </w:r>
            <w:r w:rsidRPr="005A3CF6">
              <w:rPr>
                <w:rFonts w:cstheme="minorHAnsi"/>
                <w:sz w:val="16"/>
                <w:szCs w:val="16"/>
              </w:rPr>
              <w:t xml:space="preserve">each </w:t>
            </w:r>
            <w:r>
              <w:rPr>
                <w:rFonts w:cstheme="minorHAnsi"/>
                <w:sz w:val="16"/>
                <w:szCs w:val="16"/>
              </w:rPr>
              <w:t>question</w:t>
            </w:r>
          </w:p>
        </w:tc>
      </w:tr>
      <w:tr w:rsidR="005A041C" w:rsidRPr="008006FF" w14:paraId="68BA1C03" w14:textId="77777777" w:rsidTr="00255DA7">
        <w:tc>
          <w:tcPr>
            <w:tcW w:w="756" w:type="pct"/>
            <w:vMerge/>
            <w:vAlign w:val="center"/>
          </w:tcPr>
          <w:p w14:paraId="64B0EEE6" w14:textId="77777777" w:rsidR="005A041C" w:rsidRPr="00C717F8" w:rsidRDefault="005A041C" w:rsidP="00255DA7">
            <w:pPr>
              <w:jc w:val="center"/>
              <w:rPr>
                <w:sz w:val="16"/>
                <w:szCs w:val="16"/>
              </w:rPr>
            </w:pPr>
          </w:p>
        </w:tc>
        <w:tc>
          <w:tcPr>
            <w:tcW w:w="1061" w:type="pct"/>
            <w:vAlign w:val="center"/>
          </w:tcPr>
          <w:p w14:paraId="72C9CD16" w14:textId="77777777" w:rsidR="005A041C" w:rsidRPr="00C717F8" w:rsidRDefault="005A041C" w:rsidP="00255DA7">
            <w:pPr>
              <w:jc w:val="center"/>
              <w:rPr>
                <w:rFonts w:cstheme="minorHAnsi"/>
                <w:b/>
                <w:bCs/>
                <w:sz w:val="16"/>
                <w:szCs w:val="16"/>
              </w:rPr>
            </w:pPr>
            <w:r w:rsidRPr="001F03AD">
              <w:rPr>
                <w:rFonts w:cstheme="minorHAnsi"/>
                <w:b/>
                <w:bCs/>
                <w:sz w:val="16"/>
                <w:szCs w:val="16"/>
              </w:rPr>
              <w:t>Stratifications</w:t>
            </w:r>
          </w:p>
        </w:tc>
        <w:tc>
          <w:tcPr>
            <w:tcW w:w="3183" w:type="pct"/>
            <w:vAlign w:val="center"/>
          </w:tcPr>
          <w:p w14:paraId="42CDB589" w14:textId="77777777" w:rsidR="005A041C" w:rsidRPr="008006FF" w:rsidRDefault="005A041C" w:rsidP="00255DA7">
            <w:pPr>
              <w:rPr>
                <w:rFonts w:cstheme="minorHAnsi"/>
                <w:sz w:val="16"/>
                <w:szCs w:val="16"/>
              </w:rPr>
            </w:pPr>
          </w:p>
        </w:tc>
      </w:tr>
      <w:tr w:rsidR="005A041C" w:rsidRPr="00DC4A5A" w14:paraId="1E09276E" w14:textId="77777777" w:rsidTr="00255DA7">
        <w:tc>
          <w:tcPr>
            <w:tcW w:w="756" w:type="pct"/>
            <w:vMerge/>
            <w:vAlign w:val="center"/>
          </w:tcPr>
          <w:p w14:paraId="46D197B9" w14:textId="77777777" w:rsidR="005A041C" w:rsidRPr="00C717F8" w:rsidRDefault="005A041C" w:rsidP="00255DA7">
            <w:pPr>
              <w:jc w:val="center"/>
              <w:rPr>
                <w:sz w:val="16"/>
                <w:szCs w:val="16"/>
              </w:rPr>
            </w:pPr>
          </w:p>
        </w:tc>
        <w:tc>
          <w:tcPr>
            <w:tcW w:w="1061" w:type="pct"/>
            <w:vAlign w:val="center"/>
          </w:tcPr>
          <w:p w14:paraId="71B67EFA" w14:textId="77777777" w:rsidR="005A041C" w:rsidRPr="00C717F8" w:rsidRDefault="005A041C" w:rsidP="00255DA7">
            <w:pPr>
              <w:jc w:val="center"/>
              <w:rPr>
                <w:rFonts w:cstheme="minorHAnsi"/>
                <w:b/>
                <w:bCs/>
                <w:sz w:val="16"/>
                <w:szCs w:val="16"/>
              </w:rPr>
            </w:pPr>
            <w:r w:rsidRPr="001F03AD">
              <w:rPr>
                <w:rFonts w:cstheme="minorHAnsi"/>
                <w:b/>
                <w:bCs/>
                <w:sz w:val="16"/>
                <w:szCs w:val="16"/>
              </w:rPr>
              <w:t xml:space="preserve">Comments </w:t>
            </w:r>
          </w:p>
        </w:tc>
        <w:tc>
          <w:tcPr>
            <w:tcW w:w="3183" w:type="pct"/>
            <w:vAlign w:val="center"/>
          </w:tcPr>
          <w:p w14:paraId="013236CF" w14:textId="77777777" w:rsidR="005A041C" w:rsidRDefault="005A041C" w:rsidP="00255DA7">
            <w:pPr>
              <w:rPr>
                <w:rFonts w:cstheme="minorHAnsi"/>
                <w:sz w:val="16"/>
                <w:szCs w:val="16"/>
              </w:rPr>
            </w:pPr>
            <w:r w:rsidRPr="0045540E">
              <w:rPr>
                <w:rFonts w:cstheme="minorHAnsi"/>
                <w:sz w:val="16"/>
                <w:szCs w:val="16"/>
              </w:rPr>
              <w:t>1. Information sheets containing the questionnaire link and QR code were given to patients presenting to the cancer care program over three time periods: (</w:t>
            </w:r>
            <w:proofErr w:type="spellStart"/>
            <w:r w:rsidRPr="0045540E">
              <w:rPr>
                <w:rFonts w:cstheme="minorHAnsi"/>
                <w:sz w:val="16"/>
                <w:szCs w:val="16"/>
              </w:rPr>
              <w:t>i</w:t>
            </w:r>
            <w:proofErr w:type="spellEnd"/>
            <w:r w:rsidRPr="0045540E">
              <w:rPr>
                <w:rFonts w:cstheme="minorHAnsi"/>
                <w:sz w:val="16"/>
                <w:szCs w:val="16"/>
              </w:rPr>
              <w:t xml:space="preserve">) January 18-26, 2021; (ii) February 1-12, 2021; (iii) April 1-30, 2021. </w:t>
            </w:r>
          </w:p>
          <w:p w14:paraId="7E6D4B95" w14:textId="77777777" w:rsidR="005A041C" w:rsidRDefault="005A041C" w:rsidP="00255DA7">
            <w:pPr>
              <w:rPr>
                <w:rFonts w:cstheme="minorHAnsi"/>
                <w:sz w:val="16"/>
                <w:szCs w:val="16"/>
              </w:rPr>
            </w:pPr>
            <w:r w:rsidRPr="0045540E">
              <w:rPr>
                <w:rFonts w:cstheme="minorHAnsi"/>
                <w:sz w:val="16"/>
                <w:szCs w:val="16"/>
              </w:rPr>
              <w:t xml:space="preserve">2. For the purposes of reporting within the limitations of the spreadsheet, the number of individuals who answered "I don't know" were not reported above. </w:t>
            </w:r>
          </w:p>
          <w:p w14:paraId="41F98FA9" w14:textId="77777777" w:rsidR="005A041C" w:rsidRPr="00DC4A5A" w:rsidRDefault="005A041C" w:rsidP="00255DA7">
            <w:pPr>
              <w:rPr>
                <w:sz w:val="16"/>
                <w:szCs w:val="16"/>
              </w:rPr>
            </w:pPr>
            <w:r w:rsidRPr="0045540E">
              <w:rPr>
                <w:rFonts w:cstheme="minorHAnsi"/>
                <w:sz w:val="16"/>
                <w:szCs w:val="16"/>
              </w:rPr>
              <w:lastRenderedPageBreak/>
              <w:t>3. Responses are taken from the "Experience of Care Questionnaire for Cancer Care Program", which was administered as part of the recent accreditation process.</w:t>
            </w:r>
          </w:p>
        </w:tc>
      </w:tr>
    </w:tbl>
    <w:p w14:paraId="176FE967" w14:textId="77777777" w:rsidR="000F3F14" w:rsidRDefault="000F3F14" w:rsidP="005A041C">
      <w:pPr>
        <w:pStyle w:val="Heading3"/>
      </w:pPr>
      <w:bookmarkStart w:id="60" w:name="_Toc80263476"/>
    </w:p>
    <w:p w14:paraId="2F40C286" w14:textId="2543A7BA" w:rsidR="00AD0D13" w:rsidRDefault="00AD0D13" w:rsidP="005A041C">
      <w:pPr>
        <w:pStyle w:val="Heading3"/>
      </w:pPr>
      <w:bookmarkStart w:id="61" w:name="_Toc111196503"/>
      <w:r w:rsidRPr="00100871">
        <w:t>Percent of health care professionals with direct access to cancer patient information</w:t>
      </w:r>
      <w:bookmarkEnd w:id="60"/>
      <w:bookmarkEnd w:id="61"/>
    </w:p>
    <w:p w14:paraId="2F864D2F" w14:textId="2A525756" w:rsidR="00601447" w:rsidRPr="00601447" w:rsidRDefault="00601447" w:rsidP="00601447">
      <w:r w:rsidRPr="00616D8A">
        <w:rPr>
          <w:sz w:val="16"/>
          <w:szCs w:val="16"/>
        </w:rPr>
        <w:t xml:space="preserve">Data Source: </w:t>
      </w:r>
      <w:r w:rsidRPr="00616D8A">
        <w:rPr>
          <w:color w:val="211D1E"/>
          <w:sz w:val="16"/>
          <w:szCs w:val="16"/>
        </w:rPr>
        <w:t>Provincial cancer agencies and programs</w:t>
      </w:r>
    </w:p>
    <w:tbl>
      <w:tblPr>
        <w:tblStyle w:val="TableGrid"/>
        <w:tblW w:w="5000" w:type="pct"/>
        <w:tblLook w:val="04A0" w:firstRow="1" w:lastRow="0" w:firstColumn="1" w:lastColumn="0" w:noHBand="0" w:noVBand="1"/>
      </w:tblPr>
      <w:tblGrid>
        <w:gridCol w:w="1631"/>
        <w:gridCol w:w="2290"/>
        <w:gridCol w:w="6869"/>
      </w:tblGrid>
      <w:tr w:rsidR="00AD0D13" w:rsidRPr="000B20D6" w14:paraId="0AD6A8F9" w14:textId="77777777" w:rsidTr="00206A66">
        <w:trPr>
          <w:trHeight w:val="547"/>
        </w:trPr>
        <w:tc>
          <w:tcPr>
            <w:tcW w:w="756" w:type="pct"/>
            <w:shd w:val="clear" w:color="auto" w:fill="DEEAF6" w:themeFill="accent5" w:themeFillTint="33"/>
            <w:vAlign w:val="center"/>
          </w:tcPr>
          <w:p w14:paraId="111074F5" w14:textId="77777777" w:rsidR="00AD0D13" w:rsidRPr="009B5D58" w:rsidRDefault="00AD0D13" w:rsidP="00206A66">
            <w:pPr>
              <w:jc w:val="center"/>
              <w:rPr>
                <w:b/>
                <w:bCs/>
                <w:sz w:val="18"/>
                <w:szCs w:val="18"/>
              </w:rPr>
            </w:pPr>
            <w:r w:rsidRPr="009B5D58">
              <w:rPr>
                <w:b/>
                <w:bCs/>
                <w:sz w:val="18"/>
                <w:szCs w:val="18"/>
              </w:rPr>
              <w:t>Jurisdiction</w:t>
            </w:r>
          </w:p>
        </w:tc>
        <w:tc>
          <w:tcPr>
            <w:tcW w:w="1061" w:type="pct"/>
            <w:shd w:val="clear" w:color="auto" w:fill="DEEAF6" w:themeFill="accent5" w:themeFillTint="33"/>
            <w:vAlign w:val="center"/>
          </w:tcPr>
          <w:p w14:paraId="3F639659" w14:textId="77777777" w:rsidR="00AD0D13" w:rsidRPr="009B5D58" w:rsidRDefault="00AD0D13" w:rsidP="00206A66">
            <w:pPr>
              <w:jc w:val="center"/>
              <w:rPr>
                <w:b/>
                <w:bCs/>
                <w:sz w:val="18"/>
                <w:szCs w:val="18"/>
              </w:rPr>
            </w:pPr>
            <w:r w:rsidRPr="009B5D58">
              <w:rPr>
                <w:b/>
                <w:bCs/>
                <w:sz w:val="18"/>
                <w:szCs w:val="18"/>
              </w:rPr>
              <w:t>Item</w:t>
            </w:r>
          </w:p>
        </w:tc>
        <w:tc>
          <w:tcPr>
            <w:tcW w:w="3183" w:type="pct"/>
            <w:shd w:val="clear" w:color="auto" w:fill="DEEAF6" w:themeFill="accent5" w:themeFillTint="33"/>
            <w:vAlign w:val="center"/>
          </w:tcPr>
          <w:p w14:paraId="6A8BA8C6" w14:textId="77777777" w:rsidR="00AD0D13" w:rsidRPr="009B5D58" w:rsidRDefault="00AD0D13" w:rsidP="00206A66">
            <w:pPr>
              <w:jc w:val="center"/>
              <w:rPr>
                <w:b/>
                <w:bCs/>
                <w:sz w:val="18"/>
                <w:szCs w:val="18"/>
              </w:rPr>
            </w:pPr>
            <w:r w:rsidRPr="009B5D58">
              <w:rPr>
                <w:b/>
                <w:bCs/>
                <w:sz w:val="18"/>
                <w:szCs w:val="18"/>
              </w:rPr>
              <w:t>Description</w:t>
            </w:r>
          </w:p>
        </w:tc>
      </w:tr>
      <w:tr w:rsidR="00B4663C" w:rsidRPr="009E4A16" w14:paraId="2A4D9413" w14:textId="77777777" w:rsidTr="00206A66">
        <w:tc>
          <w:tcPr>
            <w:tcW w:w="756" w:type="pct"/>
            <w:vMerge w:val="restart"/>
            <w:vAlign w:val="center"/>
          </w:tcPr>
          <w:p w14:paraId="21DD7B33" w14:textId="3B745E4C" w:rsidR="00B4663C" w:rsidRPr="009E4A16" w:rsidRDefault="00B4663C" w:rsidP="00206A66">
            <w:pPr>
              <w:jc w:val="center"/>
              <w:rPr>
                <w:sz w:val="16"/>
                <w:szCs w:val="16"/>
              </w:rPr>
            </w:pPr>
            <w:r>
              <w:rPr>
                <w:sz w:val="16"/>
                <w:szCs w:val="16"/>
              </w:rPr>
              <w:t>SK</w:t>
            </w:r>
          </w:p>
        </w:tc>
        <w:tc>
          <w:tcPr>
            <w:tcW w:w="1061" w:type="pct"/>
            <w:vAlign w:val="center"/>
          </w:tcPr>
          <w:p w14:paraId="48CC1889" w14:textId="77777777" w:rsidR="00B4663C" w:rsidRPr="009E4A16" w:rsidRDefault="00B4663C" w:rsidP="00206A66">
            <w:pPr>
              <w:jc w:val="center"/>
              <w:rPr>
                <w:b/>
                <w:bCs/>
                <w:sz w:val="16"/>
                <w:szCs w:val="16"/>
              </w:rPr>
            </w:pPr>
            <w:r w:rsidRPr="009E4A16">
              <w:rPr>
                <w:rFonts w:cstheme="minorHAnsi"/>
                <w:b/>
                <w:bCs/>
                <w:sz w:val="16"/>
                <w:szCs w:val="16"/>
              </w:rPr>
              <w:t xml:space="preserve">Jurisdictional target </w:t>
            </w:r>
          </w:p>
        </w:tc>
        <w:tc>
          <w:tcPr>
            <w:tcW w:w="3183" w:type="pct"/>
            <w:vAlign w:val="center"/>
          </w:tcPr>
          <w:p w14:paraId="58D624C6" w14:textId="77777777" w:rsidR="00B4663C" w:rsidRPr="009E4A16" w:rsidRDefault="00B4663C" w:rsidP="00206A66">
            <w:pPr>
              <w:rPr>
                <w:sz w:val="16"/>
                <w:szCs w:val="16"/>
              </w:rPr>
            </w:pPr>
            <w:r w:rsidRPr="003E5B07">
              <w:rPr>
                <w:rFonts w:cstheme="minorHAnsi"/>
                <w:sz w:val="16"/>
                <w:szCs w:val="16"/>
              </w:rPr>
              <w:t>No target/not provided</w:t>
            </w:r>
          </w:p>
        </w:tc>
      </w:tr>
      <w:tr w:rsidR="00B4663C" w:rsidRPr="009E4A16" w14:paraId="7DF00B5A" w14:textId="77777777" w:rsidTr="00206A66">
        <w:tc>
          <w:tcPr>
            <w:tcW w:w="756" w:type="pct"/>
            <w:vMerge/>
            <w:vAlign w:val="center"/>
          </w:tcPr>
          <w:p w14:paraId="7D367610" w14:textId="77777777" w:rsidR="00B4663C" w:rsidRPr="009E4A16" w:rsidRDefault="00B4663C" w:rsidP="00206A66">
            <w:pPr>
              <w:jc w:val="center"/>
              <w:rPr>
                <w:sz w:val="16"/>
                <w:szCs w:val="16"/>
              </w:rPr>
            </w:pPr>
          </w:p>
        </w:tc>
        <w:tc>
          <w:tcPr>
            <w:tcW w:w="1061" w:type="pct"/>
            <w:vAlign w:val="center"/>
          </w:tcPr>
          <w:p w14:paraId="2D5C49DC" w14:textId="7B04A4FC" w:rsidR="00B4663C" w:rsidRPr="009E4A16" w:rsidRDefault="00720149" w:rsidP="00206A66">
            <w:pPr>
              <w:jc w:val="center"/>
              <w:rPr>
                <w:b/>
                <w:bCs/>
                <w:sz w:val="16"/>
                <w:szCs w:val="16"/>
              </w:rPr>
            </w:pPr>
            <w:r>
              <w:rPr>
                <w:rFonts w:cstheme="minorHAnsi"/>
                <w:b/>
                <w:bCs/>
                <w:sz w:val="16"/>
                <w:szCs w:val="16"/>
              </w:rPr>
              <w:t>Definition</w:t>
            </w:r>
            <w:r w:rsidR="00B4663C" w:rsidRPr="009E4A16">
              <w:rPr>
                <w:rFonts w:cstheme="minorHAnsi"/>
                <w:b/>
                <w:bCs/>
                <w:sz w:val="16"/>
                <w:szCs w:val="16"/>
              </w:rPr>
              <w:t xml:space="preserve"> </w:t>
            </w:r>
          </w:p>
        </w:tc>
        <w:tc>
          <w:tcPr>
            <w:tcW w:w="3183" w:type="pct"/>
            <w:vAlign w:val="center"/>
          </w:tcPr>
          <w:p w14:paraId="488A551D" w14:textId="0479B366" w:rsidR="00B4663C" w:rsidRPr="009E4A16" w:rsidRDefault="004A7735" w:rsidP="00206A66">
            <w:pPr>
              <w:rPr>
                <w:sz w:val="16"/>
                <w:szCs w:val="16"/>
              </w:rPr>
            </w:pPr>
            <w:r w:rsidRPr="004A7735">
              <w:rPr>
                <w:sz w:val="16"/>
                <w:szCs w:val="16"/>
              </w:rPr>
              <w:t>Percent of health care professionals with direct access to cancer patient information</w:t>
            </w:r>
          </w:p>
        </w:tc>
      </w:tr>
      <w:tr w:rsidR="00B4663C" w:rsidRPr="009E4A16" w14:paraId="4E2F055A" w14:textId="77777777" w:rsidTr="00206A66">
        <w:tc>
          <w:tcPr>
            <w:tcW w:w="756" w:type="pct"/>
            <w:vMerge/>
            <w:vAlign w:val="center"/>
          </w:tcPr>
          <w:p w14:paraId="7CF08962" w14:textId="77777777" w:rsidR="00B4663C" w:rsidRPr="009E4A16" w:rsidRDefault="00B4663C" w:rsidP="00206A66">
            <w:pPr>
              <w:jc w:val="center"/>
              <w:rPr>
                <w:sz w:val="16"/>
                <w:szCs w:val="16"/>
              </w:rPr>
            </w:pPr>
          </w:p>
        </w:tc>
        <w:tc>
          <w:tcPr>
            <w:tcW w:w="1061" w:type="pct"/>
            <w:vAlign w:val="center"/>
          </w:tcPr>
          <w:p w14:paraId="32D36106" w14:textId="77777777" w:rsidR="00B4663C" w:rsidRPr="009E4A16" w:rsidRDefault="00B4663C" w:rsidP="00206A66">
            <w:pPr>
              <w:jc w:val="center"/>
              <w:rPr>
                <w:b/>
                <w:bCs/>
                <w:sz w:val="16"/>
                <w:szCs w:val="16"/>
              </w:rPr>
            </w:pPr>
            <w:r w:rsidRPr="009E4A16">
              <w:rPr>
                <w:rFonts w:cstheme="minorHAnsi"/>
                <w:b/>
                <w:bCs/>
                <w:sz w:val="16"/>
                <w:szCs w:val="16"/>
              </w:rPr>
              <w:t>Timeframe</w:t>
            </w:r>
          </w:p>
        </w:tc>
        <w:tc>
          <w:tcPr>
            <w:tcW w:w="3183" w:type="pct"/>
            <w:vAlign w:val="center"/>
          </w:tcPr>
          <w:p w14:paraId="723DF6B9" w14:textId="29F7CB21" w:rsidR="00B4663C" w:rsidRPr="009E4A16" w:rsidRDefault="00B4663C" w:rsidP="00206A66">
            <w:pPr>
              <w:rPr>
                <w:sz w:val="16"/>
                <w:szCs w:val="16"/>
              </w:rPr>
            </w:pPr>
            <w:r w:rsidRPr="00B4663C">
              <w:rPr>
                <w:rFonts w:cstheme="minorHAnsi"/>
                <w:sz w:val="16"/>
                <w:szCs w:val="16"/>
              </w:rPr>
              <w:t>1 January 2019 - 31 December 2019</w:t>
            </w:r>
          </w:p>
        </w:tc>
      </w:tr>
      <w:tr w:rsidR="00B4663C" w:rsidRPr="009E4A16" w14:paraId="2A054AA4" w14:textId="77777777" w:rsidTr="00206A66">
        <w:tc>
          <w:tcPr>
            <w:tcW w:w="756" w:type="pct"/>
            <w:vMerge/>
            <w:vAlign w:val="center"/>
          </w:tcPr>
          <w:p w14:paraId="7CED2821" w14:textId="77777777" w:rsidR="00B4663C" w:rsidRPr="009E4A16" w:rsidRDefault="00B4663C" w:rsidP="00206A66">
            <w:pPr>
              <w:jc w:val="center"/>
              <w:rPr>
                <w:sz w:val="16"/>
                <w:szCs w:val="16"/>
              </w:rPr>
            </w:pPr>
          </w:p>
        </w:tc>
        <w:tc>
          <w:tcPr>
            <w:tcW w:w="1061" w:type="pct"/>
            <w:vAlign w:val="center"/>
          </w:tcPr>
          <w:p w14:paraId="31298368" w14:textId="77777777" w:rsidR="00B4663C" w:rsidRPr="009E4A16" w:rsidRDefault="00B4663C" w:rsidP="00206A66">
            <w:pPr>
              <w:jc w:val="center"/>
              <w:rPr>
                <w:b/>
                <w:bCs/>
                <w:sz w:val="16"/>
                <w:szCs w:val="16"/>
              </w:rPr>
            </w:pPr>
            <w:r w:rsidRPr="009E4A16">
              <w:rPr>
                <w:rFonts w:cstheme="minorHAnsi"/>
                <w:b/>
                <w:bCs/>
                <w:sz w:val="16"/>
                <w:szCs w:val="16"/>
              </w:rPr>
              <w:t>Definition of health care professionals</w:t>
            </w:r>
          </w:p>
        </w:tc>
        <w:tc>
          <w:tcPr>
            <w:tcW w:w="3183" w:type="pct"/>
            <w:vAlign w:val="center"/>
          </w:tcPr>
          <w:p w14:paraId="20A30BB8" w14:textId="5763F982" w:rsidR="00B4663C" w:rsidRPr="009E4A16" w:rsidRDefault="00B4663C" w:rsidP="00206A66">
            <w:pPr>
              <w:rPr>
                <w:sz w:val="16"/>
                <w:szCs w:val="16"/>
              </w:rPr>
            </w:pPr>
            <w:r w:rsidRPr="00B4663C">
              <w:rPr>
                <w:rFonts w:cstheme="minorHAnsi"/>
                <w:sz w:val="16"/>
                <w:szCs w:val="16"/>
              </w:rPr>
              <w:t>Physicians, nurses, pharmacists</w:t>
            </w:r>
          </w:p>
        </w:tc>
      </w:tr>
      <w:tr w:rsidR="00B4663C" w:rsidRPr="009E4A16" w14:paraId="0D04B839" w14:textId="77777777" w:rsidTr="00206A66">
        <w:tc>
          <w:tcPr>
            <w:tcW w:w="756" w:type="pct"/>
            <w:vMerge/>
            <w:vAlign w:val="center"/>
          </w:tcPr>
          <w:p w14:paraId="280D4348" w14:textId="77777777" w:rsidR="00B4663C" w:rsidRPr="009E4A16" w:rsidRDefault="00B4663C" w:rsidP="00206A66">
            <w:pPr>
              <w:jc w:val="center"/>
              <w:rPr>
                <w:sz w:val="16"/>
                <w:szCs w:val="16"/>
              </w:rPr>
            </w:pPr>
          </w:p>
        </w:tc>
        <w:tc>
          <w:tcPr>
            <w:tcW w:w="1061" w:type="pct"/>
            <w:vAlign w:val="center"/>
          </w:tcPr>
          <w:p w14:paraId="1FDAE27F" w14:textId="77777777" w:rsidR="00B4663C" w:rsidRPr="009E4A16" w:rsidRDefault="00B4663C" w:rsidP="00206A66">
            <w:pPr>
              <w:jc w:val="center"/>
              <w:rPr>
                <w:b/>
                <w:bCs/>
                <w:sz w:val="16"/>
                <w:szCs w:val="16"/>
              </w:rPr>
            </w:pPr>
            <w:r w:rsidRPr="009E4A16">
              <w:rPr>
                <w:rFonts w:cstheme="minorHAnsi"/>
                <w:b/>
                <w:bCs/>
                <w:sz w:val="16"/>
                <w:szCs w:val="16"/>
              </w:rPr>
              <w:t xml:space="preserve">Definition of direct access </w:t>
            </w:r>
          </w:p>
        </w:tc>
        <w:tc>
          <w:tcPr>
            <w:tcW w:w="3183" w:type="pct"/>
            <w:vAlign w:val="center"/>
          </w:tcPr>
          <w:p w14:paraId="273DE847" w14:textId="7BE1DAF8" w:rsidR="00B4663C" w:rsidRPr="009E4A16" w:rsidRDefault="00B4663C" w:rsidP="00206A66">
            <w:pPr>
              <w:rPr>
                <w:sz w:val="16"/>
                <w:szCs w:val="16"/>
              </w:rPr>
            </w:pPr>
            <w:r w:rsidRPr="00B4663C">
              <w:rPr>
                <w:rFonts w:cstheme="minorHAnsi"/>
                <w:sz w:val="16"/>
                <w:szCs w:val="16"/>
              </w:rPr>
              <w:t xml:space="preserve">Accessed eHealth Viewer in 2019, which </w:t>
            </w:r>
            <w:r w:rsidR="00976F8B" w:rsidRPr="00B4663C">
              <w:rPr>
                <w:rFonts w:cstheme="minorHAnsi"/>
                <w:sz w:val="16"/>
                <w:szCs w:val="16"/>
              </w:rPr>
              <w:t>contains</w:t>
            </w:r>
            <w:r w:rsidRPr="00B4663C">
              <w:rPr>
                <w:rFonts w:cstheme="minorHAnsi"/>
                <w:sz w:val="16"/>
                <w:szCs w:val="16"/>
              </w:rPr>
              <w:t xml:space="preserve"> cancer patient information</w:t>
            </w:r>
          </w:p>
        </w:tc>
      </w:tr>
      <w:tr w:rsidR="00B4663C" w:rsidRPr="009E4A16" w14:paraId="3F873EE8" w14:textId="77777777" w:rsidTr="00206A66">
        <w:tc>
          <w:tcPr>
            <w:tcW w:w="756" w:type="pct"/>
            <w:vMerge/>
            <w:vAlign w:val="center"/>
          </w:tcPr>
          <w:p w14:paraId="091C20AD" w14:textId="77777777" w:rsidR="00B4663C" w:rsidRPr="009E4A16" w:rsidRDefault="00B4663C" w:rsidP="00206A66">
            <w:pPr>
              <w:jc w:val="center"/>
              <w:rPr>
                <w:sz w:val="16"/>
                <w:szCs w:val="16"/>
              </w:rPr>
            </w:pPr>
          </w:p>
        </w:tc>
        <w:tc>
          <w:tcPr>
            <w:tcW w:w="1061" w:type="pct"/>
            <w:vAlign w:val="center"/>
          </w:tcPr>
          <w:p w14:paraId="171E48A5" w14:textId="77777777" w:rsidR="00B4663C" w:rsidRPr="009E4A16" w:rsidRDefault="00B4663C" w:rsidP="00206A66">
            <w:pPr>
              <w:jc w:val="center"/>
              <w:rPr>
                <w:b/>
                <w:bCs/>
                <w:sz w:val="16"/>
                <w:szCs w:val="16"/>
              </w:rPr>
            </w:pPr>
            <w:r w:rsidRPr="009E4A16">
              <w:rPr>
                <w:rFonts w:cstheme="minorHAnsi"/>
                <w:b/>
                <w:bCs/>
                <w:sz w:val="16"/>
                <w:szCs w:val="16"/>
              </w:rPr>
              <w:t xml:space="preserve">Capture access to cancer patient information?  </w:t>
            </w:r>
          </w:p>
        </w:tc>
        <w:tc>
          <w:tcPr>
            <w:tcW w:w="3183" w:type="pct"/>
            <w:vAlign w:val="center"/>
          </w:tcPr>
          <w:p w14:paraId="7FD59377" w14:textId="1A8F320C" w:rsidR="00B4663C" w:rsidRPr="009E4A16" w:rsidRDefault="00B4663C" w:rsidP="00206A66">
            <w:pPr>
              <w:rPr>
                <w:sz w:val="16"/>
                <w:szCs w:val="16"/>
              </w:rPr>
            </w:pPr>
          </w:p>
        </w:tc>
      </w:tr>
      <w:tr w:rsidR="00B4663C" w:rsidRPr="009E4A16" w14:paraId="6F29117E" w14:textId="77777777" w:rsidTr="00206A66">
        <w:tc>
          <w:tcPr>
            <w:tcW w:w="756" w:type="pct"/>
            <w:vMerge/>
            <w:vAlign w:val="center"/>
          </w:tcPr>
          <w:p w14:paraId="42851BBA" w14:textId="77777777" w:rsidR="00B4663C" w:rsidRPr="009E4A16" w:rsidRDefault="00B4663C" w:rsidP="00206A66">
            <w:pPr>
              <w:jc w:val="center"/>
              <w:rPr>
                <w:sz w:val="16"/>
                <w:szCs w:val="16"/>
              </w:rPr>
            </w:pPr>
          </w:p>
        </w:tc>
        <w:tc>
          <w:tcPr>
            <w:tcW w:w="1061" w:type="pct"/>
            <w:vAlign w:val="center"/>
          </w:tcPr>
          <w:p w14:paraId="0785996C" w14:textId="77777777" w:rsidR="00B4663C" w:rsidRPr="009E4A16" w:rsidRDefault="00B4663C" w:rsidP="00206A66">
            <w:pPr>
              <w:jc w:val="center"/>
              <w:rPr>
                <w:rFonts w:cstheme="minorHAnsi"/>
                <w:b/>
                <w:bCs/>
                <w:sz w:val="16"/>
                <w:szCs w:val="16"/>
              </w:rPr>
            </w:pPr>
            <w:r w:rsidRPr="009E4A16">
              <w:rPr>
                <w:rFonts w:cstheme="minorHAnsi"/>
                <w:b/>
                <w:bCs/>
                <w:sz w:val="16"/>
                <w:szCs w:val="16"/>
              </w:rPr>
              <w:t>Denominator</w:t>
            </w:r>
          </w:p>
        </w:tc>
        <w:tc>
          <w:tcPr>
            <w:tcW w:w="3183" w:type="pct"/>
            <w:vAlign w:val="center"/>
          </w:tcPr>
          <w:p w14:paraId="2B5B7876" w14:textId="47682267" w:rsidR="00B4663C" w:rsidRPr="009E4A16" w:rsidRDefault="00B4663C" w:rsidP="00206A66">
            <w:pPr>
              <w:rPr>
                <w:sz w:val="16"/>
                <w:szCs w:val="16"/>
              </w:rPr>
            </w:pPr>
            <w:r w:rsidRPr="00B4663C">
              <w:rPr>
                <w:rFonts w:cstheme="minorHAnsi"/>
                <w:sz w:val="16"/>
                <w:szCs w:val="16"/>
              </w:rPr>
              <w:t>The total number of physicians, nurses and pharmacists in 2019</w:t>
            </w:r>
          </w:p>
        </w:tc>
      </w:tr>
      <w:tr w:rsidR="00B4663C" w:rsidRPr="009E4A16" w14:paraId="02EC779B" w14:textId="77777777" w:rsidTr="00206A66">
        <w:tc>
          <w:tcPr>
            <w:tcW w:w="756" w:type="pct"/>
            <w:vMerge/>
            <w:vAlign w:val="center"/>
          </w:tcPr>
          <w:p w14:paraId="15910BAF" w14:textId="77777777" w:rsidR="00B4663C" w:rsidRPr="009E4A16" w:rsidRDefault="00B4663C" w:rsidP="00206A66">
            <w:pPr>
              <w:jc w:val="center"/>
              <w:rPr>
                <w:sz w:val="16"/>
                <w:szCs w:val="16"/>
              </w:rPr>
            </w:pPr>
          </w:p>
        </w:tc>
        <w:tc>
          <w:tcPr>
            <w:tcW w:w="1061" w:type="pct"/>
            <w:vAlign w:val="center"/>
          </w:tcPr>
          <w:p w14:paraId="7879E441" w14:textId="77777777" w:rsidR="00B4663C" w:rsidRPr="009E4A16" w:rsidRDefault="00B4663C" w:rsidP="00206A66">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77368DD7" w14:textId="4D42312D" w:rsidR="00B4663C" w:rsidRPr="009E4A16" w:rsidRDefault="00B4663C" w:rsidP="00206A66">
            <w:pPr>
              <w:rPr>
                <w:sz w:val="16"/>
                <w:szCs w:val="16"/>
              </w:rPr>
            </w:pPr>
            <w:r w:rsidRPr="00B4663C">
              <w:rPr>
                <w:rFonts w:cstheme="minorHAnsi"/>
                <w:sz w:val="16"/>
                <w:szCs w:val="16"/>
              </w:rPr>
              <w:t>Those who accessed eHealth Viewer in 2019</w:t>
            </w:r>
          </w:p>
        </w:tc>
      </w:tr>
      <w:tr w:rsidR="00B4663C" w:rsidRPr="000477CB" w14:paraId="11D90CB1" w14:textId="77777777" w:rsidTr="00206A66">
        <w:tc>
          <w:tcPr>
            <w:tcW w:w="756" w:type="pct"/>
            <w:vMerge/>
            <w:vAlign w:val="center"/>
          </w:tcPr>
          <w:p w14:paraId="44B52A95" w14:textId="77777777" w:rsidR="00B4663C" w:rsidRPr="009E4A16" w:rsidRDefault="00B4663C" w:rsidP="00206A66">
            <w:pPr>
              <w:jc w:val="center"/>
              <w:rPr>
                <w:sz w:val="16"/>
                <w:szCs w:val="16"/>
              </w:rPr>
            </w:pPr>
          </w:p>
        </w:tc>
        <w:tc>
          <w:tcPr>
            <w:tcW w:w="1061" w:type="pct"/>
            <w:vAlign w:val="center"/>
          </w:tcPr>
          <w:p w14:paraId="752F7596" w14:textId="77777777" w:rsidR="00B4663C" w:rsidRPr="009E4A16" w:rsidRDefault="00B4663C" w:rsidP="00206A66">
            <w:pPr>
              <w:jc w:val="center"/>
              <w:rPr>
                <w:rFonts w:cstheme="minorHAnsi"/>
                <w:b/>
                <w:bCs/>
                <w:sz w:val="16"/>
                <w:szCs w:val="16"/>
              </w:rPr>
            </w:pPr>
            <w:r>
              <w:rPr>
                <w:rFonts w:cstheme="minorHAnsi"/>
                <w:b/>
                <w:bCs/>
                <w:sz w:val="16"/>
                <w:szCs w:val="16"/>
              </w:rPr>
              <w:t>Stratifications</w:t>
            </w:r>
          </w:p>
        </w:tc>
        <w:tc>
          <w:tcPr>
            <w:tcW w:w="3183" w:type="pct"/>
            <w:vAlign w:val="center"/>
          </w:tcPr>
          <w:p w14:paraId="38BEFC12" w14:textId="13636A7B" w:rsidR="00B4663C" w:rsidRPr="000477CB" w:rsidRDefault="00B4663C" w:rsidP="00206A66">
            <w:pPr>
              <w:rPr>
                <w:rFonts w:cstheme="minorHAnsi"/>
                <w:sz w:val="16"/>
                <w:szCs w:val="16"/>
              </w:rPr>
            </w:pPr>
            <w:r>
              <w:rPr>
                <w:rFonts w:cstheme="minorHAnsi"/>
                <w:sz w:val="16"/>
                <w:szCs w:val="16"/>
              </w:rPr>
              <w:t>Health care professional (physician, nurse practitioner, registered nurse, licensed practical nurse, pharmacist)</w:t>
            </w:r>
          </w:p>
        </w:tc>
      </w:tr>
      <w:tr w:rsidR="00B4663C" w:rsidRPr="009E4A16" w14:paraId="470799EB" w14:textId="77777777" w:rsidTr="00206A66">
        <w:tc>
          <w:tcPr>
            <w:tcW w:w="756" w:type="pct"/>
            <w:vMerge/>
            <w:vAlign w:val="center"/>
          </w:tcPr>
          <w:p w14:paraId="4EC8A716" w14:textId="77777777" w:rsidR="00B4663C" w:rsidRPr="009E4A16" w:rsidRDefault="00B4663C" w:rsidP="00206A66">
            <w:pPr>
              <w:jc w:val="center"/>
              <w:rPr>
                <w:sz w:val="16"/>
                <w:szCs w:val="16"/>
              </w:rPr>
            </w:pPr>
          </w:p>
        </w:tc>
        <w:tc>
          <w:tcPr>
            <w:tcW w:w="1061" w:type="pct"/>
            <w:vAlign w:val="center"/>
          </w:tcPr>
          <w:p w14:paraId="02BEC718" w14:textId="77777777" w:rsidR="00B4663C" w:rsidRPr="009E4A16" w:rsidRDefault="00B4663C" w:rsidP="00206A66">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073A3F27" w14:textId="77777777" w:rsidR="00B4663C" w:rsidRPr="00B4663C" w:rsidRDefault="00B4663C" w:rsidP="00B4663C">
            <w:pPr>
              <w:rPr>
                <w:rFonts w:cstheme="minorHAnsi"/>
                <w:sz w:val="16"/>
                <w:szCs w:val="16"/>
              </w:rPr>
            </w:pPr>
            <w:r w:rsidRPr="00B4663C">
              <w:rPr>
                <w:rFonts w:cstheme="minorHAnsi"/>
                <w:sz w:val="16"/>
                <w:szCs w:val="16"/>
              </w:rPr>
              <w:t>The total number of health care professionals were collected from the following reports:</w:t>
            </w:r>
          </w:p>
          <w:p w14:paraId="609564AD" w14:textId="77777777" w:rsidR="00B4663C" w:rsidRPr="00B4663C" w:rsidRDefault="00B4663C" w:rsidP="00B4663C">
            <w:pPr>
              <w:rPr>
                <w:rFonts w:cstheme="minorHAnsi"/>
                <w:sz w:val="16"/>
                <w:szCs w:val="16"/>
              </w:rPr>
            </w:pPr>
            <w:r w:rsidRPr="00B4663C">
              <w:rPr>
                <w:rFonts w:cstheme="minorHAnsi"/>
                <w:sz w:val="16"/>
                <w:szCs w:val="16"/>
              </w:rPr>
              <w:t xml:space="preserve">    * Physicians - https://adobeindd.com/view/publications/f8bd5ae9-d924-473d-ba8c-de9b6b6b5b63/1b4r/publication-web-resources/pdf/Annual_Report_2020.pdf</w:t>
            </w:r>
          </w:p>
          <w:p w14:paraId="5E4432D0" w14:textId="77777777" w:rsidR="00B4663C" w:rsidRPr="00B4663C" w:rsidRDefault="00B4663C" w:rsidP="00B4663C">
            <w:pPr>
              <w:rPr>
                <w:rFonts w:cstheme="minorHAnsi"/>
                <w:sz w:val="16"/>
                <w:szCs w:val="16"/>
              </w:rPr>
            </w:pPr>
            <w:r w:rsidRPr="00B4663C">
              <w:rPr>
                <w:rFonts w:cstheme="minorHAnsi"/>
                <w:sz w:val="16"/>
                <w:szCs w:val="16"/>
              </w:rPr>
              <w:t xml:space="preserve">    * NPs/RNs - https://www.srna.org/wp-content/uploads/2020/04/2019-SRNA-Annual-Report-Digital.pdf</w:t>
            </w:r>
          </w:p>
          <w:p w14:paraId="795E39F7" w14:textId="77777777" w:rsidR="00B4663C" w:rsidRPr="00B4663C" w:rsidRDefault="00B4663C" w:rsidP="00B4663C">
            <w:pPr>
              <w:rPr>
                <w:rFonts w:cstheme="minorHAnsi"/>
                <w:sz w:val="16"/>
                <w:szCs w:val="16"/>
              </w:rPr>
            </w:pPr>
            <w:r w:rsidRPr="00B4663C">
              <w:rPr>
                <w:rFonts w:cstheme="minorHAnsi"/>
                <w:sz w:val="16"/>
                <w:szCs w:val="16"/>
              </w:rPr>
              <w:t xml:space="preserve">    * LPNs - https://salpn.com/wp-content/uploads/2019-Annual-Report-Final.pdf</w:t>
            </w:r>
          </w:p>
          <w:p w14:paraId="65DC1467" w14:textId="2EE2A1DB" w:rsidR="00B4663C" w:rsidRPr="009E4A16" w:rsidRDefault="00B4663C" w:rsidP="00B4663C">
            <w:pPr>
              <w:rPr>
                <w:sz w:val="16"/>
                <w:szCs w:val="16"/>
              </w:rPr>
            </w:pPr>
            <w:r w:rsidRPr="00B4663C">
              <w:rPr>
                <w:rFonts w:cstheme="minorHAnsi"/>
                <w:sz w:val="16"/>
                <w:szCs w:val="16"/>
              </w:rPr>
              <w:t xml:space="preserve">    * Pharmacists - https://adobeindd.com/view/publications/c8947a6d-fcab-4428-88eb-2b65a182e17e/d31d/publication-web-resources/pdf/Annual_Report_2020.pdf</w:t>
            </w:r>
          </w:p>
        </w:tc>
      </w:tr>
      <w:tr w:rsidR="00B4663C" w:rsidRPr="009E4A16" w14:paraId="28C61738" w14:textId="77777777" w:rsidTr="00206A66">
        <w:tc>
          <w:tcPr>
            <w:tcW w:w="5000" w:type="pct"/>
            <w:gridSpan w:val="3"/>
            <w:shd w:val="clear" w:color="auto" w:fill="FFF2CC" w:themeFill="accent4" w:themeFillTint="33"/>
            <w:vAlign w:val="center"/>
          </w:tcPr>
          <w:p w14:paraId="09A8B8CC" w14:textId="77777777" w:rsidR="00B4663C" w:rsidRPr="009E4A16" w:rsidRDefault="00B4663C" w:rsidP="00206A66">
            <w:pPr>
              <w:rPr>
                <w:sz w:val="16"/>
                <w:szCs w:val="16"/>
              </w:rPr>
            </w:pPr>
          </w:p>
        </w:tc>
      </w:tr>
      <w:tr w:rsidR="00D573EE" w:rsidRPr="000B20D6" w14:paraId="45B9B27A" w14:textId="77777777" w:rsidTr="002C7EB1">
        <w:tc>
          <w:tcPr>
            <w:tcW w:w="756" w:type="pct"/>
            <w:vMerge w:val="restart"/>
            <w:vAlign w:val="center"/>
          </w:tcPr>
          <w:p w14:paraId="681D014A" w14:textId="1EF4DA69" w:rsidR="00D573EE" w:rsidRPr="009E4A16" w:rsidRDefault="00D573EE" w:rsidP="00D573EE">
            <w:pPr>
              <w:jc w:val="center"/>
              <w:rPr>
                <w:sz w:val="16"/>
                <w:szCs w:val="16"/>
              </w:rPr>
            </w:pPr>
            <w:r w:rsidRPr="009E4A16">
              <w:rPr>
                <w:sz w:val="16"/>
                <w:szCs w:val="16"/>
              </w:rPr>
              <w:t>MB</w:t>
            </w:r>
          </w:p>
        </w:tc>
        <w:tc>
          <w:tcPr>
            <w:tcW w:w="1061" w:type="pct"/>
            <w:vAlign w:val="center"/>
          </w:tcPr>
          <w:p w14:paraId="3BC773DC" w14:textId="30788724" w:rsidR="00D573EE" w:rsidRPr="009E4A16" w:rsidRDefault="00D573EE" w:rsidP="00D573EE">
            <w:pPr>
              <w:jc w:val="center"/>
              <w:rPr>
                <w:b/>
                <w:bCs/>
                <w:sz w:val="16"/>
                <w:szCs w:val="16"/>
              </w:rPr>
            </w:pPr>
            <w:r w:rsidRPr="009E4A16">
              <w:rPr>
                <w:rFonts w:cstheme="minorHAnsi"/>
                <w:b/>
                <w:bCs/>
                <w:sz w:val="16"/>
                <w:szCs w:val="16"/>
              </w:rPr>
              <w:t xml:space="preserve">Jurisdictional target </w:t>
            </w:r>
          </w:p>
        </w:tc>
        <w:tc>
          <w:tcPr>
            <w:tcW w:w="3183" w:type="pct"/>
            <w:vAlign w:val="center"/>
          </w:tcPr>
          <w:p w14:paraId="6DB4A20D" w14:textId="2F7CF1AB" w:rsidR="00D573EE" w:rsidRPr="009E4A16" w:rsidRDefault="00D573EE" w:rsidP="00D573EE">
            <w:pPr>
              <w:rPr>
                <w:sz w:val="16"/>
                <w:szCs w:val="16"/>
              </w:rPr>
            </w:pPr>
            <w:r w:rsidRPr="003E5B07">
              <w:rPr>
                <w:rFonts w:cstheme="minorHAnsi"/>
                <w:sz w:val="16"/>
                <w:szCs w:val="16"/>
              </w:rPr>
              <w:t>No target/not provided</w:t>
            </w:r>
          </w:p>
        </w:tc>
      </w:tr>
      <w:tr w:rsidR="00D573EE" w:rsidRPr="000B20D6" w14:paraId="7D67AC1F" w14:textId="77777777" w:rsidTr="002C7EB1">
        <w:tc>
          <w:tcPr>
            <w:tcW w:w="756" w:type="pct"/>
            <w:vMerge/>
            <w:vAlign w:val="center"/>
          </w:tcPr>
          <w:p w14:paraId="0000BF93" w14:textId="77777777" w:rsidR="00D573EE" w:rsidRPr="009E4A16" w:rsidRDefault="00D573EE" w:rsidP="00D573EE">
            <w:pPr>
              <w:jc w:val="center"/>
              <w:rPr>
                <w:sz w:val="16"/>
                <w:szCs w:val="16"/>
              </w:rPr>
            </w:pPr>
          </w:p>
        </w:tc>
        <w:tc>
          <w:tcPr>
            <w:tcW w:w="1061" w:type="pct"/>
            <w:vAlign w:val="center"/>
          </w:tcPr>
          <w:p w14:paraId="37C2284B" w14:textId="1152F1BC" w:rsidR="00D573EE" w:rsidRPr="009E4A16" w:rsidRDefault="00720149" w:rsidP="00D573EE">
            <w:pPr>
              <w:jc w:val="center"/>
              <w:rPr>
                <w:b/>
                <w:bCs/>
                <w:sz w:val="16"/>
                <w:szCs w:val="16"/>
              </w:rPr>
            </w:pPr>
            <w:r>
              <w:rPr>
                <w:rFonts w:cstheme="minorHAnsi"/>
                <w:b/>
                <w:bCs/>
                <w:sz w:val="16"/>
                <w:szCs w:val="16"/>
              </w:rPr>
              <w:t>Definition</w:t>
            </w:r>
            <w:r w:rsidR="00D573EE" w:rsidRPr="009E4A16">
              <w:rPr>
                <w:rFonts w:cstheme="minorHAnsi"/>
                <w:b/>
                <w:bCs/>
                <w:sz w:val="16"/>
                <w:szCs w:val="16"/>
              </w:rPr>
              <w:t xml:space="preserve"> </w:t>
            </w:r>
          </w:p>
        </w:tc>
        <w:tc>
          <w:tcPr>
            <w:tcW w:w="3183" w:type="pct"/>
            <w:vAlign w:val="center"/>
          </w:tcPr>
          <w:p w14:paraId="2E90A070" w14:textId="5E1D72A1" w:rsidR="00D573EE" w:rsidRPr="009E4A16" w:rsidRDefault="00D573EE" w:rsidP="00D573EE">
            <w:pPr>
              <w:rPr>
                <w:sz w:val="16"/>
                <w:szCs w:val="16"/>
              </w:rPr>
            </w:pPr>
            <w:r w:rsidRPr="000477CB">
              <w:rPr>
                <w:rFonts w:cstheme="minorHAnsi"/>
                <w:sz w:val="16"/>
                <w:szCs w:val="16"/>
              </w:rPr>
              <w:t>Percent of family/general practitioners with an active status in ARIA compared to family/general practitioners with access to ARIA.</w:t>
            </w:r>
          </w:p>
        </w:tc>
      </w:tr>
      <w:tr w:rsidR="00D573EE" w:rsidRPr="000B20D6" w14:paraId="2E194E7A" w14:textId="77777777" w:rsidTr="002C7EB1">
        <w:tc>
          <w:tcPr>
            <w:tcW w:w="756" w:type="pct"/>
            <w:vMerge/>
            <w:vAlign w:val="center"/>
          </w:tcPr>
          <w:p w14:paraId="0D430D63" w14:textId="77777777" w:rsidR="00D573EE" w:rsidRPr="009E4A16" w:rsidRDefault="00D573EE" w:rsidP="00D573EE">
            <w:pPr>
              <w:jc w:val="center"/>
              <w:rPr>
                <w:sz w:val="16"/>
                <w:szCs w:val="16"/>
              </w:rPr>
            </w:pPr>
          </w:p>
        </w:tc>
        <w:tc>
          <w:tcPr>
            <w:tcW w:w="1061" w:type="pct"/>
            <w:vAlign w:val="center"/>
          </w:tcPr>
          <w:p w14:paraId="606546A3" w14:textId="69C1A8FF" w:rsidR="00D573EE" w:rsidRPr="009E4A16" w:rsidRDefault="00D573EE" w:rsidP="00D573EE">
            <w:pPr>
              <w:jc w:val="center"/>
              <w:rPr>
                <w:b/>
                <w:bCs/>
                <w:sz w:val="16"/>
                <w:szCs w:val="16"/>
              </w:rPr>
            </w:pPr>
            <w:r w:rsidRPr="009E4A16">
              <w:rPr>
                <w:rFonts w:cstheme="minorHAnsi"/>
                <w:b/>
                <w:bCs/>
                <w:sz w:val="16"/>
                <w:szCs w:val="16"/>
              </w:rPr>
              <w:t>Timeframe</w:t>
            </w:r>
          </w:p>
        </w:tc>
        <w:tc>
          <w:tcPr>
            <w:tcW w:w="3183" w:type="pct"/>
            <w:vAlign w:val="center"/>
          </w:tcPr>
          <w:p w14:paraId="2853B37B" w14:textId="32295C50" w:rsidR="00D573EE" w:rsidRPr="009E4A16" w:rsidRDefault="00D573EE" w:rsidP="00D573EE">
            <w:pPr>
              <w:rPr>
                <w:sz w:val="16"/>
                <w:szCs w:val="16"/>
              </w:rPr>
            </w:pPr>
            <w:r w:rsidRPr="000477CB">
              <w:rPr>
                <w:rFonts w:cstheme="minorHAnsi"/>
                <w:sz w:val="16"/>
                <w:szCs w:val="16"/>
              </w:rPr>
              <w:t>Jan-Dec 2019</w:t>
            </w:r>
          </w:p>
        </w:tc>
      </w:tr>
      <w:tr w:rsidR="00D573EE" w:rsidRPr="000B20D6" w14:paraId="58F15DEE" w14:textId="77777777" w:rsidTr="002C7EB1">
        <w:tc>
          <w:tcPr>
            <w:tcW w:w="756" w:type="pct"/>
            <w:vMerge/>
            <w:vAlign w:val="center"/>
          </w:tcPr>
          <w:p w14:paraId="1BE45B2A" w14:textId="77777777" w:rsidR="00D573EE" w:rsidRPr="009E4A16" w:rsidRDefault="00D573EE" w:rsidP="00D573EE">
            <w:pPr>
              <w:jc w:val="center"/>
              <w:rPr>
                <w:sz w:val="16"/>
                <w:szCs w:val="16"/>
              </w:rPr>
            </w:pPr>
          </w:p>
        </w:tc>
        <w:tc>
          <w:tcPr>
            <w:tcW w:w="1061" w:type="pct"/>
            <w:vAlign w:val="center"/>
          </w:tcPr>
          <w:p w14:paraId="228A209E" w14:textId="457D371F" w:rsidR="00D573EE" w:rsidRPr="009E4A16" w:rsidRDefault="00D573EE" w:rsidP="00D573EE">
            <w:pPr>
              <w:jc w:val="center"/>
              <w:rPr>
                <w:b/>
                <w:bCs/>
                <w:sz w:val="16"/>
                <w:szCs w:val="16"/>
              </w:rPr>
            </w:pPr>
            <w:r w:rsidRPr="009E4A16">
              <w:rPr>
                <w:rFonts w:cstheme="minorHAnsi"/>
                <w:b/>
                <w:bCs/>
                <w:sz w:val="16"/>
                <w:szCs w:val="16"/>
              </w:rPr>
              <w:t>Definition of health care professionals</w:t>
            </w:r>
          </w:p>
        </w:tc>
        <w:tc>
          <w:tcPr>
            <w:tcW w:w="3183" w:type="pct"/>
            <w:vAlign w:val="center"/>
          </w:tcPr>
          <w:p w14:paraId="28121661" w14:textId="2AC36082" w:rsidR="00D573EE" w:rsidRPr="009E4A16" w:rsidRDefault="00D573EE" w:rsidP="00D573EE">
            <w:pPr>
              <w:rPr>
                <w:sz w:val="16"/>
                <w:szCs w:val="16"/>
              </w:rPr>
            </w:pPr>
            <w:r w:rsidRPr="000477CB">
              <w:rPr>
                <w:rFonts w:cstheme="minorHAnsi"/>
                <w:sz w:val="16"/>
                <w:szCs w:val="16"/>
              </w:rPr>
              <w:t>This indicator limits "health care professional" to family/general practitioners. More specifically, seven physician classifications are included: Family Practitioner, General Practitioner, Physician, Palliative Care Physician, Emergency Medicine Physician, Family Physician in Oncology and Community Cancer Program Network (CCP) Physician (The CCP enables patients living outside of Winnipeg to receive cancer care closer to home).</w:t>
            </w:r>
          </w:p>
        </w:tc>
      </w:tr>
      <w:tr w:rsidR="00D573EE" w:rsidRPr="000B20D6" w14:paraId="51904687" w14:textId="77777777" w:rsidTr="002C7EB1">
        <w:tc>
          <w:tcPr>
            <w:tcW w:w="756" w:type="pct"/>
            <w:vMerge/>
            <w:vAlign w:val="center"/>
          </w:tcPr>
          <w:p w14:paraId="3EAD535F" w14:textId="77777777" w:rsidR="00D573EE" w:rsidRPr="009E4A16" w:rsidRDefault="00D573EE" w:rsidP="00D573EE">
            <w:pPr>
              <w:jc w:val="center"/>
              <w:rPr>
                <w:sz w:val="16"/>
                <w:szCs w:val="16"/>
              </w:rPr>
            </w:pPr>
          </w:p>
        </w:tc>
        <w:tc>
          <w:tcPr>
            <w:tcW w:w="1061" w:type="pct"/>
            <w:vAlign w:val="center"/>
          </w:tcPr>
          <w:p w14:paraId="1A642A2C" w14:textId="6FB87D18" w:rsidR="00D573EE" w:rsidRPr="009E4A16" w:rsidRDefault="00D573EE" w:rsidP="00D573EE">
            <w:pPr>
              <w:jc w:val="center"/>
              <w:rPr>
                <w:b/>
                <w:bCs/>
                <w:sz w:val="16"/>
                <w:szCs w:val="16"/>
              </w:rPr>
            </w:pPr>
            <w:r w:rsidRPr="009E4A16">
              <w:rPr>
                <w:rFonts w:cstheme="minorHAnsi"/>
                <w:b/>
                <w:bCs/>
                <w:sz w:val="16"/>
                <w:szCs w:val="16"/>
              </w:rPr>
              <w:t xml:space="preserve">Definition of direct access </w:t>
            </w:r>
          </w:p>
        </w:tc>
        <w:tc>
          <w:tcPr>
            <w:tcW w:w="3183" w:type="pct"/>
            <w:vAlign w:val="center"/>
          </w:tcPr>
          <w:p w14:paraId="43199547" w14:textId="77777777" w:rsidR="00D573EE" w:rsidRDefault="00D573EE" w:rsidP="00D573EE">
            <w:pPr>
              <w:rPr>
                <w:rFonts w:cstheme="minorHAnsi"/>
                <w:sz w:val="16"/>
                <w:szCs w:val="16"/>
              </w:rPr>
            </w:pPr>
            <w:r w:rsidRPr="000477CB">
              <w:rPr>
                <w:rFonts w:cstheme="minorHAnsi"/>
                <w:sz w:val="16"/>
                <w:szCs w:val="16"/>
              </w:rPr>
              <w:t>Access to ARIA is defined as: Physician has an ARIA account (this includes both active and inactive users)</w:t>
            </w:r>
          </w:p>
          <w:p w14:paraId="4780A0F4" w14:textId="77777777" w:rsidR="00D573EE" w:rsidRDefault="00D573EE" w:rsidP="00D573EE">
            <w:pPr>
              <w:rPr>
                <w:rFonts w:cstheme="minorHAnsi"/>
                <w:sz w:val="16"/>
                <w:szCs w:val="16"/>
              </w:rPr>
            </w:pPr>
          </w:p>
          <w:p w14:paraId="0FB2987A" w14:textId="2CAB9A84" w:rsidR="00D573EE" w:rsidRPr="009E4A16" w:rsidRDefault="00D573EE" w:rsidP="00D573EE">
            <w:pPr>
              <w:rPr>
                <w:sz w:val="16"/>
                <w:szCs w:val="16"/>
              </w:rPr>
            </w:pPr>
            <w:r w:rsidRPr="000477CB">
              <w:rPr>
                <w:rFonts w:cstheme="minorHAnsi"/>
                <w:sz w:val="16"/>
                <w:szCs w:val="16"/>
              </w:rPr>
              <w:t>Active ARIA users are those who have logged into ARIA at least once in the last 120 days</w:t>
            </w:r>
          </w:p>
        </w:tc>
      </w:tr>
      <w:tr w:rsidR="00D573EE" w:rsidRPr="000B20D6" w14:paraId="3477FE7F" w14:textId="77777777" w:rsidTr="002C7EB1">
        <w:tc>
          <w:tcPr>
            <w:tcW w:w="756" w:type="pct"/>
            <w:vMerge/>
            <w:vAlign w:val="center"/>
          </w:tcPr>
          <w:p w14:paraId="26EE8A74" w14:textId="77777777" w:rsidR="00D573EE" w:rsidRPr="009E4A16" w:rsidRDefault="00D573EE" w:rsidP="00D573EE">
            <w:pPr>
              <w:jc w:val="center"/>
              <w:rPr>
                <w:sz w:val="16"/>
                <w:szCs w:val="16"/>
              </w:rPr>
            </w:pPr>
          </w:p>
        </w:tc>
        <w:tc>
          <w:tcPr>
            <w:tcW w:w="1061" w:type="pct"/>
            <w:vAlign w:val="center"/>
          </w:tcPr>
          <w:p w14:paraId="28423CB7" w14:textId="13A403F2" w:rsidR="00D573EE" w:rsidRPr="009E4A16" w:rsidRDefault="00D573EE" w:rsidP="00D573EE">
            <w:pPr>
              <w:jc w:val="center"/>
              <w:rPr>
                <w:b/>
                <w:bCs/>
                <w:sz w:val="16"/>
                <w:szCs w:val="16"/>
              </w:rPr>
            </w:pPr>
            <w:r w:rsidRPr="009E4A16">
              <w:rPr>
                <w:rFonts w:cstheme="minorHAnsi"/>
                <w:b/>
                <w:bCs/>
                <w:sz w:val="16"/>
                <w:szCs w:val="16"/>
              </w:rPr>
              <w:t xml:space="preserve">Capture access to cancer patient information?  </w:t>
            </w:r>
          </w:p>
        </w:tc>
        <w:tc>
          <w:tcPr>
            <w:tcW w:w="3183" w:type="pct"/>
            <w:vAlign w:val="center"/>
          </w:tcPr>
          <w:p w14:paraId="101FF148" w14:textId="75629B0C" w:rsidR="00D573EE" w:rsidRPr="009E4A16" w:rsidRDefault="00D573EE" w:rsidP="00D573EE">
            <w:pPr>
              <w:rPr>
                <w:sz w:val="16"/>
                <w:szCs w:val="16"/>
              </w:rPr>
            </w:pPr>
            <w:r w:rsidRPr="000477CB">
              <w:rPr>
                <w:rFonts w:cstheme="minorHAnsi"/>
                <w:sz w:val="16"/>
                <w:szCs w:val="16"/>
              </w:rPr>
              <w:t>Not directly. This indicator reports on the proportion of family/general practitioners who have made recent use (&lt;120 days) of the electronic cancer record (ARIA) out of all family/general practitioners who have access to ARIA</w:t>
            </w:r>
          </w:p>
        </w:tc>
      </w:tr>
      <w:tr w:rsidR="00D573EE" w:rsidRPr="000B20D6" w14:paraId="6616C11F" w14:textId="77777777" w:rsidTr="002C7EB1">
        <w:tc>
          <w:tcPr>
            <w:tcW w:w="756" w:type="pct"/>
            <w:vMerge/>
            <w:vAlign w:val="center"/>
          </w:tcPr>
          <w:p w14:paraId="7A6B0F79" w14:textId="77777777" w:rsidR="00D573EE" w:rsidRPr="009E4A16" w:rsidRDefault="00D573EE" w:rsidP="00D573EE">
            <w:pPr>
              <w:jc w:val="center"/>
              <w:rPr>
                <w:sz w:val="16"/>
                <w:szCs w:val="16"/>
              </w:rPr>
            </w:pPr>
          </w:p>
        </w:tc>
        <w:tc>
          <w:tcPr>
            <w:tcW w:w="1061" w:type="pct"/>
            <w:vAlign w:val="center"/>
          </w:tcPr>
          <w:p w14:paraId="783D7DC7" w14:textId="16382911" w:rsidR="00D573EE" w:rsidRPr="009E4A16" w:rsidRDefault="00D573EE" w:rsidP="00D573EE">
            <w:pPr>
              <w:jc w:val="center"/>
              <w:rPr>
                <w:rFonts w:cstheme="minorHAnsi"/>
                <w:b/>
                <w:bCs/>
                <w:sz w:val="16"/>
                <w:szCs w:val="16"/>
              </w:rPr>
            </w:pPr>
            <w:r w:rsidRPr="009E4A16">
              <w:rPr>
                <w:rFonts w:cstheme="minorHAnsi"/>
                <w:b/>
                <w:bCs/>
                <w:sz w:val="16"/>
                <w:szCs w:val="16"/>
              </w:rPr>
              <w:t>Denominator</w:t>
            </w:r>
          </w:p>
        </w:tc>
        <w:tc>
          <w:tcPr>
            <w:tcW w:w="3183" w:type="pct"/>
            <w:vAlign w:val="center"/>
          </w:tcPr>
          <w:p w14:paraId="6A0F3FFD" w14:textId="245A22C9" w:rsidR="00D573EE" w:rsidRPr="009E4A16" w:rsidRDefault="00D573EE" w:rsidP="00D573EE">
            <w:pPr>
              <w:rPr>
                <w:sz w:val="16"/>
                <w:szCs w:val="16"/>
              </w:rPr>
            </w:pPr>
            <w:r w:rsidRPr="000477CB">
              <w:rPr>
                <w:rFonts w:cstheme="minorHAnsi"/>
                <w:sz w:val="16"/>
                <w:szCs w:val="16"/>
              </w:rPr>
              <w:t>Total number of Manitoba family/general practitioners with access to ARIA (includes active and inactive ARIA users)</w:t>
            </w:r>
          </w:p>
        </w:tc>
      </w:tr>
      <w:tr w:rsidR="00D573EE" w:rsidRPr="000B20D6" w14:paraId="6B11D355" w14:textId="77777777" w:rsidTr="002C7EB1">
        <w:tc>
          <w:tcPr>
            <w:tcW w:w="756" w:type="pct"/>
            <w:vMerge/>
            <w:vAlign w:val="center"/>
          </w:tcPr>
          <w:p w14:paraId="11FBB7E7" w14:textId="77777777" w:rsidR="00D573EE" w:rsidRPr="009E4A16" w:rsidRDefault="00D573EE" w:rsidP="00D573EE">
            <w:pPr>
              <w:jc w:val="center"/>
              <w:rPr>
                <w:sz w:val="16"/>
                <w:szCs w:val="16"/>
              </w:rPr>
            </w:pPr>
          </w:p>
        </w:tc>
        <w:tc>
          <w:tcPr>
            <w:tcW w:w="1061" w:type="pct"/>
            <w:vAlign w:val="center"/>
          </w:tcPr>
          <w:p w14:paraId="00CAD324" w14:textId="038C35F7" w:rsidR="00D573EE" w:rsidRPr="009E4A16" w:rsidRDefault="00D573EE" w:rsidP="00D573EE">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0012C4BA" w14:textId="30F53E68" w:rsidR="00D573EE" w:rsidRPr="009E4A16" w:rsidRDefault="00D573EE" w:rsidP="00D573EE">
            <w:pPr>
              <w:rPr>
                <w:sz w:val="16"/>
                <w:szCs w:val="16"/>
              </w:rPr>
            </w:pPr>
            <w:r w:rsidRPr="000477CB">
              <w:rPr>
                <w:rFonts w:cstheme="minorHAnsi"/>
                <w:sz w:val="16"/>
                <w:szCs w:val="16"/>
              </w:rPr>
              <w:t>Number of Manitoba family/general practitioners with an active status in ARIA</w:t>
            </w:r>
          </w:p>
        </w:tc>
      </w:tr>
      <w:tr w:rsidR="00D573EE" w:rsidRPr="000B20D6" w14:paraId="010EDAF7" w14:textId="77777777" w:rsidTr="002C7EB1">
        <w:tc>
          <w:tcPr>
            <w:tcW w:w="756" w:type="pct"/>
            <w:vMerge/>
            <w:vAlign w:val="center"/>
          </w:tcPr>
          <w:p w14:paraId="56D6F1F5" w14:textId="77777777" w:rsidR="00D573EE" w:rsidRPr="009E4A16" w:rsidRDefault="00D573EE" w:rsidP="00D573EE">
            <w:pPr>
              <w:jc w:val="center"/>
              <w:rPr>
                <w:sz w:val="16"/>
                <w:szCs w:val="16"/>
              </w:rPr>
            </w:pPr>
          </w:p>
        </w:tc>
        <w:tc>
          <w:tcPr>
            <w:tcW w:w="1061" w:type="pct"/>
            <w:vAlign w:val="center"/>
          </w:tcPr>
          <w:p w14:paraId="0F0D32C0" w14:textId="1388ABD3" w:rsidR="00D573EE" w:rsidRPr="009E4A16" w:rsidRDefault="00D573EE" w:rsidP="00D573EE">
            <w:pPr>
              <w:jc w:val="center"/>
              <w:rPr>
                <w:rFonts w:cstheme="minorHAnsi"/>
                <w:b/>
                <w:bCs/>
                <w:sz w:val="16"/>
                <w:szCs w:val="16"/>
              </w:rPr>
            </w:pPr>
            <w:r>
              <w:rPr>
                <w:rFonts w:cstheme="minorHAnsi"/>
                <w:b/>
                <w:bCs/>
                <w:sz w:val="16"/>
                <w:szCs w:val="16"/>
              </w:rPr>
              <w:t>Stratifications</w:t>
            </w:r>
          </w:p>
        </w:tc>
        <w:tc>
          <w:tcPr>
            <w:tcW w:w="3183" w:type="pct"/>
            <w:vAlign w:val="center"/>
          </w:tcPr>
          <w:p w14:paraId="0860B510" w14:textId="37716B41" w:rsidR="00D573EE" w:rsidRPr="000477CB" w:rsidRDefault="00D573EE" w:rsidP="00D573EE">
            <w:pPr>
              <w:rPr>
                <w:rFonts w:cstheme="minorHAnsi"/>
                <w:sz w:val="16"/>
                <w:szCs w:val="16"/>
              </w:rPr>
            </w:pPr>
            <w:r>
              <w:rPr>
                <w:rFonts w:cstheme="minorHAnsi"/>
                <w:sz w:val="16"/>
                <w:szCs w:val="16"/>
              </w:rPr>
              <w:t>None</w:t>
            </w:r>
          </w:p>
        </w:tc>
      </w:tr>
      <w:tr w:rsidR="00D573EE" w:rsidRPr="000B20D6" w14:paraId="3166A137" w14:textId="77777777" w:rsidTr="002C7EB1">
        <w:tc>
          <w:tcPr>
            <w:tcW w:w="756" w:type="pct"/>
            <w:vMerge/>
            <w:vAlign w:val="center"/>
          </w:tcPr>
          <w:p w14:paraId="73FFC246" w14:textId="77777777" w:rsidR="00D573EE" w:rsidRPr="009E4A16" w:rsidRDefault="00D573EE" w:rsidP="00D573EE">
            <w:pPr>
              <w:jc w:val="center"/>
              <w:rPr>
                <w:sz w:val="16"/>
                <w:szCs w:val="16"/>
              </w:rPr>
            </w:pPr>
          </w:p>
        </w:tc>
        <w:tc>
          <w:tcPr>
            <w:tcW w:w="1061" w:type="pct"/>
            <w:vAlign w:val="center"/>
          </w:tcPr>
          <w:p w14:paraId="35CCE700" w14:textId="49437EA4" w:rsidR="00D573EE" w:rsidRPr="009E4A16" w:rsidRDefault="00D573EE" w:rsidP="00D573EE">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79C21BDE" w14:textId="2DA871FA" w:rsidR="00D573EE" w:rsidRDefault="00D573EE" w:rsidP="00D573EE">
            <w:pPr>
              <w:rPr>
                <w:rFonts w:cstheme="minorHAnsi"/>
                <w:sz w:val="16"/>
                <w:szCs w:val="16"/>
              </w:rPr>
            </w:pPr>
            <w:r w:rsidRPr="000477CB">
              <w:rPr>
                <w:rFonts w:cstheme="minorHAnsi"/>
                <w:sz w:val="16"/>
                <w:szCs w:val="16"/>
              </w:rPr>
              <w:t xml:space="preserve">The electronic cancer record for Manitoba (ARIA) underwent a major cleanup in 2019 that is still ongoing. As a result, the number of users inactivated in 2019 is higher which inflates the above statistic by about 10%.  It should also be noted that physicians (especially those working at CCP sites) often have more than one "user group definition"; </w:t>
            </w:r>
            <w:proofErr w:type="gramStart"/>
            <w:r w:rsidRPr="000477CB">
              <w:rPr>
                <w:rFonts w:cstheme="minorHAnsi"/>
                <w:sz w:val="16"/>
                <w:szCs w:val="16"/>
              </w:rPr>
              <w:t>i.e.</w:t>
            </w:r>
            <w:proofErr w:type="gramEnd"/>
            <w:r w:rsidRPr="000477CB">
              <w:rPr>
                <w:rFonts w:cstheme="minorHAnsi"/>
                <w:sz w:val="16"/>
                <w:szCs w:val="16"/>
              </w:rPr>
              <w:t xml:space="preserve"> an emergency medicine physician may also be a family practitioner.  The accuracy of user group definitions (physician types) and active/inactive user counts should improve by next reporting period (in 2022).</w:t>
            </w:r>
          </w:p>
          <w:p w14:paraId="26B405C4" w14:textId="77777777" w:rsidR="00D573EE" w:rsidRDefault="00D573EE" w:rsidP="00D573EE">
            <w:pPr>
              <w:rPr>
                <w:rFonts w:cstheme="minorHAnsi"/>
                <w:sz w:val="16"/>
                <w:szCs w:val="16"/>
              </w:rPr>
            </w:pPr>
          </w:p>
          <w:p w14:paraId="10C6B050" w14:textId="30EA7572" w:rsidR="00D573EE" w:rsidRPr="009E4A16" w:rsidRDefault="00D573EE" w:rsidP="00D573EE">
            <w:pPr>
              <w:rPr>
                <w:sz w:val="16"/>
                <w:szCs w:val="16"/>
              </w:rPr>
            </w:pPr>
            <w:r w:rsidRPr="000477CB">
              <w:rPr>
                <w:rFonts w:cstheme="minorHAnsi"/>
                <w:sz w:val="16"/>
                <w:szCs w:val="16"/>
              </w:rPr>
              <w:t>Stratifying</w:t>
            </w:r>
            <w:r>
              <w:rPr>
                <w:rFonts w:cstheme="minorHAnsi"/>
                <w:sz w:val="16"/>
                <w:szCs w:val="16"/>
              </w:rPr>
              <w:t xml:space="preserve"> this indicator</w:t>
            </w:r>
            <w:r w:rsidRPr="000477CB">
              <w:rPr>
                <w:rFonts w:cstheme="minorHAnsi"/>
                <w:sz w:val="16"/>
                <w:szCs w:val="16"/>
              </w:rPr>
              <w:t xml:space="preserve"> by RHA is</w:t>
            </w:r>
            <w:r>
              <w:rPr>
                <w:rFonts w:cstheme="minorHAnsi"/>
                <w:sz w:val="16"/>
                <w:szCs w:val="16"/>
              </w:rPr>
              <w:t xml:space="preserve"> not possible</w:t>
            </w:r>
            <w:r w:rsidRPr="000477CB">
              <w:rPr>
                <w:rFonts w:cstheme="minorHAnsi"/>
                <w:sz w:val="16"/>
                <w:szCs w:val="16"/>
              </w:rPr>
              <w:t>, given that Manitoba physicians</w:t>
            </w:r>
            <w:r>
              <w:rPr>
                <w:rFonts w:cstheme="minorHAnsi"/>
                <w:sz w:val="16"/>
                <w:szCs w:val="16"/>
              </w:rPr>
              <w:t xml:space="preserve"> (</w:t>
            </w:r>
            <w:r w:rsidRPr="000477CB">
              <w:rPr>
                <w:rFonts w:cstheme="minorHAnsi"/>
                <w:sz w:val="16"/>
                <w:szCs w:val="16"/>
              </w:rPr>
              <w:t>especially those working at CCP sites</w:t>
            </w:r>
            <w:r>
              <w:rPr>
                <w:rFonts w:cstheme="minorHAnsi"/>
                <w:sz w:val="16"/>
                <w:szCs w:val="16"/>
              </w:rPr>
              <w:t>)</w:t>
            </w:r>
            <w:r w:rsidRPr="000477CB">
              <w:rPr>
                <w:rFonts w:cstheme="minorHAnsi"/>
                <w:sz w:val="16"/>
                <w:szCs w:val="16"/>
              </w:rPr>
              <w:t xml:space="preserve"> may regularly work at more than one location/RHA.           </w:t>
            </w:r>
          </w:p>
        </w:tc>
      </w:tr>
      <w:tr w:rsidR="00797AFB" w:rsidRPr="000B20D6" w14:paraId="15182FAF" w14:textId="77777777" w:rsidTr="002C7EB1">
        <w:tc>
          <w:tcPr>
            <w:tcW w:w="5000" w:type="pct"/>
            <w:gridSpan w:val="3"/>
            <w:shd w:val="clear" w:color="auto" w:fill="FFF2CC" w:themeFill="accent4" w:themeFillTint="33"/>
            <w:vAlign w:val="center"/>
          </w:tcPr>
          <w:p w14:paraId="36F2A106" w14:textId="77777777" w:rsidR="00797AFB" w:rsidRPr="009E4A16" w:rsidRDefault="00797AFB" w:rsidP="00797AFB">
            <w:pPr>
              <w:rPr>
                <w:sz w:val="16"/>
                <w:szCs w:val="16"/>
              </w:rPr>
            </w:pPr>
          </w:p>
        </w:tc>
      </w:tr>
      <w:tr w:rsidR="00797AFB" w:rsidRPr="000B20D6" w14:paraId="1CA1E766" w14:textId="77777777" w:rsidTr="002C7EB1">
        <w:tc>
          <w:tcPr>
            <w:tcW w:w="756" w:type="pct"/>
            <w:vMerge w:val="restart"/>
            <w:vAlign w:val="center"/>
          </w:tcPr>
          <w:p w14:paraId="18F5631A" w14:textId="1529DEE7" w:rsidR="00797AFB" w:rsidRPr="009E4A16" w:rsidRDefault="00797AFB" w:rsidP="00797AFB">
            <w:pPr>
              <w:jc w:val="center"/>
              <w:rPr>
                <w:sz w:val="16"/>
                <w:szCs w:val="16"/>
              </w:rPr>
            </w:pPr>
            <w:r w:rsidRPr="009E4A16">
              <w:rPr>
                <w:sz w:val="16"/>
                <w:szCs w:val="16"/>
              </w:rPr>
              <w:t>ON</w:t>
            </w:r>
          </w:p>
        </w:tc>
        <w:tc>
          <w:tcPr>
            <w:tcW w:w="1061" w:type="pct"/>
            <w:vAlign w:val="center"/>
          </w:tcPr>
          <w:p w14:paraId="18E7995D" w14:textId="3DAAE116"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07F3521D" w14:textId="0C52351A" w:rsidR="00797AFB" w:rsidRPr="009E4A16" w:rsidRDefault="00797AFB" w:rsidP="00797AFB">
            <w:pPr>
              <w:rPr>
                <w:sz w:val="16"/>
                <w:szCs w:val="16"/>
              </w:rPr>
            </w:pPr>
            <w:r w:rsidRPr="003E5B07">
              <w:rPr>
                <w:rFonts w:cstheme="minorHAnsi"/>
                <w:sz w:val="16"/>
                <w:szCs w:val="16"/>
              </w:rPr>
              <w:t>No target/not provided</w:t>
            </w:r>
          </w:p>
        </w:tc>
      </w:tr>
      <w:tr w:rsidR="00797AFB" w:rsidRPr="000B20D6" w14:paraId="0064B7F1" w14:textId="77777777" w:rsidTr="002C7EB1">
        <w:tc>
          <w:tcPr>
            <w:tcW w:w="756" w:type="pct"/>
            <w:vMerge/>
            <w:vAlign w:val="center"/>
          </w:tcPr>
          <w:p w14:paraId="74EED29B" w14:textId="77777777" w:rsidR="00797AFB" w:rsidRPr="009E4A16" w:rsidRDefault="00797AFB" w:rsidP="00797AFB">
            <w:pPr>
              <w:jc w:val="center"/>
              <w:rPr>
                <w:sz w:val="16"/>
                <w:szCs w:val="16"/>
              </w:rPr>
            </w:pPr>
          </w:p>
        </w:tc>
        <w:tc>
          <w:tcPr>
            <w:tcW w:w="1061" w:type="pct"/>
            <w:vAlign w:val="center"/>
          </w:tcPr>
          <w:p w14:paraId="09127B60" w14:textId="7EA81D75" w:rsidR="00797AFB" w:rsidRPr="009E4A16" w:rsidRDefault="00720149" w:rsidP="00797AFB">
            <w:pPr>
              <w:jc w:val="center"/>
              <w:rPr>
                <w:rFonts w:cstheme="minorHAnsi"/>
                <w:b/>
                <w:bCs/>
                <w:sz w:val="16"/>
                <w:szCs w:val="16"/>
              </w:rPr>
            </w:pPr>
            <w:r>
              <w:rPr>
                <w:rFonts w:cstheme="minorHAnsi"/>
                <w:b/>
                <w:bCs/>
                <w:sz w:val="16"/>
                <w:szCs w:val="16"/>
              </w:rPr>
              <w:t>Definition</w:t>
            </w:r>
            <w:r w:rsidR="00797AFB" w:rsidRPr="009E4A16">
              <w:rPr>
                <w:rFonts w:cstheme="minorHAnsi"/>
                <w:b/>
                <w:bCs/>
                <w:sz w:val="16"/>
                <w:szCs w:val="16"/>
              </w:rPr>
              <w:t xml:space="preserve"> </w:t>
            </w:r>
          </w:p>
        </w:tc>
        <w:tc>
          <w:tcPr>
            <w:tcW w:w="3183" w:type="pct"/>
            <w:vAlign w:val="center"/>
          </w:tcPr>
          <w:p w14:paraId="62313838" w14:textId="77777777" w:rsidR="00797AFB" w:rsidRDefault="00797AFB" w:rsidP="00797AFB">
            <w:pPr>
              <w:rPr>
                <w:rFonts w:cstheme="minorHAnsi"/>
                <w:sz w:val="16"/>
                <w:szCs w:val="16"/>
              </w:rPr>
            </w:pPr>
            <w:r w:rsidRPr="007123D6">
              <w:rPr>
                <w:rFonts w:cstheme="minorHAnsi"/>
                <w:sz w:val="16"/>
                <w:szCs w:val="16"/>
              </w:rPr>
              <w:t>Percentage of clinicians with access to clinical viewer in Ontario with treatment data consolidated (including cancer)</w:t>
            </w:r>
          </w:p>
          <w:p w14:paraId="584403F3" w14:textId="77777777" w:rsidR="004A7735" w:rsidRDefault="004A7735" w:rsidP="00797AFB">
            <w:pPr>
              <w:rPr>
                <w:sz w:val="16"/>
                <w:szCs w:val="16"/>
              </w:rPr>
            </w:pPr>
          </w:p>
          <w:p w14:paraId="2513B71E" w14:textId="39D1170B" w:rsidR="004A7735" w:rsidRPr="004A7735" w:rsidRDefault="004A7735" w:rsidP="00797AFB">
            <w:pPr>
              <w:rPr>
                <w:rFonts w:cstheme="minorHAnsi"/>
                <w:sz w:val="16"/>
                <w:szCs w:val="16"/>
              </w:rPr>
            </w:pPr>
            <w:r w:rsidRPr="007123D6">
              <w:rPr>
                <w:rFonts w:cstheme="minorHAnsi"/>
                <w:sz w:val="16"/>
                <w:szCs w:val="16"/>
              </w:rPr>
              <w:t>Scope changed from 'information only on cancer patients' to 'information available through the provincial electronic health record about all patients (including cancer)'</w:t>
            </w:r>
          </w:p>
        </w:tc>
      </w:tr>
      <w:tr w:rsidR="00797AFB" w:rsidRPr="000B20D6" w14:paraId="44854492" w14:textId="77777777" w:rsidTr="002C7EB1">
        <w:tc>
          <w:tcPr>
            <w:tcW w:w="756" w:type="pct"/>
            <w:vMerge/>
            <w:vAlign w:val="center"/>
          </w:tcPr>
          <w:p w14:paraId="76481B90" w14:textId="77777777" w:rsidR="00797AFB" w:rsidRPr="009E4A16" w:rsidRDefault="00797AFB" w:rsidP="00797AFB">
            <w:pPr>
              <w:jc w:val="center"/>
              <w:rPr>
                <w:sz w:val="16"/>
                <w:szCs w:val="16"/>
              </w:rPr>
            </w:pPr>
          </w:p>
        </w:tc>
        <w:tc>
          <w:tcPr>
            <w:tcW w:w="1061" w:type="pct"/>
            <w:vAlign w:val="center"/>
          </w:tcPr>
          <w:p w14:paraId="47565D39" w14:textId="47A46609"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57431B90" w14:textId="39C42037" w:rsidR="00797AFB" w:rsidRPr="009E4A16" w:rsidRDefault="007D796A" w:rsidP="00797AFB">
            <w:pPr>
              <w:rPr>
                <w:sz w:val="16"/>
                <w:szCs w:val="16"/>
              </w:rPr>
            </w:pPr>
            <w:r>
              <w:rPr>
                <w:rFonts w:cstheme="minorHAnsi"/>
                <w:sz w:val="16"/>
                <w:szCs w:val="16"/>
              </w:rPr>
              <w:t>A</w:t>
            </w:r>
            <w:r w:rsidR="00797AFB" w:rsidRPr="00AF43E1">
              <w:rPr>
                <w:rFonts w:cstheme="minorHAnsi"/>
                <w:sz w:val="16"/>
                <w:szCs w:val="16"/>
              </w:rPr>
              <w:t>s of Sept 30, 2020 (reported quarterly)</w:t>
            </w:r>
          </w:p>
        </w:tc>
      </w:tr>
      <w:tr w:rsidR="00797AFB" w:rsidRPr="000B20D6" w14:paraId="58EAFFEF" w14:textId="77777777" w:rsidTr="002C7EB1">
        <w:tc>
          <w:tcPr>
            <w:tcW w:w="756" w:type="pct"/>
            <w:vMerge/>
            <w:vAlign w:val="center"/>
          </w:tcPr>
          <w:p w14:paraId="1CAC15DA" w14:textId="77777777" w:rsidR="00797AFB" w:rsidRPr="009E4A16" w:rsidRDefault="00797AFB" w:rsidP="00797AFB">
            <w:pPr>
              <w:jc w:val="center"/>
              <w:rPr>
                <w:sz w:val="16"/>
                <w:szCs w:val="16"/>
              </w:rPr>
            </w:pPr>
          </w:p>
        </w:tc>
        <w:tc>
          <w:tcPr>
            <w:tcW w:w="1061" w:type="pct"/>
            <w:vAlign w:val="center"/>
          </w:tcPr>
          <w:p w14:paraId="10CF0059" w14:textId="4A696BEF" w:rsidR="00797AFB" w:rsidRPr="009E4A16" w:rsidRDefault="00797AFB" w:rsidP="00797AFB">
            <w:pPr>
              <w:jc w:val="center"/>
              <w:rPr>
                <w:rFonts w:cstheme="minorHAnsi"/>
                <w:b/>
                <w:bCs/>
                <w:sz w:val="16"/>
                <w:szCs w:val="16"/>
              </w:rPr>
            </w:pPr>
            <w:r w:rsidRPr="009E4A16">
              <w:rPr>
                <w:rFonts w:cstheme="minorHAnsi"/>
                <w:b/>
                <w:bCs/>
                <w:sz w:val="16"/>
                <w:szCs w:val="16"/>
              </w:rPr>
              <w:t>Definition of health care professionals</w:t>
            </w:r>
          </w:p>
        </w:tc>
        <w:tc>
          <w:tcPr>
            <w:tcW w:w="3183" w:type="pct"/>
            <w:vAlign w:val="center"/>
          </w:tcPr>
          <w:p w14:paraId="704D19FD" w14:textId="6BB221BC" w:rsidR="00797AFB" w:rsidRPr="009E4A16" w:rsidRDefault="007D796A" w:rsidP="00797AFB">
            <w:pPr>
              <w:rPr>
                <w:sz w:val="16"/>
                <w:szCs w:val="16"/>
              </w:rPr>
            </w:pPr>
            <w:r>
              <w:rPr>
                <w:rFonts w:cstheme="minorHAnsi"/>
                <w:sz w:val="16"/>
                <w:szCs w:val="16"/>
              </w:rPr>
              <w:t>An</w:t>
            </w:r>
            <w:r w:rsidR="00797AFB" w:rsidRPr="00A64FA1">
              <w:rPr>
                <w:rFonts w:cstheme="minorHAnsi"/>
                <w:sz w:val="16"/>
                <w:szCs w:val="16"/>
              </w:rPr>
              <w:t xml:space="preserve"> eligible user who has been issued credentials by Ontario Health (Digital Services)</w:t>
            </w:r>
          </w:p>
        </w:tc>
      </w:tr>
      <w:tr w:rsidR="00797AFB" w:rsidRPr="000B20D6" w14:paraId="7747E748" w14:textId="77777777" w:rsidTr="002C7EB1">
        <w:tc>
          <w:tcPr>
            <w:tcW w:w="756" w:type="pct"/>
            <w:vMerge/>
            <w:vAlign w:val="center"/>
          </w:tcPr>
          <w:p w14:paraId="2E9FFD90" w14:textId="77777777" w:rsidR="00797AFB" w:rsidRPr="009E4A16" w:rsidRDefault="00797AFB" w:rsidP="00797AFB">
            <w:pPr>
              <w:jc w:val="center"/>
              <w:rPr>
                <w:sz w:val="16"/>
                <w:szCs w:val="16"/>
              </w:rPr>
            </w:pPr>
          </w:p>
        </w:tc>
        <w:tc>
          <w:tcPr>
            <w:tcW w:w="1061" w:type="pct"/>
            <w:vAlign w:val="center"/>
          </w:tcPr>
          <w:p w14:paraId="4ACF4997" w14:textId="1C80B2AA" w:rsidR="00797AFB" w:rsidRPr="009E4A16" w:rsidRDefault="00797AFB" w:rsidP="00797AFB">
            <w:pPr>
              <w:jc w:val="center"/>
              <w:rPr>
                <w:rFonts w:cstheme="minorHAnsi"/>
                <w:b/>
                <w:bCs/>
                <w:sz w:val="16"/>
                <w:szCs w:val="16"/>
              </w:rPr>
            </w:pPr>
            <w:r w:rsidRPr="009E4A16">
              <w:rPr>
                <w:rFonts w:cstheme="minorHAnsi"/>
                <w:b/>
                <w:bCs/>
                <w:sz w:val="16"/>
                <w:szCs w:val="16"/>
              </w:rPr>
              <w:t xml:space="preserve">Definition of direct access </w:t>
            </w:r>
          </w:p>
        </w:tc>
        <w:tc>
          <w:tcPr>
            <w:tcW w:w="3183" w:type="pct"/>
            <w:vAlign w:val="center"/>
          </w:tcPr>
          <w:p w14:paraId="0D46FC40" w14:textId="1208BDEC" w:rsidR="00797AFB" w:rsidRPr="009E4A16" w:rsidRDefault="007D796A" w:rsidP="00797AFB">
            <w:pPr>
              <w:rPr>
                <w:sz w:val="16"/>
                <w:szCs w:val="16"/>
              </w:rPr>
            </w:pPr>
            <w:r>
              <w:rPr>
                <w:rFonts w:cstheme="minorHAnsi"/>
                <w:sz w:val="16"/>
                <w:szCs w:val="16"/>
              </w:rPr>
              <w:t>A</w:t>
            </w:r>
            <w:r w:rsidR="00797AFB" w:rsidRPr="00BF505D">
              <w:rPr>
                <w:rFonts w:cstheme="minorHAnsi"/>
                <w:sz w:val="16"/>
                <w:szCs w:val="16"/>
              </w:rPr>
              <w:t>uthorized user who can access provincial data assets</w:t>
            </w:r>
          </w:p>
        </w:tc>
      </w:tr>
      <w:tr w:rsidR="00797AFB" w:rsidRPr="000B20D6" w14:paraId="3F56E0E0" w14:textId="77777777" w:rsidTr="002C7EB1">
        <w:tc>
          <w:tcPr>
            <w:tcW w:w="756" w:type="pct"/>
            <w:vMerge/>
            <w:vAlign w:val="center"/>
          </w:tcPr>
          <w:p w14:paraId="3C8E69BA" w14:textId="77777777" w:rsidR="00797AFB" w:rsidRPr="009E4A16" w:rsidRDefault="00797AFB" w:rsidP="00797AFB">
            <w:pPr>
              <w:jc w:val="center"/>
              <w:rPr>
                <w:sz w:val="16"/>
                <w:szCs w:val="16"/>
              </w:rPr>
            </w:pPr>
          </w:p>
        </w:tc>
        <w:tc>
          <w:tcPr>
            <w:tcW w:w="1061" w:type="pct"/>
            <w:vAlign w:val="center"/>
          </w:tcPr>
          <w:p w14:paraId="3E7AD9EA" w14:textId="02FDCF7D" w:rsidR="00797AFB" w:rsidRPr="009E4A16" w:rsidRDefault="00797AFB" w:rsidP="00797AFB">
            <w:pPr>
              <w:jc w:val="center"/>
              <w:rPr>
                <w:rFonts w:cstheme="minorHAnsi"/>
                <w:b/>
                <w:bCs/>
                <w:sz w:val="16"/>
                <w:szCs w:val="16"/>
              </w:rPr>
            </w:pPr>
            <w:r w:rsidRPr="009E4A16">
              <w:rPr>
                <w:rFonts w:cstheme="minorHAnsi"/>
                <w:b/>
                <w:bCs/>
                <w:sz w:val="16"/>
                <w:szCs w:val="16"/>
              </w:rPr>
              <w:t xml:space="preserve">Capture access to cancer patient information?  </w:t>
            </w:r>
          </w:p>
        </w:tc>
        <w:tc>
          <w:tcPr>
            <w:tcW w:w="3183" w:type="pct"/>
            <w:vAlign w:val="center"/>
          </w:tcPr>
          <w:p w14:paraId="0A06BB94" w14:textId="527EB4CE" w:rsidR="00797AFB" w:rsidRPr="009E4A16" w:rsidRDefault="007D796A" w:rsidP="00797AFB">
            <w:pPr>
              <w:rPr>
                <w:sz w:val="16"/>
                <w:szCs w:val="16"/>
              </w:rPr>
            </w:pPr>
            <w:r>
              <w:rPr>
                <w:rFonts w:cstheme="minorHAnsi"/>
                <w:sz w:val="16"/>
                <w:szCs w:val="16"/>
              </w:rPr>
              <w:t>I</w:t>
            </w:r>
            <w:r w:rsidR="00797AFB" w:rsidRPr="00B455C8">
              <w:rPr>
                <w:rFonts w:cstheme="minorHAnsi"/>
                <w:sz w:val="16"/>
                <w:szCs w:val="16"/>
              </w:rPr>
              <w:t>ncludes cancer patients but is not exclusively for this patient population</w:t>
            </w:r>
          </w:p>
        </w:tc>
      </w:tr>
      <w:tr w:rsidR="00797AFB" w:rsidRPr="000B20D6" w14:paraId="6C9E02DB" w14:textId="77777777" w:rsidTr="002C7EB1">
        <w:tc>
          <w:tcPr>
            <w:tcW w:w="756" w:type="pct"/>
            <w:vMerge/>
            <w:vAlign w:val="center"/>
          </w:tcPr>
          <w:p w14:paraId="55ECC3EE" w14:textId="77777777" w:rsidR="00797AFB" w:rsidRPr="009E4A16" w:rsidRDefault="00797AFB" w:rsidP="00797AFB">
            <w:pPr>
              <w:jc w:val="center"/>
              <w:rPr>
                <w:sz w:val="16"/>
                <w:szCs w:val="16"/>
              </w:rPr>
            </w:pPr>
          </w:p>
        </w:tc>
        <w:tc>
          <w:tcPr>
            <w:tcW w:w="1061" w:type="pct"/>
            <w:vAlign w:val="center"/>
          </w:tcPr>
          <w:p w14:paraId="77255D18" w14:textId="04E070CA"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6F71678A" w14:textId="535A0ACD" w:rsidR="00797AFB" w:rsidRPr="009E4A16" w:rsidRDefault="007D796A" w:rsidP="00797AFB">
            <w:pPr>
              <w:rPr>
                <w:sz w:val="16"/>
                <w:szCs w:val="16"/>
              </w:rPr>
            </w:pPr>
            <w:r>
              <w:rPr>
                <w:rFonts w:cstheme="minorHAnsi"/>
                <w:sz w:val="16"/>
                <w:szCs w:val="16"/>
              </w:rPr>
              <w:t>A</w:t>
            </w:r>
            <w:r w:rsidR="00797AFB" w:rsidRPr="006D78FB">
              <w:rPr>
                <w:rFonts w:cstheme="minorHAnsi"/>
                <w:sz w:val="16"/>
                <w:szCs w:val="16"/>
              </w:rPr>
              <w:t>uthorized users on Sept 30,2020</w:t>
            </w:r>
          </w:p>
        </w:tc>
      </w:tr>
      <w:tr w:rsidR="00797AFB" w:rsidRPr="000B20D6" w14:paraId="06991F57" w14:textId="77777777" w:rsidTr="002C7EB1">
        <w:tc>
          <w:tcPr>
            <w:tcW w:w="756" w:type="pct"/>
            <w:vMerge/>
            <w:vAlign w:val="center"/>
          </w:tcPr>
          <w:p w14:paraId="46DF5156" w14:textId="77777777" w:rsidR="00797AFB" w:rsidRPr="009E4A16" w:rsidRDefault="00797AFB" w:rsidP="00797AFB">
            <w:pPr>
              <w:jc w:val="center"/>
              <w:rPr>
                <w:sz w:val="16"/>
                <w:szCs w:val="16"/>
              </w:rPr>
            </w:pPr>
          </w:p>
        </w:tc>
        <w:tc>
          <w:tcPr>
            <w:tcW w:w="1061" w:type="pct"/>
            <w:vAlign w:val="center"/>
          </w:tcPr>
          <w:p w14:paraId="00402D88" w14:textId="3B53EDB9"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391F735A" w14:textId="0EEB42C2" w:rsidR="00797AFB" w:rsidRPr="009E4A16" w:rsidRDefault="007D796A" w:rsidP="00797AFB">
            <w:pPr>
              <w:rPr>
                <w:sz w:val="16"/>
                <w:szCs w:val="16"/>
              </w:rPr>
            </w:pPr>
            <w:r>
              <w:rPr>
                <w:rFonts w:cstheme="minorHAnsi"/>
                <w:sz w:val="16"/>
                <w:szCs w:val="16"/>
              </w:rPr>
              <w:t>A</w:t>
            </w:r>
            <w:r w:rsidR="00797AFB" w:rsidRPr="00F6057D">
              <w:rPr>
                <w:rFonts w:cstheme="minorHAnsi"/>
                <w:sz w:val="16"/>
                <w:szCs w:val="16"/>
              </w:rPr>
              <w:t>ctive users on Sept 30, 2020</w:t>
            </w:r>
          </w:p>
        </w:tc>
      </w:tr>
      <w:tr w:rsidR="00797AFB" w:rsidRPr="000B20D6" w14:paraId="033928CA" w14:textId="77777777" w:rsidTr="002C7EB1">
        <w:tc>
          <w:tcPr>
            <w:tcW w:w="756" w:type="pct"/>
            <w:vMerge/>
            <w:vAlign w:val="center"/>
          </w:tcPr>
          <w:p w14:paraId="4A8A441F" w14:textId="77777777" w:rsidR="00797AFB" w:rsidRPr="009E4A16" w:rsidRDefault="00797AFB" w:rsidP="00797AFB">
            <w:pPr>
              <w:jc w:val="center"/>
              <w:rPr>
                <w:sz w:val="16"/>
                <w:szCs w:val="16"/>
              </w:rPr>
            </w:pPr>
          </w:p>
        </w:tc>
        <w:tc>
          <w:tcPr>
            <w:tcW w:w="1061" w:type="pct"/>
            <w:vAlign w:val="center"/>
          </w:tcPr>
          <w:p w14:paraId="35642BE9" w14:textId="76806839"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5EF54A88" w14:textId="1740519F" w:rsidR="00797AFB" w:rsidRPr="009E4A16" w:rsidRDefault="007D796A" w:rsidP="00797AFB">
            <w:pPr>
              <w:rPr>
                <w:sz w:val="16"/>
                <w:szCs w:val="16"/>
              </w:rPr>
            </w:pPr>
            <w:r>
              <w:rPr>
                <w:sz w:val="16"/>
                <w:szCs w:val="16"/>
              </w:rPr>
              <w:t>None</w:t>
            </w:r>
          </w:p>
        </w:tc>
      </w:tr>
      <w:tr w:rsidR="00797AFB" w:rsidRPr="000B20D6" w14:paraId="355A2BF8" w14:textId="77777777" w:rsidTr="002C7EB1">
        <w:tc>
          <w:tcPr>
            <w:tcW w:w="756" w:type="pct"/>
            <w:vMerge/>
            <w:vAlign w:val="center"/>
          </w:tcPr>
          <w:p w14:paraId="0922B571" w14:textId="77777777" w:rsidR="00797AFB" w:rsidRPr="009E4A16" w:rsidRDefault="00797AFB" w:rsidP="00797AFB">
            <w:pPr>
              <w:jc w:val="center"/>
              <w:rPr>
                <w:sz w:val="16"/>
                <w:szCs w:val="16"/>
              </w:rPr>
            </w:pPr>
          </w:p>
        </w:tc>
        <w:tc>
          <w:tcPr>
            <w:tcW w:w="1061" w:type="pct"/>
            <w:vAlign w:val="center"/>
          </w:tcPr>
          <w:p w14:paraId="13976C5F" w14:textId="5F559D29"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33253475" w14:textId="77777777" w:rsidR="00797AFB" w:rsidRPr="009E4A16" w:rsidRDefault="00797AFB" w:rsidP="00797AFB">
            <w:pPr>
              <w:rPr>
                <w:sz w:val="16"/>
                <w:szCs w:val="16"/>
              </w:rPr>
            </w:pPr>
          </w:p>
        </w:tc>
      </w:tr>
      <w:tr w:rsidR="00797AFB" w:rsidRPr="000B20D6" w14:paraId="47539923" w14:textId="77777777" w:rsidTr="002C7EB1">
        <w:tc>
          <w:tcPr>
            <w:tcW w:w="5000" w:type="pct"/>
            <w:gridSpan w:val="3"/>
            <w:shd w:val="clear" w:color="auto" w:fill="FFF2CC" w:themeFill="accent4" w:themeFillTint="33"/>
            <w:vAlign w:val="center"/>
          </w:tcPr>
          <w:p w14:paraId="12C5BF96" w14:textId="77777777" w:rsidR="00797AFB" w:rsidRPr="009E4A16" w:rsidRDefault="00797AFB" w:rsidP="00797AFB">
            <w:pPr>
              <w:rPr>
                <w:sz w:val="16"/>
                <w:szCs w:val="16"/>
              </w:rPr>
            </w:pPr>
          </w:p>
        </w:tc>
      </w:tr>
      <w:tr w:rsidR="00797AFB" w:rsidRPr="000B20D6" w14:paraId="37C23962" w14:textId="77777777" w:rsidTr="002C7EB1">
        <w:tc>
          <w:tcPr>
            <w:tcW w:w="756" w:type="pct"/>
            <w:vMerge w:val="restart"/>
            <w:vAlign w:val="center"/>
          </w:tcPr>
          <w:p w14:paraId="2862E435" w14:textId="3E139AB2" w:rsidR="00797AFB" w:rsidRPr="009E4A16" w:rsidRDefault="00797AFB" w:rsidP="00797AFB">
            <w:pPr>
              <w:jc w:val="center"/>
              <w:rPr>
                <w:sz w:val="16"/>
                <w:szCs w:val="16"/>
              </w:rPr>
            </w:pPr>
            <w:r w:rsidRPr="009E4A16">
              <w:rPr>
                <w:sz w:val="16"/>
                <w:szCs w:val="16"/>
              </w:rPr>
              <w:t>NL</w:t>
            </w:r>
          </w:p>
        </w:tc>
        <w:tc>
          <w:tcPr>
            <w:tcW w:w="1061" w:type="pct"/>
            <w:vAlign w:val="center"/>
          </w:tcPr>
          <w:p w14:paraId="74D97B0D" w14:textId="5DF3BFA5" w:rsidR="00797AFB" w:rsidRPr="009E4A16" w:rsidRDefault="00797AFB" w:rsidP="00797AFB">
            <w:pPr>
              <w:jc w:val="center"/>
              <w:rPr>
                <w:rFonts w:cstheme="minorHAnsi"/>
                <w:b/>
                <w:bCs/>
                <w:sz w:val="16"/>
                <w:szCs w:val="16"/>
              </w:rPr>
            </w:pPr>
            <w:r w:rsidRPr="009E4A16">
              <w:rPr>
                <w:rFonts w:cstheme="minorHAnsi"/>
                <w:b/>
                <w:bCs/>
                <w:sz w:val="16"/>
                <w:szCs w:val="16"/>
              </w:rPr>
              <w:t xml:space="preserve">Jurisdictional target </w:t>
            </w:r>
          </w:p>
        </w:tc>
        <w:tc>
          <w:tcPr>
            <w:tcW w:w="3183" w:type="pct"/>
            <w:vAlign w:val="center"/>
          </w:tcPr>
          <w:p w14:paraId="56528B98" w14:textId="03DD7402" w:rsidR="00797AFB" w:rsidRPr="009E4A16" w:rsidRDefault="00797AFB" w:rsidP="00797AFB">
            <w:pPr>
              <w:rPr>
                <w:sz w:val="16"/>
                <w:szCs w:val="16"/>
              </w:rPr>
            </w:pPr>
            <w:r>
              <w:rPr>
                <w:rFonts w:cstheme="minorHAnsi"/>
                <w:sz w:val="16"/>
                <w:szCs w:val="16"/>
              </w:rPr>
              <w:t>No target/not provided</w:t>
            </w:r>
          </w:p>
        </w:tc>
      </w:tr>
      <w:tr w:rsidR="00797AFB" w:rsidRPr="000B20D6" w14:paraId="371F5EBA" w14:textId="77777777" w:rsidTr="002C7EB1">
        <w:tc>
          <w:tcPr>
            <w:tcW w:w="756" w:type="pct"/>
            <w:vMerge/>
            <w:vAlign w:val="center"/>
          </w:tcPr>
          <w:p w14:paraId="3C7FDFE7" w14:textId="77777777" w:rsidR="00797AFB" w:rsidRPr="009E4A16" w:rsidRDefault="00797AFB" w:rsidP="00797AFB">
            <w:pPr>
              <w:jc w:val="center"/>
              <w:rPr>
                <w:sz w:val="16"/>
                <w:szCs w:val="16"/>
              </w:rPr>
            </w:pPr>
          </w:p>
        </w:tc>
        <w:tc>
          <w:tcPr>
            <w:tcW w:w="1061" w:type="pct"/>
            <w:vAlign w:val="center"/>
          </w:tcPr>
          <w:p w14:paraId="10BD79B6" w14:textId="10132224" w:rsidR="00797AFB" w:rsidRPr="009E4A16" w:rsidRDefault="00720149" w:rsidP="00797AFB">
            <w:pPr>
              <w:jc w:val="center"/>
              <w:rPr>
                <w:rFonts w:cstheme="minorHAnsi"/>
                <w:b/>
                <w:bCs/>
                <w:sz w:val="16"/>
                <w:szCs w:val="16"/>
              </w:rPr>
            </w:pPr>
            <w:r>
              <w:rPr>
                <w:rFonts w:cstheme="minorHAnsi"/>
                <w:b/>
                <w:bCs/>
                <w:sz w:val="16"/>
                <w:szCs w:val="16"/>
              </w:rPr>
              <w:t>Definition</w:t>
            </w:r>
            <w:r w:rsidR="00797AFB" w:rsidRPr="009E4A16">
              <w:rPr>
                <w:rFonts w:cstheme="minorHAnsi"/>
                <w:b/>
                <w:bCs/>
                <w:sz w:val="16"/>
                <w:szCs w:val="16"/>
              </w:rPr>
              <w:t xml:space="preserve"> </w:t>
            </w:r>
          </w:p>
        </w:tc>
        <w:tc>
          <w:tcPr>
            <w:tcW w:w="3183" w:type="pct"/>
            <w:vAlign w:val="center"/>
          </w:tcPr>
          <w:p w14:paraId="02CA1285" w14:textId="2238858E" w:rsidR="004A7735" w:rsidRDefault="004A7735" w:rsidP="00797AFB">
            <w:pPr>
              <w:rPr>
                <w:sz w:val="16"/>
                <w:szCs w:val="16"/>
              </w:rPr>
            </w:pPr>
            <w:r w:rsidRPr="004A7735">
              <w:rPr>
                <w:sz w:val="16"/>
                <w:szCs w:val="16"/>
              </w:rPr>
              <w:t>Percent of health care professionals with direct access to cancer patient information</w:t>
            </w:r>
          </w:p>
          <w:p w14:paraId="6D684EE8" w14:textId="77777777" w:rsidR="004A7735" w:rsidRDefault="004A7735" w:rsidP="00797AFB">
            <w:pPr>
              <w:rPr>
                <w:rFonts w:cstheme="minorHAnsi"/>
                <w:sz w:val="16"/>
                <w:szCs w:val="16"/>
              </w:rPr>
            </w:pPr>
          </w:p>
          <w:p w14:paraId="4FF2F7F5" w14:textId="361046B2" w:rsidR="00797AFB" w:rsidRPr="009E4A16" w:rsidRDefault="00797AFB" w:rsidP="00797AFB">
            <w:pPr>
              <w:rPr>
                <w:sz w:val="16"/>
                <w:szCs w:val="16"/>
              </w:rPr>
            </w:pPr>
            <w:r w:rsidRPr="000327F8">
              <w:rPr>
                <w:rFonts w:cstheme="minorHAnsi"/>
                <w:sz w:val="16"/>
                <w:szCs w:val="16"/>
              </w:rPr>
              <w:t xml:space="preserve">1. Expanded number of times accessing EHR from at least 20 per year to at least 50 per year. 2. Removed part of the definition which referred to number of times accessed per quarter as it was determined to be redundant. </w:t>
            </w:r>
            <w:r w:rsidR="00A023CF">
              <w:rPr>
                <w:rFonts w:cstheme="minorHAnsi"/>
                <w:sz w:val="16"/>
                <w:szCs w:val="16"/>
              </w:rPr>
              <w:t>3</w:t>
            </w:r>
            <w:r w:rsidRPr="000327F8">
              <w:rPr>
                <w:rFonts w:cstheme="minorHAnsi"/>
                <w:sz w:val="16"/>
                <w:szCs w:val="16"/>
              </w:rPr>
              <w:t>. Expanded scope by stratifying by health region.</w:t>
            </w:r>
          </w:p>
        </w:tc>
      </w:tr>
      <w:tr w:rsidR="00797AFB" w:rsidRPr="000B20D6" w14:paraId="0241EC53" w14:textId="77777777" w:rsidTr="002C7EB1">
        <w:tc>
          <w:tcPr>
            <w:tcW w:w="756" w:type="pct"/>
            <w:vMerge/>
            <w:vAlign w:val="center"/>
          </w:tcPr>
          <w:p w14:paraId="0A81A866" w14:textId="77777777" w:rsidR="00797AFB" w:rsidRPr="009E4A16" w:rsidRDefault="00797AFB" w:rsidP="00797AFB">
            <w:pPr>
              <w:jc w:val="center"/>
              <w:rPr>
                <w:sz w:val="16"/>
                <w:szCs w:val="16"/>
              </w:rPr>
            </w:pPr>
          </w:p>
        </w:tc>
        <w:tc>
          <w:tcPr>
            <w:tcW w:w="1061" w:type="pct"/>
            <w:vAlign w:val="center"/>
          </w:tcPr>
          <w:p w14:paraId="2B261744" w14:textId="3613E506" w:rsidR="00797AFB" w:rsidRPr="009E4A16" w:rsidRDefault="00797AFB" w:rsidP="00797AFB">
            <w:pPr>
              <w:jc w:val="center"/>
              <w:rPr>
                <w:rFonts w:cstheme="minorHAnsi"/>
                <w:b/>
                <w:bCs/>
                <w:sz w:val="16"/>
                <w:szCs w:val="16"/>
              </w:rPr>
            </w:pPr>
            <w:r w:rsidRPr="009E4A16">
              <w:rPr>
                <w:rFonts w:cstheme="minorHAnsi"/>
                <w:b/>
                <w:bCs/>
                <w:sz w:val="16"/>
                <w:szCs w:val="16"/>
              </w:rPr>
              <w:t>Timeframe</w:t>
            </w:r>
          </w:p>
        </w:tc>
        <w:tc>
          <w:tcPr>
            <w:tcW w:w="3183" w:type="pct"/>
            <w:vAlign w:val="center"/>
          </w:tcPr>
          <w:p w14:paraId="6F5746BE" w14:textId="6D94501E" w:rsidR="00797AFB" w:rsidRPr="009E4A16" w:rsidRDefault="00797AFB" w:rsidP="00797AFB">
            <w:pPr>
              <w:rPr>
                <w:sz w:val="16"/>
                <w:szCs w:val="16"/>
              </w:rPr>
            </w:pPr>
            <w:r w:rsidRPr="004C5BEB">
              <w:rPr>
                <w:rFonts w:cstheme="minorHAnsi"/>
                <w:sz w:val="16"/>
                <w:szCs w:val="16"/>
              </w:rPr>
              <w:t>2019 calendar year</w:t>
            </w:r>
          </w:p>
        </w:tc>
      </w:tr>
      <w:tr w:rsidR="00797AFB" w:rsidRPr="000B20D6" w14:paraId="776B638E" w14:textId="77777777" w:rsidTr="002C7EB1">
        <w:tc>
          <w:tcPr>
            <w:tcW w:w="756" w:type="pct"/>
            <w:vMerge/>
            <w:vAlign w:val="center"/>
          </w:tcPr>
          <w:p w14:paraId="3DD53737" w14:textId="77777777" w:rsidR="00797AFB" w:rsidRPr="009E4A16" w:rsidRDefault="00797AFB" w:rsidP="00797AFB">
            <w:pPr>
              <w:jc w:val="center"/>
              <w:rPr>
                <w:sz w:val="16"/>
                <w:szCs w:val="16"/>
              </w:rPr>
            </w:pPr>
          </w:p>
        </w:tc>
        <w:tc>
          <w:tcPr>
            <w:tcW w:w="1061" w:type="pct"/>
            <w:vAlign w:val="center"/>
          </w:tcPr>
          <w:p w14:paraId="37B41871" w14:textId="6DD728E8" w:rsidR="00797AFB" w:rsidRPr="009E4A16" w:rsidRDefault="00797AFB" w:rsidP="00797AFB">
            <w:pPr>
              <w:jc w:val="center"/>
              <w:rPr>
                <w:rFonts w:cstheme="minorHAnsi"/>
                <w:b/>
                <w:bCs/>
                <w:sz w:val="16"/>
                <w:szCs w:val="16"/>
              </w:rPr>
            </w:pPr>
            <w:r w:rsidRPr="009E4A16">
              <w:rPr>
                <w:rFonts w:cstheme="minorHAnsi"/>
                <w:b/>
                <w:bCs/>
                <w:sz w:val="16"/>
                <w:szCs w:val="16"/>
              </w:rPr>
              <w:t>Definition of health care professionals</w:t>
            </w:r>
          </w:p>
        </w:tc>
        <w:tc>
          <w:tcPr>
            <w:tcW w:w="3183" w:type="pct"/>
            <w:vAlign w:val="center"/>
          </w:tcPr>
          <w:p w14:paraId="131A6A44" w14:textId="6DD27061" w:rsidR="00797AFB" w:rsidRPr="009E4A16" w:rsidRDefault="00797AFB" w:rsidP="00797AFB">
            <w:pPr>
              <w:rPr>
                <w:sz w:val="16"/>
                <w:szCs w:val="16"/>
              </w:rPr>
            </w:pPr>
            <w:r w:rsidRPr="00A51BAE">
              <w:rPr>
                <w:rFonts w:cstheme="minorHAnsi"/>
                <w:sz w:val="16"/>
                <w:szCs w:val="16"/>
              </w:rPr>
              <w:t>Primary health care (i.e., family) physician.</w:t>
            </w:r>
          </w:p>
        </w:tc>
      </w:tr>
      <w:tr w:rsidR="00797AFB" w:rsidRPr="000B20D6" w14:paraId="378556E1" w14:textId="77777777" w:rsidTr="002C7EB1">
        <w:tc>
          <w:tcPr>
            <w:tcW w:w="756" w:type="pct"/>
            <w:vMerge/>
            <w:vAlign w:val="center"/>
          </w:tcPr>
          <w:p w14:paraId="77B1C9E7" w14:textId="77777777" w:rsidR="00797AFB" w:rsidRPr="009E4A16" w:rsidRDefault="00797AFB" w:rsidP="00797AFB">
            <w:pPr>
              <w:jc w:val="center"/>
              <w:rPr>
                <w:sz w:val="16"/>
                <w:szCs w:val="16"/>
              </w:rPr>
            </w:pPr>
          </w:p>
        </w:tc>
        <w:tc>
          <w:tcPr>
            <w:tcW w:w="1061" w:type="pct"/>
            <w:vAlign w:val="center"/>
          </w:tcPr>
          <w:p w14:paraId="7A9B8EA9" w14:textId="1162CF81" w:rsidR="00797AFB" w:rsidRPr="009E4A16" w:rsidRDefault="00797AFB" w:rsidP="00797AFB">
            <w:pPr>
              <w:jc w:val="center"/>
              <w:rPr>
                <w:rFonts w:cstheme="minorHAnsi"/>
                <w:b/>
                <w:bCs/>
                <w:sz w:val="16"/>
                <w:szCs w:val="16"/>
              </w:rPr>
            </w:pPr>
            <w:r w:rsidRPr="009E4A16">
              <w:rPr>
                <w:rFonts w:cstheme="minorHAnsi"/>
                <w:b/>
                <w:bCs/>
                <w:sz w:val="16"/>
                <w:szCs w:val="16"/>
              </w:rPr>
              <w:t xml:space="preserve">Definition of direct access </w:t>
            </w:r>
          </w:p>
        </w:tc>
        <w:tc>
          <w:tcPr>
            <w:tcW w:w="3183" w:type="pct"/>
            <w:vAlign w:val="center"/>
          </w:tcPr>
          <w:p w14:paraId="3CBCF164" w14:textId="3D2E1F37" w:rsidR="00797AFB" w:rsidRPr="009E4A16" w:rsidRDefault="00797AFB" w:rsidP="00797AFB">
            <w:pPr>
              <w:rPr>
                <w:sz w:val="16"/>
                <w:szCs w:val="16"/>
              </w:rPr>
            </w:pPr>
            <w:r w:rsidRPr="00B3218E">
              <w:rPr>
                <w:rFonts w:cstheme="minorHAnsi"/>
                <w:sz w:val="16"/>
                <w:szCs w:val="16"/>
              </w:rPr>
              <w:t xml:space="preserve">Access to NL patients’ electronic medical records via EHR system (i.e., </w:t>
            </w:r>
            <w:proofErr w:type="spellStart"/>
            <w:r w:rsidRPr="00B3218E">
              <w:rPr>
                <w:rFonts w:cstheme="minorHAnsi"/>
                <w:sz w:val="16"/>
                <w:szCs w:val="16"/>
              </w:rPr>
              <w:t>HealtheNL</w:t>
            </w:r>
            <w:proofErr w:type="spellEnd"/>
            <w:r w:rsidRPr="00B3218E">
              <w:rPr>
                <w:rFonts w:cstheme="minorHAnsi"/>
                <w:sz w:val="16"/>
                <w:szCs w:val="16"/>
              </w:rPr>
              <w:t xml:space="preserve"> viewer)</w:t>
            </w:r>
          </w:p>
        </w:tc>
      </w:tr>
      <w:tr w:rsidR="00797AFB" w:rsidRPr="000B20D6" w14:paraId="780A339F" w14:textId="77777777" w:rsidTr="002C7EB1">
        <w:tc>
          <w:tcPr>
            <w:tcW w:w="756" w:type="pct"/>
            <w:vMerge/>
            <w:vAlign w:val="center"/>
          </w:tcPr>
          <w:p w14:paraId="29637B29" w14:textId="77777777" w:rsidR="00797AFB" w:rsidRPr="009E4A16" w:rsidRDefault="00797AFB" w:rsidP="00797AFB">
            <w:pPr>
              <w:jc w:val="center"/>
              <w:rPr>
                <w:sz w:val="16"/>
                <w:szCs w:val="16"/>
              </w:rPr>
            </w:pPr>
          </w:p>
        </w:tc>
        <w:tc>
          <w:tcPr>
            <w:tcW w:w="1061" w:type="pct"/>
            <w:vAlign w:val="center"/>
          </w:tcPr>
          <w:p w14:paraId="68788E1D" w14:textId="3A6B4AC8" w:rsidR="00797AFB" w:rsidRPr="009E4A16" w:rsidRDefault="00797AFB" w:rsidP="00797AFB">
            <w:pPr>
              <w:jc w:val="center"/>
              <w:rPr>
                <w:rFonts w:cstheme="minorHAnsi"/>
                <w:b/>
                <w:bCs/>
                <w:sz w:val="16"/>
                <w:szCs w:val="16"/>
              </w:rPr>
            </w:pPr>
            <w:r w:rsidRPr="009E4A16">
              <w:rPr>
                <w:rFonts w:cstheme="minorHAnsi"/>
                <w:b/>
                <w:bCs/>
                <w:sz w:val="16"/>
                <w:szCs w:val="16"/>
              </w:rPr>
              <w:t xml:space="preserve">Capture access to cancer patient information?  </w:t>
            </w:r>
          </w:p>
        </w:tc>
        <w:tc>
          <w:tcPr>
            <w:tcW w:w="3183" w:type="pct"/>
            <w:vAlign w:val="center"/>
          </w:tcPr>
          <w:p w14:paraId="73F0CD8B" w14:textId="2D706310" w:rsidR="00797AFB" w:rsidRPr="009E4A16" w:rsidRDefault="00797AFB" w:rsidP="00797AFB">
            <w:pPr>
              <w:rPr>
                <w:sz w:val="16"/>
                <w:szCs w:val="16"/>
              </w:rPr>
            </w:pPr>
            <w:r w:rsidRPr="002003B6">
              <w:rPr>
                <w:rFonts w:cstheme="minorHAnsi"/>
                <w:sz w:val="16"/>
                <w:szCs w:val="16"/>
              </w:rPr>
              <w:t>Not specific to cancer patients only. Cancer patient information is available but cannot be separated from other non-cancer patient information at this time.</w:t>
            </w:r>
          </w:p>
        </w:tc>
      </w:tr>
      <w:tr w:rsidR="00797AFB" w:rsidRPr="000B20D6" w14:paraId="762E954D" w14:textId="77777777" w:rsidTr="002C7EB1">
        <w:tc>
          <w:tcPr>
            <w:tcW w:w="756" w:type="pct"/>
            <w:vMerge/>
            <w:vAlign w:val="center"/>
          </w:tcPr>
          <w:p w14:paraId="71898BD9" w14:textId="77777777" w:rsidR="00797AFB" w:rsidRPr="009E4A16" w:rsidRDefault="00797AFB" w:rsidP="00797AFB">
            <w:pPr>
              <w:jc w:val="center"/>
              <w:rPr>
                <w:sz w:val="16"/>
                <w:szCs w:val="16"/>
              </w:rPr>
            </w:pPr>
          </w:p>
        </w:tc>
        <w:tc>
          <w:tcPr>
            <w:tcW w:w="1061" w:type="pct"/>
            <w:vAlign w:val="center"/>
          </w:tcPr>
          <w:p w14:paraId="44C6F340" w14:textId="7422943E" w:rsidR="00797AFB" w:rsidRPr="009E4A16" w:rsidRDefault="00797AFB" w:rsidP="00797AFB">
            <w:pPr>
              <w:jc w:val="center"/>
              <w:rPr>
                <w:rFonts w:cstheme="minorHAnsi"/>
                <w:b/>
                <w:bCs/>
                <w:sz w:val="16"/>
                <w:szCs w:val="16"/>
              </w:rPr>
            </w:pPr>
            <w:r w:rsidRPr="009E4A16">
              <w:rPr>
                <w:rFonts w:cstheme="minorHAnsi"/>
                <w:b/>
                <w:bCs/>
                <w:sz w:val="16"/>
                <w:szCs w:val="16"/>
              </w:rPr>
              <w:t>Denominator</w:t>
            </w:r>
          </w:p>
        </w:tc>
        <w:tc>
          <w:tcPr>
            <w:tcW w:w="3183" w:type="pct"/>
            <w:vAlign w:val="center"/>
          </w:tcPr>
          <w:p w14:paraId="1F6EBBFD" w14:textId="4B952DBC" w:rsidR="00797AFB" w:rsidRPr="009E4A16" w:rsidRDefault="00797AFB" w:rsidP="00797AFB">
            <w:pPr>
              <w:rPr>
                <w:sz w:val="16"/>
                <w:szCs w:val="16"/>
              </w:rPr>
            </w:pPr>
            <w:r w:rsidRPr="00443987">
              <w:rPr>
                <w:rFonts w:cstheme="minorHAnsi"/>
                <w:sz w:val="16"/>
                <w:szCs w:val="16"/>
              </w:rPr>
              <w:t xml:space="preserve">Number of family physicians that have access to electronic health records, i.e., </w:t>
            </w:r>
            <w:proofErr w:type="spellStart"/>
            <w:r w:rsidRPr="00443987">
              <w:rPr>
                <w:rFonts w:cstheme="minorHAnsi"/>
                <w:sz w:val="16"/>
                <w:szCs w:val="16"/>
              </w:rPr>
              <w:t>HealtheNL</w:t>
            </w:r>
            <w:proofErr w:type="spellEnd"/>
            <w:r w:rsidRPr="00443987">
              <w:rPr>
                <w:rFonts w:cstheme="minorHAnsi"/>
                <w:sz w:val="16"/>
                <w:szCs w:val="16"/>
              </w:rPr>
              <w:t xml:space="preserve"> viewer.</w:t>
            </w:r>
          </w:p>
        </w:tc>
      </w:tr>
      <w:tr w:rsidR="00797AFB" w:rsidRPr="000B20D6" w14:paraId="707A430E" w14:textId="77777777" w:rsidTr="002C7EB1">
        <w:tc>
          <w:tcPr>
            <w:tcW w:w="756" w:type="pct"/>
            <w:vMerge/>
            <w:vAlign w:val="center"/>
          </w:tcPr>
          <w:p w14:paraId="1CF5547D" w14:textId="77777777" w:rsidR="00797AFB" w:rsidRPr="009E4A16" w:rsidRDefault="00797AFB" w:rsidP="00797AFB">
            <w:pPr>
              <w:jc w:val="center"/>
              <w:rPr>
                <w:sz w:val="16"/>
                <w:szCs w:val="16"/>
              </w:rPr>
            </w:pPr>
          </w:p>
        </w:tc>
        <w:tc>
          <w:tcPr>
            <w:tcW w:w="1061" w:type="pct"/>
            <w:vAlign w:val="center"/>
          </w:tcPr>
          <w:p w14:paraId="0AB711C3" w14:textId="1D6B6593" w:rsidR="00797AFB" w:rsidRPr="009E4A16" w:rsidRDefault="00797AFB" w:rsidP="00797AFB">
            <w:pPr>
              <w:jc w:val="center"/>
              <w:rPr>
                <w:rFonts w:cstheme="minorHAnsi"/>
                <w:b/>
                <w:bCs/>
                <w:sz w:val="16"/>
                <w:szCs w:val="16"/>
              </w:rPr>
            </w:pPr>
            <w:r w:rsidRPr="009E4A16">
              <w:rPr>
                <w:rFonts w:cstheme="minorHAnsi"/>
                <w:b/>
                <w:bCs/>
                <w:sz w:val="16"/>
                <w:szCs w:val="16"/>
              </w:rPr>
              <w:t xml:space="preserve">Numerator </w:t>
            </w:r>
          </w:p>
        </w:tc>
        <w:tc>
          <w:tcPr>
            <w:tcW w:w="3183" w:type="pct"/>
            <w:vAlign w:val="center"/>
          </w:tcPr>
          <w:p w14:paraId="2C310ADB" w14:textId="350865BB" w:rsidR="00797AFB" w:rsidRPr="009E4A16" w:rsidRDefault="00797AFB" w:rsidP="00797AFB">
            <w:pPr>
              <w:rPr>
                <w:sz w:val="16"/>
                <w:szCs w:val="16"/>
              </w:rPr>
            </w:pPr>
            <w:r w:rsidRPr="006B6C7E">
              <w:rPr>
                <w:rFonts w:cstheme="minorHAnsi"/>
                <w:sz w:val="16"/>
                <w:szCs w:val="16"/>
              </w:rPr>
              <w:t xml:space="preserve">Number of family physicians who have logged into </w:t>
            </w:r>
            <w:proofErr w:type="spellStart"/>
            <w:r w:rsidRPr="006B6C7E">
              <w:rPr>
                <w:rFonts w:cstheme="minorHAnsi"/>
                <w:sz w:val="16"/>
                <w:szCs w:val="16"/>
              </w:rPr>
              <w:t>HealtheNL</w:t>
            </w:r>
            <w:proofErr w:type="spellEnd"/>
            <w:r w:rsidRPr="006B6C7E">
              <w:rPr>
                <w:rFonts w:cstheme="minorHAnsi"/>
                <w:sz w:val="16"/>
                <w:szCs w:val="16"/>
              </w:rPr>
              <w:t xml:space="preserve"> viewer at least 50 times per year</w:t>
            </w:r>
          </w:p>
        </w:tc>
      </w:tr>
      <w:tr w:rsidR="00797AFB" w:rsidRPr="000B20D6" w14:paraId="3748FDAC" w14:textId="77777777" w:rsidTr="002C7EB1">
        <w:tc>
          <w:tcPr>
            <w:tcW w:w="756" w:type="pct"/>
            <w:vMerge/>
            <w:vAlign w:val="center"/>
          </w:tcPr>
          <w:p w14:paraId="451C21DE" w14:textId="77777777" w:rsidR="00797AFB" w:rsidRPr="009E4A16" w:rsidRDefault="00797AFB" w:rsidP="00797AFB">
            <w:pPr>
              <w:jc w:val="center"/>
              <w:rPr>
                <w:sz w:val="16"/>
                <w:szCs w:val="16"/>
              </w:rPr>
            </w:pPr>
          </w:p>
        </w:tc>
        <w:tc>
          <w:tcPr>
            <w:tcW w:w="1061" w:type="pct"/>
            <w:vAlign w:val="center"/>
          </w:tcPr>
          <w:p w14:paraId="634C1172" w14:textId="7B965554" w:rsidR="00797AFB" w:rsidRPr="009E4A16" w:rsidRDefault="00797AFB" w:rsidP="00797AFB">
            <w:pPr>
              <w:jc w:val="center"/>
              <w:rPr>
                <w:rFonts w:cstheme="minorHAnsi"/>
                <w:b/>
                <w:bCs/>
                <w:sz w:val="16"/>
                <w:szCs w:val="16"/>
              </w:rPr>
            </w:pPr>
            <w:r>
              <w:rPr>
                <w:rFonts w:cstheme="minorHAnsi"/>
                <w:b/>
                <w:bCs/>
                <w:sz w:val="16"/>
                <w:szCs w:val="16"/>
              </w:rPr>
              <w:t>Stratifications</w:t>
            </w:r>
          </w:p>
        </w:tc>
        <w:tc>
          <w:tcPr>
            <w:tcW w:w="3183" w:type="pct"/>
            <w:vAlign w:val="center"/>
          </w:tcPr>
          <w:p w14:paraId="78462D69" w14:textId="382CF9EB" w:rsidR="00797AFB" w:rsidRPr="00427A59" w:rsidRDefault="00FF6FCA" w:rsidP="00797AFB">
            <w:pPr>
              <w:rPr>
                <w:rFonts w:cstheme="minorHAnsi"/>
                <w:sz w:val="16"/>
                <w:szCs w:val="16"/>
              </w:rPr>
            </w:pPr>
            <w:r>
              <w:rPr>
                <w:rFonts w:cstheme="minorHAnsi"/>
                <w:sz w:val="16"/>
                <w:szCs w:val="16"/>
              </w:rPr>
              <w:t>Regional health authority</w:t>
            </w:r>
            <w:r w:rsidR="00A53867">
              <w:rPr>
                <w:rFonts w:cstheme="minorHAnsi"/>
                <w:sz w:val="16"/>
                <w:szCs w:val="16"/>
              </w:rPr>
              <w:t xml:space="preserve"> (Eastern, Central, Western, </w:t>
            </w:r>
            <w:r w:rsidR="00A53867" w:rsidRPr="00A53867">
              <w:rPr>
                <w:rFonts w:cstheme="minorHAnsi"/>
                <w:sz w:val="16"/>
                <w:szCs w:val="16"/>
              </w:rPr>
              <w:t>Labrador-Grenfell</w:t>
            </w:r>
            <w:r w:rsidR="00A53867">
              <w:rPr>
                <w:rFonts w:cstheme="minorHAnsi"/>
                <w:sz w:val="16"/>
                <w:szCs w:val="16"/>
              </w:rPr>
              <w:t>)</w:t>
            </w:r>
          </w:p>
        </w:tc>
      </w:tr>
      <w:tr w:rsidR="00797AFB" w:rsidRPr="000B20D6" w14:paraId="7CA5A178" w14:textId="77777777" w:rsidTr="002C7EB1">
        <w:tc>
          <w:tcPr>
            <w:tcW w:w="756" w:type="pct"/>
            <w:vMerge/>
            <w:vAlign w:val="center"/>
          </w:tcPr>
          <w:p w14:paraId="49A07358" w14:textId="77777777" w:rsidR="00797AFB" w:rsidRPr="009E4A16" w:rsidRDefault="00797AFB" w:rsidP="00797AFB">
            <w:pPr>
              <w:jc w:val="center"/>
              <w:rPr>
                <w:sz w:val="16"/>
                <w:szCs w:val="16"/>
              </w:rPr>
            </w:pPr>
          </w:p>
        </w:tc>
        <w:tc>
          <w:tcPr>
            <w:tcW w:w="1061" w:type="pct"/>
            <w:vAlign w:val="center"/>
          </w:tcPr>
          <w:p w14:paraId="2B75E1E5" w14:textId="793075DF" w:rsidR="00797AFB" w:rsidRPr="009E4A16" w:rsidRDefault="00797AFB" w:rsidP="00797AFB">
            <w:pPr>
              <w:jc w:val="center"/>
              <w:rPr>
                <w:rFonts w:cstheme="minorHAnsi"/>
                <w:b/>
                <w:bCs/>
                <w:sz w:val="16"/>
                <w:szCs w:val="16"/>
              </w:rPr>
            </w:pPr>
            <w:r w:rsidRPr="009E4A16">
              <w:rPr>
                <w:rFonts w:cstheme="minorHAnsi"/>
                <w:b/>
                <w:bCs/>
                <w:sz w:val="16"/>
                <w:szCs w:val="16"/>
              </w:rPr>
              <w:t xml:space="preserve">Comments </w:t>
            </w:r>
          </w:p>
        </w:tc>
        <w:tc>
          <w:tcPr>
            <w:tcW w:w="3183" w:type="pct"/>
            <w:vAlign w:val="center"/>
          </w:tcPr>
          <w:p w14:paraId="1E338802" w14:textId="77777777" w:rsidR="00797AFB" w:rsidRDefault="00797AFB" w:rsidP="00797AFB">
            <w:pPr>
              <w:rPr>
                <w:rFonts w:cstheme="minorHAnsi"/>
                <w:sz w:val="16"/>
                <w:szCs w:val="16"/>
              </w:rPr>
            </w:pPr>
            <w:r w:rsidRPr="00427A59">
              <w:rPr>
                <w:rFonts w:cstheme="minorHAnsi"/>
                <w:sz w:val="16"/>
                <w:szCs w:val="16"/>
              </w:rPr>
              <w:t xml:space="preserve">1. This is a proxy indicator and does not measure access to electronic (EHR) cancer care information directly. Rather, it measures access to general EMRs, where cancer information is a subset. We will not be able to quantify how accurately it measures access to patient cancer information. </w:t>
            </w:r>
          </w:p>
          <w:p w14:paraId="39F57CBC" w14:textId="77777777" w:rsidR="00797AFB" w:rsidRDefault="00797AFB" w:rsidP="00797AFB">
            <w:pPr>
              <w:rPr>
                <w:rFonts w:cstheme="minorHAnsi"/>
                <w:sz w:val="16"/>
                <w:szCs w:val="16"/>
              </w:rPr>
            </w:pPr>
            <w:r w:rsidRPr="00427A59">
              <w:rPr>
                <w:rFonts w:cstheme="minorHAnsi"/>
                <w:sz w:val="16"/>
                <w:szCs w:val="16"/>
              </w:rPr>
              <w:t xml:space="preserve">2. Multiple access to </w:t>
            </w:r>
            <w:proofErr w:type="spellStart"/>
            <w:r w:rsidRPr="00427A59">
              <w:rPr>
                <w:rFonts w:cstheme="minorHAnsi"/>
                <w:sz w:val="16"/>
                <w:szCs w:val="16"/>
              </w:rPr>
              <w:t>HealtheNL</w:t>
            </w:r>
            <w:proofErr w:type="spellEnd"/>
            <w:r w:rsidRPr="00427A59">
              <w:rPr>
                <w:rFonts w:cstheme="minorHAnsi"/>
                <w:sz w:val="16"/>
                <w:szCs w:val="16"/>
              </w:rPr>
              <w:t xml:space="preserve"> viewer per day is defined as one log in. Multiple access per day </w:t>
            </w:r>
            <w:proofErr w:type="gramStart"/>
            <w:r w:rsidRPr="00427A59">
              <w:rPr>
                <w:rFonts w:cstheme="minorHAnsi"/>
                <w:sz w:val="16"/>
                <w:szCs w:val="16"/>
              </w:rPr>
              <w:t>are</w:t>
            </w:r>
            <w:proofErr w:type="gramEnd"/>
            <w:r w:rsidRPr="00427A59">
              <w:rPr>
                <w:rFonts w:cstheme="minorHAnsi"/>
                <w:sz w:val="16"/>
                <w:szCs w:val="16"/>
              </w:rPr>
              <w:t xml:space="preserve"> typically due to healthcare providers being disconnected from </w:t>
            </w:r>
            <w:proofErr w:type="spellStart"/>
            <w:r w:rsidRPr="00427A59">
              <w:rPr>
                <w:rFonts w:cstheme="minorHAnsi"/>
                <w:sz w:val="16"/>
                <w:szCs w:val="16"/>
              </w:rPr>
              <w:t>HealtheNL</w:t>
            </w:r>
            <w:proofErr w:type="spellEnd"/>
            <w:r w:rsidRPr="00427A59">
              <w:rPr>
                <w:rFonts w:cstheme="minorHAnsi"/>
                <w:sz w:val="16"/>
                <w:szCs w:val="16"/>
              </w:rPr>
              <w:t xml:space="preserve"> viewer due to inactivity and then having to log in again throughout the day. </w:t>
            </w:r>
          </w:p>
          <w:p w14:paraId="19BF0121" w14:textId="77777777" w:rsidR="00797AFB" w:rsidRDefault="00797AFB" w:rsidP="00797AFB">
            <w:pPr>
              <w:rPr>
                <w:rFonts w:cstheme="minorHAnsi"/>
                <w:sz w:val="16"/>
                <w:szCs w:val="16"/>
              </w:rPr>
            </w:pPr>
            <w:r w:rsidRPr="00427A59">
              <w:rPr>
                <w:rFonts w:cstheme="minorHAnsi"/>
                <w:sz w:val="16"/>
                <w:szCs w:val="16"/>
              </w:rPr>
              <w:t xml:space="preserve">3. There are 1228 Medical Doctors using </w:t>
            </w:r>
            <w:proofErr w:type="spellStart"/>
            <w:r w:rsidRPr="00427A59">
              <w:rPr>
                <w:rFonts w:cstheme="minorHAnsi"/>
                <w:sz w:val="16"/>
                <w:szCs w:val="16"/>
              </w:rPr>
              <w:t>HealtheNL</w:t>
            </w:r>
            <w:proofErr w:type="spellEnd"/>
            <w:r w:rsidRPr="00427A59">
              <w:rPr>
                <w:rFonts w:cstheme="minorHAnsi"/>
                <w:sz w:val="16"/>
                <w:szCs w:val="16"/>
              </w:rPr>
              <w:t xml:space="preserve"> for which the specialty is unknown and 416 people accessing </w:t>
            </w:r>
            <w:proofErr w:type="spellStart"/>
            <w:r w:rsidRPr="00427A59">
              <w:rPr>
                <w:rFonts w:cstheme="minorHAnsi"/>
                <w:sz w:val="16"/>
                <w:szCs w:val="16"/>
              </w:rPr>
              <w:t>HealtheNL</w:t>
            </w:r>
            <w:proofErr w:type="spellEnd"/>
            <w:r w:rsidRPr="00427A59">
              <w:rPr>
                <w:rFonts w:cstheme="minorHAnsi"/>
                <w:sz w:val="16"/>
                <w:szCs w:val="16"/>
              </w:rPr>
              <w:t xml:space="preserve"> who we don’t know their role at all (e.g., RN, NP, Doctor, etc.). </w:t>
            </w:r>
          </w:p>
          <w:p w14:paraId="4F9B17BE" w14:textId="77777777" w:rsidR="00797AFB" w:rsidRDefault="00797AFB" w:rsidP="00797AFB">
            <w:pPr>
              <w:rPr>
                <w:rFonts w:cstheme="minorHAnsi"/>
                <w:sz w:val="16"/>
                <w:szCs w:val="16"/>
              </w:rPr>
            </w:pPr>
            <w:r w:rsidRPr="00427A59">
              <w:rPr>
                <w:rFonts w:cstheme="minorHAnsi"/>
                <w:sz w:val="16"/>
                <w:szCs w:val="16"/>
              </w:rPr>
              <w:t xml:space="preserve">4. Data includes all logins by family physicians to </w:t>
            </w:r>
            <w:proofErr w:type="spellStart"/>
            <w:r w:rsidRPr="00427A59">
              <w:rPr>
                <w:rFonts w:cstheme="minorHAnsi"/>
                <w:sz w:val="16"/>
                <w:szCs w:val="16"/>
              </w:rPr>
              <w:t>HEALTHe</w:t>
            </w:r>
            <w:proofErr w:type="spellEnd"/>
            <w:r w:rsidRPr="00427A59">
              <w:rPr>
                <w:rFonts w:cstheme="minorHAnsi"/>
                <w:sz w:val="16"/>
                <w:szCs w:val="16"/>
              </w:rPr>
              <w:t xml:space="preserve"> NL in the 2019 calendar year. 5. If a physician logged in to </w:t>
            </w:r>
            <w:proofErr w:type="spellStart"/>
            <w:r w:rsidRPr="00427A59">
              <w:rPr>
                <w:rFonts w:cstheme="minorHAnsi"/>
                <w:sz w:val="16"/>
                <w:szCs w:val="16"/>
              </w:rPr>
              <w:t>HEALTHe</w:t>
            </w:r>
            <w:proofErr w:type="spellEnd"/>
            <w:r w:rsidRPr="00427A59">
              <w:rPr>
                <w:rFonts w:cstheme="minorHAnsi"/>
                <w:sz w:val="16"/>
                <w:szCs w:val="16"/>
              </w:rPr>
              <w:t xml:space="preserve"> NL multiple times in one day, or from different sources, it was counted as one login overall. </w:t>
            </w:r>
          </w:p>
          <w:p w14:paraId="0BEABC2D" w14:textId="77777777" w:rsidR="00797AFB" w:rsidRDefault="00797AFB" w:rsidP="00797AFB">
            <w:pPr>
              <w:rPr>
                <w:rFonts w:cstheme="minorHAnsi"/>
                <w:sz w:val="16"/>
                <w:szCs w:val="16"/>
              </w:rPr>
            </w:pPr>
            <w:r w:rsidRPr="00427A59">
              <w:rPr>
                <w:rFonts w:cstheme="minorHAnsi"/>
                <w:sz w:val="16"/>
                <w:szCs w:val="16"/>
              </w:rPr>
              <w:t xml:space="preserve">6. </w:t>
            </w:r>
            <w:proofErr w:type="spellStart"/>
            <w:r w:rsidRPr="00427A59">
              <w:rPr>
                <w:rFonts w:cstheme="minorHAnsi"/>
                <w:sz w:val="16"/>
                <w:szCs w:val="16"/>
              </w:rPr>
              <w:t>HEALTHe</w:t>
            </w:r>
            <w:proofErr w:type="spellEnd"/>
            <w:r w:rsidRPr="00427A59">
              <w:rPr>
                <w:rFonts w:cstheme="minorHAnsi"/>
                <w:sz w:val="16"/>
                <w:szCs w:val="16"/>
              </w:rPr>
              <w:t xml:space="preserve"> NL is Newfoundland and Labrador’s Electronic Health Record (EHR) which facilitates sharing of patient data province wide across the continuum of care, across health care delivery organizations, and across geographical areas. The EHR links clinics, hospitals, community pharmacies and other points of care. </w:t>
            </w:r>
          </w:p>
          <w:p w14:paraId="4741D041" w14:textId="77777777" w:rsidR="00797AFB" w:rsidRDefault="00797AFB" w:rsidP="00797AFB">
            <w:pPr>
              <w:rPr>
                <w:rFonts w:cstheme="minorHAnsi"/>
                <w:sz w:val="16"/>
                <w:szCs w:val="16"/>
              </w:rPr>
            </w:pPr>
            <w:r w:rsidRPr="00427A59">
              <w:rPr>
                <w:rFonts w:cstheme="minorHAnsi"/>
                <w:sz w:val="16"/>
                <w:szCs w:val="16"/>
              </w:rPr>
              <w:t xml:space="preserve">7. The Regional Health Authority (RHA) of the physicians is the RHA of their practice. </w:t>
            </w:r>
          </w:p>
          <w:p w14:paraId="6467C962" w14:textId="42DF3983" w:rsidR="00797AFB" w:rsidRPr="009E4A16" w:rsidRDefault="00797AFB" w:rsidP="00797AFB">
            <w:pPr>
              <w:rPr>
                <w:sz w:val="16"/>
                <w:szCs w:val="16"/>
              </w:rPr>
            </w:pPr>
            <w:r w:rsidRPr="00427A59">
              <w:rPr>
                <w:rFonts w:cstheme="minorHAnsi"/>
                <w:sz w:val="16"/>
                <w:szCs w:val="16"/>
              </w:rPr>
              <w:t>8. 55 physicians could not be allocated to an RHA.</w:t>
            </w:r>
          </w:p>
        </w:tc>
      </w:tr>
    </w:tbl>
    <w:p w14:paraId="2EE7E387" w14:textId="62E0E124" w:rsidR="00AD0D13" w:rsidRDefault="00AD0D13" w:rsidP="002B5138"/>
    <w:p w14:paraId="0C303623" w14:textId="03373626" w:rsidR="005A041C" w:rsidRDefault="00713576" w:rsidP="005A041C">
      <w:pPr>
        <w:pStyle w:val="Heading2"/>
      </w:pPr>
      <w:r>
        <w:br w:type="page"/>
      </w:r>
      <w:bookmarkStart w:id="62" w:name="_Toc111196504"/>
      <w:r w:rsidR="005A041C">
        <w:lastRenderedPageBreak/>
        <w:t xml:space="preserve">Action 2: </w:t>
      </w:r>
      <w:r w:rsidR="005A041C" w:rsidRPr="00142722">
        <w:rPr>
          <w:rFonts w:eastAsia="Calibri" w:cs="Times New Roman"/>
        </w:rPr>
        <w:t>Address the limited and unequal access to palliative and end-of-life care across Canada</w:t>
      </w:r>
      <w:bookmarkEnd w:id="62"/>
    </w:p>
    <w:tbl>
      <w:tblPr>
        <w:tblStyle w:val="TableGrid"/>
        <w:tblpPr w:leftFromText="180" w:rightFromText="180" w:vertAnchor="page" w:horzAnchor="margin" w:tblpY="2029"/>
        <w:tblW w:w="5000" w:type="pct"/>
        <w:tblLook w:val="04A0" w:firstRow="1" w:lastRow="0" w:firstColumn="1" w:lastColumn="0" w:noHBand="0" w:noVBand="1"/>
      </w:tblPr>
      <w:tblGrid>
        <w:gridCol w:w="1631"/>
        <w:gridCol w:w="2290"/>
        <w:gridCol w:w="6869"/>
      </w:tblGrid>
      <w:tr w:rsidR="0093014E" w:rsidRPr="009B5D58" w14:paraId="2E263B86" w14:textId="77777777" w:rsidTr="00A023CF">
        <w:trPr>
          <w:trHeight w:val="547"/>
        </w:trPr>
        <w:tc>
          <w:tcPr>
            <w:tcW w:w="756" w:type="pct"/>
            <w:shd w:val="clear" w:color="auto" w:fill="DEEAF6" w:themeFill="accent5" w:themeFillTint="33"/>
            <w:vAlign w:val="center"/>
          </w:tcPr>
          <w:p w14:paraId="09591BD0" w14:textId="77777777" w:rsidR="0093014E" w:rsidRPr="0093014E" w:rsidRDefault="0093014E" w:rsidP="00260EC4">
            <w:pPr>
              <w:jc w:val="center"/>
              <w:rPr>
                <w:b/>
                <w:bCs/>
                <w:sz w:val="16"/>
                <w:szCs w:val="16"/>
              </w:rPr>
            </w:pPr>
            <w:bookmarkStart w:id="63" w:name="_Toc93908590"/>
            <w:r w:rsidRPr="0093014E">
              <w:rPr>
                <w:b/>
                <w:bCs/>
                <w:sz w:val="16"/>
                <w:szCs w:val="16"/>
              </w:rPr>
              <w:t>Jurisdiction</w:t>
            </w:r>
          </w:p>
        </w:tc>
        <w:tc>
          <w:tcPr>
            <w:tcW w:w="1061" w:type="pct"/>
            <w:shd w:val="clear" w:color="auto" w:fill="DEEAF6" w:themeFill="accent5" w:themeFillTint="33"/>
            <w:vAlign w:val="center"/>
          </w:tcPr>
          <w:p w14:paraId="3A8CA2BA" w14:textId="77777777" w:rsidR="0093014E" w:rsidRPr="0093014E" w:rsidRDefault="0093014E" w:rsidP="00260EC4">
            <w:pPr>
              <w:jc w:val="center"/>
              <w:rPr>
                <w:b/>
                <w:bCs/>
                <w:sz w:val="16"/>
                <w:szCs w:val="16"/>
              </w:rPr>
            </w:pPr>
            <w:r w:rsidRPr="0093014E">
              <w:rPr>
                <w:b/>
                <w:bCs/>
                <w:sz w:val="16"/>
                <w:szCs w:val="16"/>
              </w:rPr>
              <w:t>Item</w:t>
            </w:r>
          </w:p>
        </w:tc>
        <w:tc>
          <w:tcPr>
            <w:tcW w:w="3183" w:type="pct"/>
            <w:shd w:val="clear" w:color="auto" w:fill="DEEAF6" w:themeFill="accent5" w:themeFillTint="33"/>
            <w:vAlign w:val="center"/>
          </w:tcPr>
          <w:p w14:paraId="404B91D4" w14:textId="77777777" w:rsidR="0093014E" w:rsidRPr="0093014E" w:rsidRDefault="0093014E" w:rsidP="00260EC4">
            <w:pPr>
              <w:jc w:val="center"/>
              <w:rPr>
                <w:b/>
                <w:bCs/>
                <w:sz w:val="16"/>
                <w:szCs w:val="16"/>
              </w:rPr>
            </w:pPr>
            <w:r w:rsidRPr="0093014E">
              <w:rPr>
                <w:b/>
                <w:bCs/>
                <w:sz w:val="16"/>
                <w:szCs w:val="16"/>
              </w:rPr>
              <w:t>Description</w:t>
            </w:r>
          </w:p>
        </w:tc>
      </w:tr>
      <w:tr w:rsidR="0093014E" w:rsidRPr="000B20D6" w14:paraId="0205F30E" w14:textId="77777777" w:rsidTr="00A023CF">
        <w:tc>
          <w:tcPr>
            <w:tcW w:w="756" w:type="pct"/>
            <w:vMerge w:val="restart"/>
            <w:vAlign w:val="center"/>
          </w:tcPr>
          <w:p w14:paraId="0BC63E6D" w14:textId="203EB0F3" w:rsidR="0093014E" w:rsidRPr="0093014E" w:rsidRDefault="0093014E" w:rsidP="00260EC4">
            <w:pPr>
              <w:jc w:val="center"/>
              <w:rPr>
                <w:sz w:val="16"/>
                <w:szCs w:val="16"/>
              </w:rPr>
            </w:pPr>
            <w:r w:rsidRPr="0093014E">
              <w:rPr>
                <w:sz w:val="16"/>
                <w:szCs w:val="16"/>
              </w:rPr>
              <w:t>All provinces and territories</w:t>
            </w:r>
            <w:r w:rsidR="00931422">
              <w:rPr>
                <w:sz w:val="16"/>
                <w:szCs w:val="16"/>
              </w:rPr>
              <w:t xml:space="preserve"> (excluding </w:t>
            </w:r>
            <w:proofErr w:type="gramStart"/>
            <w:r w:rsidR="00931422">
              <w:rPr>
                <w:sz w:val="16"/>
                <w:szCs w:val="16"/>
              </w:rPr>
              <w:t>ON</w:t>
            </w:r>
            <w:r w:rsidR="00370F40">
              <w:rPr>
                <w:sz w:val="16"/>
                <w:szCs w:val="16"/>
              </w:rPr>
              <w:t>,BC</w:t>
            </w:r>
            <w:proofErr w:type="gramEnd"/>
            <w:r w:rsidR="00370F40">
              <w:rPr>
                <w:sz w:val="16"/>
                <w:szCs w:val="16"/>
              </w:rPr>
              <w:t>,NS</w:t>
            </w:r>
            <w:r w:rsidR="00931422">
              <w:rPr>
                <w:sz w:val="16"/>
                <w:szCs w:val="16"/>
              </w:rPr>
              <w:t>)</w:t>
            </w:r>
          </w:p>
        </w:tc>
        <w:tc>
          <w:tcPr>
            <w:tcW w:w="1061" w:type="pct"/>
            <w:vAlign w:val="center"/>
          </w:tcPr>
          <w:p w14:paraId="4F559EA8" w14:textId="77777777" w:rsidR="0093014E" w:rsidRPr="0093014E" w:rsidRDefault="0093014E" w:rsidP="00260EC4">
            <w:pPr>
              <w:jc w:val="center"/>
              <w:rPr>
                <w:b/>
                <w:bCs/>
                <w:sz w:val="16"/>
                <w:szCs w:val="16"/>
              </w:rPr>
            </w:pPr>
            <w:r w:rsidRPr="0093014E">
              <w:rPr>
                <w:rFonts w:cstheme="minorHAnsi"/>
                <w:b/>
                <w:bCs/>
                <w:sz w:val="16"/>
                <w:szCs w:val="16"/>
              </w:rPr>
              <w:t xml:space="preserve">Definition </w:t>
            </w:r>
          </w:p>
        </w:tc>
        <w:tc>
          <w:tcPr>
            <w:tcW w:w="3183" w:type="pct"/>
            <w:vAlign w:val="center"/>
          </w:tcPr>
          <w:p w14:paraId="34A91CF8" w14:textId="46A9BAA2" w:rsidR="0093014E" w:rsidRDefault="0093014E" w:rsidP="00260EC4">
            <w:pPr>
              <w:rPr>
                <w:rFonts w:cstheme="minorHAnsi"/>
                <w:sz w:val="16"/>
                <w:szCs w:val="16"/>
              </w:rPr>
            </w:pPr>
            <w:r w:rsidRPr="0093014E">
              <w:rPr>
                <w:rFonts w:cstheme="minorHAnsi"/>
                <w:sz w:val="16"/>
                <w:szCs w:val="16"/>
              </w:rPr>
              <w:t>Cumulative length of stay (LOS) measured in 25</w:t>
            </w:r>
            <w:r w:rsidRPr="0093014E">
              <w:rPr>
                <w:rFonts w:cstheme="minorHAnsi"/>
                <w:sz w:val="16"/>
                <w:szCs w:val="16"/>
                <w:vertAlign w:val="superscript"/>
              </w:rPr>
              <w:t>th</w:t>
            </w:r>
            <w:r w:rsidRPr="0093014E">
              <w:rPr>
                <w:rFonts w:cstheme="minorHAnsi"/>
                <w:sz w:val="16"/>
                <w:szCs w:val="16"/>
              </w:rPr>
              <w:t>, 50</w:t>
            </w:r>
            <w:r w:rsidRPr="0093014E">
              <w:rPr>
                <w:rFonts w:cstheme="minorHAnsi"/>
                <w:sz w:val="16"/>
                <w:szCs w:val="16"/>
                <w:vertAlign w:val="superscript"/>
              </w:rPr>
              <w:t>th</w:t>
            </w:r>
            <w:r w:rsidRPr="0093014E">
              <w:rPr>
                <w:rFonts w:cstheme="minorHAnsi"/>
                <w:sz w:val="16"/>
                <w:szCs w:val="16"/>
              </w:rPr>
              <w:t>, 75</w:t>
            </w:r>
            <w:r w:rsidRPr="0093014E">
              <w:rPr>
                <w:rFonts w:cstheme="minorHAnsi"/>
                <w:sz w:val="16"/>
                <w:szCs w:val="16"/>
                <w:vertAlign w:val="superscript"/>
              </w:rPr>
              <w:t>th</w:t>
            </w:r>
            <w:r w:rsidRPr="0093014E">
              <w:rPr>
                <w:rFonts w:cstheme="minorHAnsi"/>
                <w:sz w:val="16"/>
                <w:szCs w:val="16"/>
              </w:rPr>
              <w:t xml:space="preserve"> and 90th percentile days, </w:t>
            </w:r>
            <w:r w:rsidR="00040BB8">
              <w:rPr>
                <w:rFonts w:cstheme="minorHAnsi"/>
                <w:sz w:val="16"/>
                <w:szCs w:val="16"/>
              </w:rPr>
              <w:t xml:space="preserve">for cancer patients who were in or admitted to an acute care hospital 30 days prior to death </w:t>
            </w:r>
            <w:r w:rsidRPr="0093014E">
              <w:rPr>
                <w:rFonts w:cstheme="minorHAnsi"/>
                <w:sz w:val="16"/>
                <w:szCs w:val="16"/>
              </w:rPr>
              <w:t xml:space="preserve"> </w:t>
            </w:r>
          </w:p>
          <w:p w14:paraId="22B482AD" w14:textId="7869A68D" w:rsidR="00040BB8" w:rsidRPr="0093014E" w:rsidRDefault="00040BB8" w:rsidP="00260EC4">
            <w:pPr>
              <w:rPr>
                <w:sz w:val="16"/>
                <w:szCs w:val="16"/>
              </w:rPr>
            </w:pPr>
          </w:p>
        </w:tc>
      </w:tr>
      <w:tr w:rsidR="0093014E" w:rsidRPr="000B20D6" w14:paraId="3C6331C4" w14:textId="77777777" w:rsidTr="00A023CF">
        <w:tc>
          <w:tcPr>
            <w:tcW w:w="756" w:type="pct"/>
            <w:vMerge/>
            <w:vAlign w:val="center"/>
          </w:tcPr>
          <w:p w14:paraId="12C94368" w14:textId="77777777" w:rsidR="0093014E" w:rsidRPr="0093014E" w:rsidRDefault="0093014E" w:rsidP="00260EC4">
            <w:pPr>
              <w:jc w:val="center"/>
              <w:rPr>
                <w:sz w:val="16"/>
                <w:szCs w:val="16"/>
              </w:rPr>
            </w:pPr>
          </w:p>
        </w:tc>
        <w:tc>
          <w:tcPr>
            <w:tcW w:w="1061" w:type="pct"/>
            <w:vAlign w:val="center"/>
          </w:tcPr>
          <w:p w14:paraId="4E2BABA5" w14:textId="77777777" w:rsidR="0093014E" w:rsidRPr="0093014E" w:rsidRDefault="0093014E" w:rsidP="00260EC4">
            <w:pPr>
              <w:jc w:val="center"/>
              <w:rPr>
                <w:b/>
                <w:bCs/>
                <w:sz w:val="16"/>
                <w:szCs w:val="16"/>
              </w:rPr>
            </w:pPr>
            <w:r w:rsidRPr="0093014E">
              <w:rPr>
                <w:rFonts w:cstheme="minorHAnsi"/>
                <w:b/>
                <w:bCs/>
                <w:sz w:val="16"/>
                <w:szCs w:val="16"/>
              </w:rPr>
              <w:t>Timeframe</w:t>
            </w:r>
          </w:p>
        </w:tc>
        <w:tc>
          <w:tcPr>
            <w:tcW w:w="3183" w:type="pct"/>
            <w:vAlign w:val="center"/>
          </w:tcPr>
          <w:p w14:paraId="7C64C1FD" w14:textId="77777777" w:rsidR="0093014E" w:rsidRPr="0093014E" w:rsidRDefault="0093014E" w:rsidP="00260EC4">
            <w:pPr>
              <w:rPr>
                <w:rFonts w:cstheme="minorHAnsi"/>
                <w:sz w:val="16"/>
                <w:szCs w:val="16"/>
              </w:rPr>
            </w:pPr>
            <w:r w:rsidRPr="0093014E">
              <w:rPr>
                <w:rFonts w:cstheme="minorHAnsi"/>
                <w:sz w:val="16"/>
                <w:szCs w:val="16"/>
              </w:rPr>
              <w:t>For Provinces (excluding Quebec):</w:t>
            </w:r>
          </w:p>
          <w:p w14:paraId="4072FA13" w14:textId="77777777" w:rsidR="0093014E" w:rsidRPr="0093014E" w:rsidRDefault="0093014E" w:rsidP="00260EC4">
            <w:pPr>
              <w:rPr>
                <w:rFonts w:cstheme="minorHAnsi"/>
                <w:sz w:val="16"/>
                <w:szCs w:val="16"/>
              </w:rPr>
            </w:pPr>
            <w:r w:rsidRPr="0093014E">
              <w:rPr>
                <w:rFonts w:cstheme="minorHAnsi"/>
                <w:sz w:val="16"/>
                <w:szCs w:val="16"/>
              </w:rPr>
              <w:t>•</w:t>
            </w:r>
            <w:r w:rsidRPr="0093014E">
              <w:rPr>
                <w:rFonts w:cstheme="minorHAnsi"/>
                <w:sz w:val="16"/>
                <w:szCs w:val="16"/>
              </w:rPr>
              <w:tab/>
              <w:t>FY2015-16</w:t>
            </w:r>
          </w:p>
          <w:p w14:paraId="15F08BCA" w14:textId="77777777" w:rsidR="0093014E" w:rsidRPr="0093014E" w:rsidRDefault="0093014E" w:rsidP="00260EC4">
            <w:pPr>
              <w:rPr>
                <w:rFonts w:cstheme="minorHAnsi"/>
                <w:sz w:val="16"/>
                <w:szCs w:val="16"/>
              </w:rPr>
            </w:pPr>
            <w:r w:rsidRPr="0093014E">
              <w:rPr>
                <w:rFonts w:cstheme="minorHAnsi"/>
                <w:sz w:val="16"/>
                <w:szCs w:val="16"/>
              </w:rPr>
              <w:t>•</w:t>
            </w:r>
            <w:r w:rsidRPr="0093014E">
              <w:rPr>
                <w:rFonts w:cstheme="minorHAnsi"/>
                <w:sz w:val="16"/>
                <w:szCs w:val="16"/>
              </w:rPr>
              <w:tab/>
              <w:t>FY2017-18</w:t>
            </w:r>
          </w:p>
          <w:p w14:paraId="482F728A" w14:textId="77777777" w:rsidR="0093014E" w:rsidRPr="0093014E" w:rsidRDefault="0093014E" w:rsidP="00260EC4">
            <w:pPr>
              <w:rPr>
                <w:rFonts w:cstheme="minorHAnsi"/>
                <w:sz w:val="16"/>
                <w:szCs w:val="16"/>
              </w:rPr>
            </w:pPr>
            <w:r w:rsidRPr="0093014E">
              <w:rPr>
                <w:rFonts w:cstheme="minorHAnsi"/>
                <w:sz w:val="16"/>
                <w:szCs w:val="16"/>
              </w:rPr>
              <w:t>•</w:t>
            </w:r>
            <w:r w:rsidRPr="0093014E">
              <w:rPr>
                <w:rFonts w:cstheme="minorHAnsi"/>
                <w:sz w:val="16"/>
                <w:szCs w:val="16"/>
              </w:rPr>
              <w:tab/>
              <w:t>FY2019-20</w:t>
            </w:r>
          </w:p>
          <w:p w14:paraId="5F49EDC6" w14:textId="77777777" w:rsidR="0093014E" w:rsidRPr="0093014E" w:rsidRDefault="0093014E" w:rsidP="00260EC4">
            <w:pPr>
              <w:rPr>
                <w:rFonts w:cstheme="minorHAnsi"/>
                <w:sz w:val="16"/>
                <w:szCs w:val="16"/>
              </w:rPr>
            </w:pPr>
          </w:p>
          <w:p w14:paraId="3233B65F" w14:textId="77777777" w:rsidR="0093014E" w:rsidRPr="0093014E" w:rsidRDefault="0093014E" w:rsidP="00260EC4">
            <w:pPr>
              <w:rPr>
                <w:rFonts w:cstheme="minorHAnsi"/>
                <w:sz w:val="16"/>
                <w:szCs w:val="16"/>
              </w:rPr>
            </w:pPr>
            <w:r w:rsidRPr="0093014E">
              <w:rPr>
                <w:rFonts w:cstheme="minorHAnsi"/>
                <w:sz w:val="16"/>
                <w:szCs w:val="16"/>
              </w:rPr>
              <w:t>For Territories, timeframe is based on a consolidation of 2 Fiscal Years:</w:t>
            </w:r>
          </w:p>
          <w:p w14:paraId="04E83481" w14:textId="77777777" w:rsidR="0093014E" w:rsidRPr="0093014E" w:rsidRDefault="0093014E" w:rsidP="00260EC4">
            <w:pPr>
              <w:rPr>
                <w:rFonts w:cstheme="minorHAnsi"/>
                <w:sz w:val="16"/>
                <w:szCs w:val="16"/>
              </w:rPr>
            </w:pPr>
            <w:r w:rsidRPr="0093014E">
              <w:rPr>
                <w:rFonts w:cstheme="minorHAnsi"/>
                <w:sz w:val="16"/>
                <w:szCs w:val="16"/>
              </w:rPr>
              <w:t>•</w:t>
            </w:r>
            <w:r w:rsidRPr="0093014E">
              <w:rPr>
                <w:rFonts w:cstheme="minorHAnsi"/>
                <w:sz w:val="16"/>
                <w:szCs w:val="16"/>
              </w:rPr>
              <w:tab/>
              <w:t>FY2014-15 &amp; FY2015-16</w:t>
            </w:r>
          </w:p>
          <w:p w14:paraId="5B32F21B" w14:textId="77777777" w:rsidR="0093014E" w:rsidRPr="0093014E" w:rsidRDefault="0093014E" w:rsidP="00260EC4">
            <w:pPr>
              <w:rPr>
                <w:rFonts w:cstheme="minorHAnsi"/>
                <w:sz w:val="16"/>
                <w:szCs w:val="16"/>
              </w:rPr>
            </w:pPr>
            <w:r w:rsidRPr="0093014E">
              <w:rPr>
                <w:rFonts w:cstheme="minorHAnsi"/>
                <w:sz w:val="16"/>
                <w:szCs w:val="16"/>
              </w:rPr>
              <w:t>•</w:t>
            </w:r>
            <w:r w:rsidRPr="0093014E">
              <w:rPr>
                <w:rFonts w:cstheme="minorHAnsi"/>
                <w:sz w:val="16"/>
                <w:szCs w:val="16"/>
              </w:rPr>
              <w:tab/>
              <w:t>FY2016-17 &amp; FY2017-18</w:t>
            </w:r>
          </w:p>
          <w:p w14:paraId="4C7EED52" w14:textId="77777777" w:rsidR="0093014E" w:rsidRPr="0093014E" w:rsidRDefault="0093014E" w:rsidP="00260EC4">
            <w:pPr>
              <w:rPr>
                <w:sz w:val="16"/>
                <w:szCs w:val="16"/>
              </w:rPr>
            </w:pPr>
            <w:r w:rsidRPr="0093014E">
              <w:rPr>
                <w:rFonts w:cstheme="minorHAnsi"/>
                <w:sz w:val="16"/>
                <w:szCs w:val="16"/>
              </w:rPr>
              <w:t>•</w:t>
            </w:r>
            <w:r w:rsidRPr="0093014E">
              <w:rPr>
                <w:rFonts w:cstheme="minorHAnsi"/>
                <w:sz w:val="16"/>
                <w:szCs w:val="16"/>
              </w:rPr>
              <w:tab/>
              <w:t>FY2018-19 &amp; FY2019-20</w:t>
            </w:r>
          </w:p>
        </w:tc>
      </w:tr>
      <w:tr w:rsidR="0093014E" w:rsidRPr="000B20D6" w14:paraId="432B526F" w14:textId="77777777" w:rsidTr="00A023CF">
        <w:tc>
          <w:tcPr>
            <w:tcW w:w="756" w:type="pct"/>
            <w:vMerge/>
            <w:vAlign w:val="center"/>
          </w:tcPr>
          <w:p w14:paraId="4478F0EA" w14:textId="77777777" w:rsidR="0093014E" w:rsidRPr="0093014E" w:rsidRDefault="0093014E" w:rsidP="00260EC4">
            <w:pPr>
              <w:jc w:val="center"/>
              <w:rPr>
                <w:sz w:val="16"/>
                <w:szCs w:val="16"/>
              </w:rPr>
            </w:pPr>
          </w:p>
        </w:tc>
        <w:tc>
          <w:tcPr>
            <w:tcW w:w="1061" w:type="pct"/>
            <w:vAlign w:val="center"/>
          </w:tcPr>
          <w:p w14:paraId="6EBF0A23" w14:textId="77777777" w:rsidR="0093014E" w:rsidRPr="0093014E" w:rsidRDefault="0093014E" w:rsidP="00260EC4">
            <w:pPr>
              <w:jc w:val="center"/>
              <w:rPr>
                <w:b/>
                <w:bCs/>
                <w:sz w:val="16"/>
                <w:szCs w:val="16"/>
              </w:rPr>
            </w:pPr>
            <w:r w:rsidRPr="0093014E">
              <w:rPr>
                <w:rFonts w:cstheme="minorHAnsi"/>
                <w:b/>
                <w:bCs/>
                <w:sz w:val="16"/>
                <w:szCs w:val="16"/>
              </w:rPr>
              <w:t xml:space="preserve">Cohort  </w:t>
            </w:r>
          </w:p>
        </w:tc>
        <w:tc>
          <w:tcPr>
            <w:tcW w:w="3183" w:type="pct"/>
            <w:vAlign w:val="center"/>
          </w:tcPr>
          <w:p w14:paraId="31F4C558" w14:textId="77777777" w:rsidR="0093014E" w:rsidRPr="0093014E" w:rsidRDefault="0093014E" w:rsidP="00260EC4">
            <w:pPr>
              <w:rPr>
                <w:sz w:val="16"/>
                <w:szCs w:val="16"/>
              </w:rPr>
            </w:pPr>
            <w:r w:rsidRPr="0093014E">
              <w:rPr>
                <w:sz w:val="16"/>
                <w:szCs w:val="16"/>
              </w:rPr>
              <w:t>Adults who died with a cancer diagnosis in hospital as per the following specifications:</w:t>
            </w:r>
          </w:p>
          <w:p w14:paraId="164398B6" w14:textId="77777777" w:rsidR="0093014E" w:rsidRPr="0093014E" w:rsidRDefault="0093014E" w:rsidP="00260EC4">
            <w:pPr>
              <w:pStyle w:val="ListParagraph"/>
              <w:numPr>
                <w:ilvl w:val="0"/>
                <w:numId w:val="27"/>
              </w:numPr>
              <w:rPr>
                <w:sz w:val="16"/>
                <w:szCs w:val="16"/>
              </w:rPr>
            </w:pPr>
            <w:r w:rsidRPr="0093014E">
              <w:rPr>
                <w:sz w:val="16"/>
                <w:szCs w:val="16"/>
              </w:rPr>
              <w:t>Includes only acute care facilities</w:t>
            </w:r>
          </w:p>
          <w:p w14:paraId="3A464C7E" w14:textId="77777777" w:rsidR="0093014E" w:rsidRPr="0093014E" w:rsidRDefault="0093014E" w:rsidP="00260EC4">
            <w:pPr>
              <w:pStyle w:val="ListParagraph"/>
              <w:numPr>
                <w:ilvl w:val="0"/>
                <w:numId w:val="27"/>
              </w:numPr>
              <w:rPr>
                <w:sz w:val="16"/>
                <w:szCs w:val="16"/>
              </w:rPr>
            </w:pPr>
            <w:r w:rsidRPr="0093014E">
              <w:rPr>
                <w:sz w:val="16"/>
                <w:szCs w:val="16"/>
              </w:rPr>
              <w:t>Excludes patients younger than 18 years old</w:t>
            </w:r>
          </w:p>
          <w:p w14:paraId="35F15777" w14:textId="77777777" w:rsidR="0093014E" w:rsidRPr="0093014E" w:rsidRDefault="0093014E" w:rsidP="00260EC4">
            <w:pPr>
              <w:rPr>
                <w:sz w:val="16"/>
                <w:szCs w:val="16"/>
              </w:rPr>
            </w:pPr>
          </w:p>
          <w:p w14:paraId="06B533F8" w14:textId="77777777" w:rsidR="0093014E" w:rsidRPr="0093014E" w:rsidRDefault="0093014E" w:rsidP="00260EC4">
            <w:pPr>
              <w:rPr>
                <w:b/>
                <w:bCs/>
                <w:sz w:val="16"/>
                <w:szCs w:val="16"/>
              </w:rPr>
            </w:pPr>
            <w:r w:rsidRPr="0093014E">
              <w:rPr>
                <w:b/>
                <w:bCs/>
                <w:sz w:val="16"/>
                <w:szCs w:val="16"/>
              </w:rPr>
              <w:t>Diagnosis-specific criteria (diagnostic codes and types):</w:t>
            </w:r>
          </w:p>
          <w:p w14:paraId="70976C5C" w14:textId="77777777" w:rsidR="0093014E" w:rsidRPr="0093014E" w:rsidRDefault="0093014E" w:rsidP="00260EC4">
            <w:pPr>
              <w:rPr>
                <w:sz w:val="16"/>
                <w:szCs w:val="16"/>
              </w:rPr>
            </w:pPr>
            <w:r w:rsidRPr="0093014E">
              <w:rPr>
                <w:sz w:val="16"/>
                <w:szCs w:val="16"/>
              </w:rPr>
              <w:t>Includes only patients who died in hospital (discharge disposition=’07’) AND</w:t>
            </w:r>
          </w:p>
          <w:p w14:paraId="7C24F942" w14:textId="77777777" w:rsidR="0093014E" w:rsidRPr="0093014E" w:rsidRDefault="0093014E" w:rsidP="00260EC4">
            <w:pPr>
              <w:rPr>
                <w:sz w:val="16"/>
                <w:szCs w:val="16"/>
              </w:rPr>
            </w:pPr>
            <w:r w:rsidRPr="0093014E">
              <w:rPr>
                <w:sz w:val="16"/>
                <w:szCs w:val="16"/>
              </w:rPr>
              <w:t>Had the following ICD-10-CA cancer codes:</w:t>
            </w:r>
          </w:p>
          <w:p w14:paraId="317B5249" w14:textId="4273326D" w:rsidR="0093014E" w:rsidRPr="0093014E" w:rsidRDefault="0093014E" w:rsidP="00260EC4">
            <w:pPr>
              <w:pStyle w:val="ListParagraph"/>
              <w:numPr>
                <w:ilvl w:val="0"/>
                <w:numId w:val="26"/>
              </w:numPr>
              <w:rPr>
                <w:sz w:val="16"/>
                <w:szCs w:val="16"/>
              </w:rPr>
            </w:pPr>
            <w:r w:rsidRPr="0093014E">
              <w:rPr>
                <w:sz w:val="16"/>
                <w:szCs w:val="16"/>
              </w:rPr>
              <w:t xml:space="preserve">C00-C97 as </w:t>
            </w:r>
            <w:proofErr w:type="spellStart"/>
            <w:r w:rsidRPr="0093014E">
              <w:rPr>
                <w:sz w:val="16"/>
                <w:szCs w:val="16"/>
              </w:rPr>
              <w:t>MRDx</w:t>
            </w:r>
            <w:proofErr w:type="spellEnd"/>
            <w:r w:rsidR="00A023CF">
              <w:rPr>
                <w:sz w:val="16"/>
                <w:szCs w:val="16"/>
              </w:rPr>
              <w:t xml:space="preserve"> (most responsible diagnosis</w:t>
            </w:r>
            <w:proofErr w:type="gramStart"/>
            <w:r w:rsidR="00A023CF">
              <w:rPr>
                <w:sz w:val="16"/>
                <w:szCs w:val="16"/>
              </w:rPr>
              <w:t>)</w:t>
            </w:r>
            <w:r w:rsidRPr="0093014E">
              <w:rPr>
                <w:sz w:val="16"/>
                <w:szCs w:val="16"/>
              </w:rPr>
              <w:t>;</w:t>
            </w:r>
            <w:proofErr w:type="gramEnd"/>
          </w:p>
          <w:p w14:paraId="6310975B" w14:textId="793C8DD0" w:rsidR="0093014E" w:rsidRPr="0093014E" w:rsidRDefault="0093014E" w:rsidP="00260EC4">
            <w:pPr>
              <w:pStyle w:val="ListParagraph"/>
              <w:numPr>
                <w:ilvl w:val="0"/>
                <w:numId w:val="26"/>
              </w:numPr>
              <w:rPr>
                <w:sz w:val="16"/>
                <w:szCs w:val="16"/>
              </w:rPr>
            </w:pPr>
            <w:r w:rsidRPr="0093014E">
              <w:rPr>
                <w:sz w:val="16"/>
                <w:szCs w:val="16"/>
              </w:rPr>
              <w:t>C00-C97 as diagnoses Type 1</w:t>
            </w:r>
            <w:r w:rsidR="00C33AFC">
              <w:rPr>
                <w:sz w:val="16"/>
                <w:szCs w:val="16"/>
              </w:rPr>
              <w:t xml:space="preserve"> (pre-admission comorbidity)</w:t>
            </w:r>
            <w:r w:rsidRPr="0093014E">
              <w:rPr>
                <w:sz w:val="16"/>
                <w:szCs w:val="16"/>
              </w:rPr>
              <w:t>, or W,</w:t>
            </w:r>
            <w:r w:rsidR="00C33AFC">
              <w:rPr>
                <w:sz w:val="16"/>
                <w:szCs w:val="16"/>
              </w:rPr>
              <w:t xml:space="preserve"> </w:t>
            </w:r>
            <w:r w:rsidRPr="0093014E">
              <w:rPr>
                <w:sz w:val="16"/>
                <w:szCs w:val="16"/>
              </w:rPr>
              <w:t>or X, or Y</w:t>
            </w:r>
            <w:r w:rsidR="00C33AFC">
              <w:rPr>
                <w:sz w:val="16"/>
                <w:szCs w:val="16"/>
              </w:rPr>
              <w:t xml:space="preserve"> (service transfer diagnosis codes</w:t>
            </w:r>
            <w:proofErr w:type="gramStart"/>
            <w:r w:rsidR="00C33AFC">
              <w:rPr>
                <w:sz w:val="16"/>
                <w:szCs w:val="16"/>
              </w:rPr>
              <w:t>)</w:t>
            </w:r>
            <w:r w:rsidRPr="0093014E">
              <w:rPr>
                <w:sz w:val="16"/>
                <w:szCs w:val="16"/>
              </w:rPr>
              <w:t>;</w:t>
            </w:r>
            <w:proofErr w:type="gramEnd"/>
          </w:p>
          <w:p w14:paraId="0E8B59ED" w14:textId="373E5E8F" w:rsidR="0093014E" w:rsidRPr="0093014E" w:rsidRDefault="0093014E" w:rsidP="00260EC4">
            <w:pPr>
              <w:pStyle w:val="ListParagraph"/>
              <w:numPr>
                <w:ilvl w:val="0"/>
                <w:numId w:val="26"/>
              </w:numPr>
              <w:rPr>
                <w:sz w:val="16"/>
                <w:szCs w:val="16"/>
              </w:rPr>
            </w:pPr>
            <w:r w:rsidRPr="0093014E">
              <w:rPr>
                <w:sz w:val="16"/>
                <w:szCs w:val="16"/>
              </w:rPr>
              <w:t xml:space="preserve">D37-D48 as </w:t>
            </w:r>
            <w:proofErr w:type="spellStart"/>
            <w:r w:rsidRPr="0093014E">
              <w:rPr>
                <w:sz w:val="16"/>
                <w:szCs w:val="16"/>
              </w:rPr>
              <w:t>MRDx</w:t>
            </w:r>
            <w:proofErr w:type="spellEnd"/>
            <w:r w:rsidRPr="0093014E">
              <w:rPr>
                <w:sz w:val="16"/>
                <w:szCs w:val="16"/>
              </w:rPr>
              <w:t xml:space="preserve"> or diagnoses Type 1, or W,</w:t>
            </w:r>
            <w:r w:rsidR="00C33AFC">
              <w:rPr>
                <w:sz w:val="16"/>
                <w:szCs w:val="16"/>
              </w:rPr>
              <w:t xml:space="preserve"> </w:t>
            </w:r>
            <w:r w:rsidRPr="0093014E">
              <w:rPr>
                <w:sz w:val="16"/>
                <w:szCs w:val="16"/>
              </w:rPr>
              <w:t xml:space="preserve">or X, or </w:t>
            </w:r>
            <w:proofErr w:type="gramStart"/>
            <w:r w:rsidRPr="0093014E">
              <w:rPr>
                <w:sz w:val="16"/>
                <w:szCs w:val="16"/>
              </w:rPr>
              <w:t>Y;</w:t>
            </w:r>
            <w:proofErr w:type="gramEnd"/>
          </w:p>
          <w:p w14:paraId="130580BD" w14:textId="118D9608" w:rsidR="0093014E" w:rsidRPr="0093014E" w:rsidRDefault="0093014E" w:rsidP="00260EC4">
            <w:pPr>
              <w:pStyle w:val="ListParagraph"/>
              <w:numPr>
                <w:ilvl w:val="0"/>
                <w:numId w:val="26"/>
              </w:numPr>
              <w:rPr>
                <w:sz w:val="16"/>
                <w:szCs w:val="16"/>
              </w:rPr>
            </w:pPr>
            <w:r w:rsidRPr="0093014E">
              <w:rPr>
                <w:sz w:val="16"/>
                <w:szCs w:val="16"/>
              </w:rPr>
              <w:t>C00-C97 as diagnosis Type 3</w:t>
            </w:r>
            <w:r w:rsidR="00C33AFC">
              <w:rPr>
                <w:sz w:val="16"/>
                <w:szCs w:val="16"/>
              </w:rPr>
              <w:t xml:space="preserve"> (secondary diagnosis)</w:t>
            </w:r>
            <w:r w:rsidRPr="0093014E">
              <w:rPr>
                <w:sz w:val="16"/>
                <w:szCs w:val="16"/>
              </w:rPr>
              <w:t xml:space="preserve"> and Z51.5 as </w:t>
            </w:r>
            <w:proofErr w:type="spellStart"/>
            <w:r w:rsidRPr="0093014E">
              <w:rPr>
                <w:sz w:val="16"/>
                <w:szCs w:val="16"/>
              </w:rPr>
              <w:t>MRDx</w:t>
            </w:r>
            <w:proofErr w:type="spellEnd"/>
            <w:r w:rsidR="00A023CF">
              <w:rPr>
                <w:sz w:val="16"/>
                <w:szCs w:val="16"/>
              </w:rPr>
              <w:t xml:space="preserve"> (palliative care as most responsible diagnosis)</w:t>
            </w:r>
          </w:p>
          <w:p w14:paraId="55288982" w14:textId="77777777" w:rsidR="0093014E" w:rsidRPr="0093014E" w:rsidRDefault="0093014E" w:rsidP="00260EC4">
            <w:pPr>
              <w:rPr>
                <w:sz w:val="16"/>
                <w:szCs w:val="16"/>
              </w:rPr>
            </w:pPr>
          </w:p>
          <w:p w14:paraId="0F301892" w14:textId="77777777" w:rsidR="0093014E" w:rsidRPr="0093014E" w:rsidRDefault="0093014E" w:rsidP="00260EC4">
            <w:pPr>
              <w:rPr>
                <w:sz w:val="16"/>
                <w:szCs w:val="16"/>
              </w:rPr>
            </w:pPr>
          </w:p>
        </w:tc>
      </w:tr>
      <w:tr w:rsidR="0093014E" w:rsidRPr="000B20D6" w14:paraId="2099589E" w14:textId="77777777" w:rsidTr="00A023CF">
        <w:tc>
          <w:tcPr>
            <w:tcW w:w="756" w:type="pct"/>
            <w:vMerge/>
            <w:vAlign w:val="center"/>
          </w:tcPr>
          <w:p w14:paraId="70064B68" w14:textId="77777777" w:rsidR="0093014E" w:rsidRPr="0093014E" w:rsidRDefault="0093014E" w:rsidP="00260EC4">
            <w:pPr>
              <w:jc w:val="center"/>
              <w:rPr>
                <w:sz w:val="16"/>
                <w:szCs w:val="16"/>
              </w:rPr>
            </w:pPr>
          </w:p>
        </w:tc>
        <w:tc>
          <w:tcPr>
            <w:tcW w:w="1061" w:type="pct"/>
            <w:vAlign w:val="center"/>
          </w:tcPr>
          <w:p w14:paraId="3C87C1E1" w14:textId="77FFC6B6" w:rsidR="0093014E" w:rsidRPr="0093014E" w:rsidRDefault="0093014E" w:rsidP="00260EC4">
            <w:pPr>
              <w:jc w:val="center"/>
              <w:rPr>
                <w:b/>
                <w:bCs/>
                <w:sz w:val="16"/>
                <w:szCs w:val="16"/>
              </w:rPr>
            </w:pPr>
            <w:r w:rsidRPr="0093014E">
              <w:rPr>
                <w:rFonts w:cstheme="minorHAnsi"/>
                <w:b/>
                <w:bCs/>
                <w:sz w:val="16"/>
                <w:szCs w:val="16"/>
              </w:rPr>
              <w:t>Data Source</w:t>
            </w:r>
          </w:p>
        </w:tc>
        <w:tc>
          <w:tcPr>
            <w:tcW w:w="3183" w:type="pct"/>
            <w:vAlign w:val="center"/>
          </w:tcPr>
          <w:p w14:paraId="3F259A32" w14:textId="77777777" w:rsidR="0093014E" w:rsidRPr="0093014E" w:rsidRDefault="0093014E" w:rsidP="00260EC4">
            <w:pPr>
              <w:rPr>
                <w:sz w:val="16"/>
                <w:szCs w:val="16"/>
              </w:rPr>
            </w:pPr>
            <w:r w:rsidRPr="0093014E">
              <w:rPr>
                <w:sz w:val="16"/>
                <w:szCs w:val="16"/>
              </w:rPr>
              <w:t>Discharge Abstract Database (DAD)</w:t>
            </w:r>
          </w:p>
        </w:tc>
      </w:tr>
      <w:tr w:rsidR="0093014E" w:rsidRPr="000B20D6" w14:paraId="4F642D78" w14:textId="77777777" w:rsidTr="00A023CF">
        <w:tc>
          <w:tcPr>
            <w:tcW w:w="756" w:type="pct"/>
            <w:vMerge/>
            <w:vAlign w:val="center"/>
          </w:tcPr>
          <w:p w14:paraId="35E960D1" w14:textId="77777777" w:rsidR="0093014E" w:rsidRPr="0093014E" w:rsidRDefault="0093014E" w:rsidP="00260EC4">
            <w:pPr>
              <w:jc w:val="center"/>
              <w:rPr>
                <w:sz w:val="16"/>
                <w:szCs w:val="16"/>
              </w:rPr>
            </w:pPr>
          </w:p>
        </w:tc>
        <w:tc>
          <w:tcPr>
            <w:tcW w:w="1061" w:type="pct"/>
            <w:vAlign w:val="center"/>
          </w:tcPr>
          <w:p w14:paraId="55340D56" w14:textId="77777777" w:rsidR="0093014E" w:rsidRPr="0093014E" w:rsidRDefault="0093014E" w:rsidP="00260EC4">
            <w:pPr>
              <w:jc w:val="center"/>
              <w:rPr>
                <w:rFonts w:cstheme="minorHAnsi"/>
                <w:b/>
                <w:bCs/>
                <w:sz w:val="16"/>
                <w:szCs w:val="16"/>
              </w:rPr>
            </w:pPr>
            <w:r w:rsidRPr="0093014E">
              <w:rPr>
                <w:rFonts w:cstheme="minorHAnsi"/>
                <w:b/>
                <w:bCs/>
                <w:sz w:val="16"/>
                <w:szCs w:val="16"/>
              </w:rPr>
              <w:t>Measure</w:t>
            </w:r>
          </w:p>
        </w:tc>
        <w:tc>
          <w:tcPr>
            <w:tcW w:w="3183" w:type="pct"/>
            <w:vAlign w:val="center"/>
          </w:tcPr>
          <w:p w14:paraId="48F08D29" w14:textId="706D76AF" w:rsidR="0093014E" w:rsidRPr="0093014E" w:rsidRDefault="0093014E" w:rsidP="00260EC4">
            <w:pPr>
              <w:rPr>
                <w:sz w:val="16"/>
                <w:szCs w:val="16"/>
              </w:rPr>
            </w:pPr>
            <w:r w:rsidRPr="0093014E">
              <w:rPr>
                <w:rFonts w:cstheme="minorHAnsi"/>
                <w:sz w:val="16"/>
                <w:szCs w:val="16"/>
              </w:rPr>
              <w:t>25</w:t>
            </w:r>
            <w:r w:rsidRPr="0093014E">
              <w:rPr>
                <w:rFonts w:cstheme="minorHAnsi"/>
                <w:sz w:val="16"/>
                <w:szCs w:val="16"/>
                <w:vertAlign w:val="superscript"/>
              </w:rPr>
              <w:t xml:space="preserve">th </w:t>
            </w:r>
            <w:r w:rsidRPr="0093014E">
              <w:rPr>
                <w:rFonts w:cstheme="minorHAnsi"/>
                <w:sz w:val="16"/>
                <w:szCs w:val="16"/>
              </w:rPr>
              <w:t>percentile, median (50</w:t>
            </w:r>
            <w:r w:rsidRPr="0093014E">
              <w:rPr>
                <w:rFonts w:cstheme="minorHAnsi"/>
                <w:sz w:val="16"/>
                <w:szCs w:val="16"/>
                <w:vertAlign w:val="superscript"/>
              </w:rPr>
              <w:t>th</w:t>
            </w:r>
            <w:r w:rsidRPr="0093014E">
              <w:rPr>
                <w:rFonts w:cstheme="minorHAnsi"/>
                <w:sz w:val="16"/>
                <w:szCs w:val="16"/>
              </w:rPr>
              <w:t xml:space="preserve"> percentile), 75</w:t>
            </w:r>
            <w:r w:rsidRPr="0093014E">
              <w:rPr>
                <w:rFonts w:cstheme="minorHAnsi"/>
                <w:sz w:val="16"/>
                <w:szCs w:val="16"/>
                <w:vertAlign w:val="superscript"/>
              </w:rPr>
              <w:t>th</w:t>
            </w:r>
            <w:r w:rsidRPr="0093014E">
              <w:rPr>
                <w:rFonts w:cstheme="minorHAnsi"/>
                <w:sz w:val="16"/>
                <w:szCs w:val="16"/>
              </w:rPr>
              <w:t xml:space="preserve"> percentile, 90</w:t>
            </w:r>
            <w:r w:rsidRPr="0093014E">
              <w:rPr>
                <w:rFonts w:cstheme="minorHAnsi"/>
                <w:sz w:val="16"/>
                <w:szCs w:val="16"/>
                <w:vertAlign w:val="superscript"/>
              </w:rPr>
              <w:t>th</w:t>
            </w:r>
            <w:r w:rsidRPr="0093014E">
              <w:rPr>
                <w:rFonts w:cstheme="minorHAnsi"/>
                <w:sz w:val="16"/>
                <w:szCs w:val="16"/>
              </w:rPr>
              <w:t xml:space="preserve"> percentile</w:t>
            </w:r>
          </w:p>
        </w:tc>
      </w:tr>
      <w:tr w:rsidR="0093014E" w:rsidRPr="000B20D6" w14:paraId="2CFF31A2" w14:textId="77777777" w:rsidTr="00A023CF">
        <w:tc>
          <w:tcPr>
            <w:tcW w:w="756" w:type="pct"/>
            <w:vMerge/>
            <w:vAlign w:val="center"/>
          </w:tcPr>
          <w:p w14:paraId="51312AB0" w14:textId="77777777" w:rsidR="0093014E" w:rsidRPr="0093014E" w:rsidRDefault="0093014E" w:rsidP="00260EC4">
            <w:pPr>
              <w:jc w:val="center"/>
              <w:rPr>
                <w:sz w:val="16"/>
                <w:szCs w:val="16"/>
              </w:rPr>
            </w:pPr>
          </w:p>
        </w:tc>
        <w:tc>
          <w:tcPr>
            <w:tcW w:w="1061" w:type="pct"/>
            <w:vAlign w:val="center"/>
          </w:tcPr>
          <w:p w14:paraId="663F7076" w14:textId="77777777" w:rsidR="0093014E" w:rsidRPr="0093014E" w:rsidRDefault="0093014E" w:rsidP="00260EC4">
            <w:pPr>
              <w:jc w:val="center"/>
              <w:rPr>
                <w:rFonts w:cstheme="minorHAnsi"/>
                <w:b/>
                <w:bCs/>
                <w:sz w:val="16"/>
                <w:szCs w:val="16"/>
              </w:rPr>
            </w:pPr>
            <w:r w:rsidRPr="0093014E">
              <w:rPr>
                <w:rFonts w:cstheme="minorHAnsi"/>
                <w:b/>
                <w:bCs/>
                <w:sz w:val="16"/>
                <w:szCs w:val="16"/>
              </w:rPr>
              <w:t>Stratifications</w:t>
            </w:r>
          </w:p>
        </w:tc>
        <w:tc>
          <w:tcPr>
            <w:tcW w:w="3183" w:type="pct"/>
            <w:vAlign w:val="center"/>
          </w:tcPr>
          <w:p w14:paraId="2ACA467F" w14:textId="77777777" w:rsidR="0093014E" w:rsidRPr="0093014E" w:rsidRDefault="0093014E" w:rsidP="00260EC4">
            <w:pPr>
              <w:rPr>
                <w:sz w:val="16"/>
                <w:szCs w:val="16"/>
              </w:rPr>
            </w:pPr>
            <w:r w:rsidRPr="0093014E">
              <w:rPr>
                <w:rFonts w:cstheme="minorHAnsi"/>
                <w:sz w:val="16"/>
                <w:szCs w:val="16"/>
              </w:rPr>
              <w:t>Location (Remote/Rural, Urban)</w:t>
            </w:r>
          </w:p>
        </w:tc>
      </w:tr>
      <w:tr w:rsidR="0093014E" w:rsidRPr="000B20D6" w14:paraId="2F097488" w14:textId="77777777" w:rsidTr="00A023CF">
        <w:tc>
          <w:tcPr>
            <w:tcW w:w="756" w:type="pct"/>
            <w:vMerge/>
            <w:vAlign w:val="center"/>
          </w:tcPr>
          <w:p w14:paraId="551FCFDE" w14:textId="77777777" w:rsidR="0093014E" w:rsidRPr="0093014E" w:rsidRDefault="0093014E" w:rsidP="00260EC4">
            <w:pPr>
              <w:jc w:val="center"/>
              <w:rPr>
                <w:sz w:val="16"/>
                <w:szCs w:val="16"/>
              </w:rPr>
            </w:pPr>
          </w:p>
        </w:tc>
        <w:tc>
          <w:tcPr>
            <w:tcW w:w="1061" w:type="pct"/>
            <w:vAlign w:val="center"/>
          </w:tcPr>
          <w:p w14:paraId="40766472" w14:textId="77777777" w:rsidR="0093014E" w:rsidRPr="0093014E" w:rsidRDefault="0093014E" w:rsidP="00260EC4">
            <w:pPr>
              <w:jc w:val="center"/>
              <w:rPr>
                <w:rFonts w:cstheme="minorHAnsi"/>
                <w:b/>
                <w:bCs/>
                <w:sz w:val="16"/>
                <w:szCs w:val="16"/>
              </w:rPr>
            </w:pPr>
            <w:r w:rsidRPr="0093014E">
              <w:rPr>
                <w:rFonts w:cstheme="minorHAnsi"/>
                <w:b/>
                <w:bCs/>
                <w:sz w:val="16"/>
                <w:szCs w:val="16"/>
              </w:rPr>
              <w:t>Comments</w:t>
            </w:r>
          </w:p>
        </w:tc>
        <w:tc>
          <w:tcPr>
            <w:tcW w:w="3183" w:type="pct"/>
            <w:vAlign w:val="center"/>
          </w:tcPr>
          <w:p w14:paraId="18F8395E" w14:textId="77777777" w:rsidR="0093014E" w:rsidRPr="0093014E" w:rsidRDefault="0093014E" w:rsidP="00260EC4">
            <w:pPr>
              <w:rPr>
                <w:rFonts w:eastAsia="Calibri" w:cstheme="minorHAnsi"/>
                <w:bCs/>
                <w:sz w:val="16"/>
                <w:szCs w:val="16"/>
              </w:rPr>
            </w:pPr>
            <w:r w:rsidRPr="0093014E">
              <w:rPr>
                <w:rFonts w:eastAsia="Calibri" w:cstheme="minorHAnsi"/>
                <w:bCs/>
                <w:sz w:val="16"/>
                <w:szCs w:val="16"/>
              </w:rPr>
              <w:t>The cumulative length of stay in an acute care hospital in the last 30 days of life was defined as the date of the first admission to the date of death.</w:t>
            </w:r>
          </w:p>
          <w:p w14:paraId="05BD775C" w14:textId="77777777" w:rsidR="0093014E" w:rsidRPr="0093014E" w:rsidRDefault="0093014E" w:rsidP="00260EC4">
            <w:pPr>
              <w:rPr>
                <w:rFonts w:eastAsia="Calibri"/>
                <w:sz w:val="16"/>
                <w:szCs w:val="16"/>
              </w:rPr>
            </w:pPr>
          </w:p>
          <w:p w14:paraId="5098BE57" w14:textId="77777777" w:rsidR="0093014E" w:rsidRPr="0093014E" w:rsidRDefault="0093014E" w:rsidP="00260EC4">
            <w:pPr>
              <w:rPr>
                <w:rFonts w:eastAsia="Calibri"/>
                <w:sz w:val="16"/>
                <w:szCs w:val="16"/>
              </w:rPr>
            </w:pPr>
            <w:r w:rsidRPr="0093014E">
              <w:rPr>
                <w:rFonts w:eastAsia="Calibri"/>
                <w:sz w:val="16"/>
                <w:szCs w:val="16"/>
              </w:rPr>
              <w:t>If the date of first admission is not available, length of stay was calculated based on the date of final admission to the date of death.</w:t>
            </w:r>
          </w:p>
          <w:p w14:paraId="0ECAF91C" w14:textId="77777777" w:rsidR="0093014E" w:rsidRPr="0093014E" w:rsidRDefault="0093014E" w:rsidP="00260EC4">
            <w:pPr>
              <w:rPr>
                <w:rFonts w:eastAsia="Calibri"/>
                <w:sz w:val="16"/>
                <w:szCs w:val="16"/>
              </w:rPr>
            </w:pPr>
          </w:p>
          <w:p w14:paraId="6ED02DB8" w14:textId="423B8215" w:rsidR="00D6440C" w:rsidRPr="00D6440C" w:rsidRDefault="0093014E" w:rsidP="00D6440C">
            <w:pPr>
              <w:rPr>
                <w:rStyle w:val="normaltextrun"/>
                <w:rFonts w:ascii="Calibri" w:hAnsi="Calibri" w:cs="Calibri"/>
                <w:color w:val="000000"/>
                <w:sz w:val="16"/>
                <w:szCs w:val="16"/>
                <w:shd w:val="clear" w:color="auto" w:fill="FFFFFF"/>
              </w:rPr>
            </w:pPr>
            <w:r w:rsidRPr="0093014E">
              <w:rPr>
                <w:rStyle w:val="normaltextrun"/>
                <w:rFonts w:ascii="Calibri" w:hAnsi="Calibri" w:cs="Calibri"/>
                <w:color w:val="000000"/>
                <w:sz w:val="16"/>
                <w:szCs w:val="16"/>
                <w:shd w:val="clear" w:color="auto" w:fill="FFFFFF"/>
              </w:rPr>
              <w:t>Patients could have a cumulative LOS of over 30 days if they were still hospitalized within 30 days of their date of death.</w:t>
            </w:r>
            <w:r w:rsidR="00D6440C">
              <w:rPr>
                <w:rStyle w:val="normaltextrun"/>
                <w:rFonts w:ascii="Calibri" w:hAnsi="Calibri" w:cs="Calibri"/>
                <w:color w:val="000000"/>
                <w:sz w:val="16"/>
                <w:szCs w:val="16"/>
                <w:shd w:val="clear" w:color="auto" w:fill="FFFFFF"/>
              </w:rPr>
              <w:t xml:space="preserve">  </w:t>
            </w:r>
            <w:r w:rsidR="00D6440C" w:rsidRPr="00D6440C">
              <w:rPr>
                <w:rStyle w:val="normaltextrun"/>
                <w:rFonts w:ascii="Calibri" w:hAnsi="Calibri" w:cs="Calibri"/>
                <w:color w:val="000000"/>
                <w:sz w:val="16"/>
                <w:szCs w:val="16"/>
                <w:shd w:val="clear" w:color="auto" w:fill="FFFFFF"/>
              </w:rPr>
              <w:t xml:space="preserve">For example, a patient could have been admitted </w:t>
            </w:r>
            <w:r w:rsidR="00456E26">
              <w:rPr>
                <w:rStyle w:val="normaltextrun"/>
                <w:rFonts w:ascii="Calibri" w:hAnsi="Calibri" w:cs="Calibri"/>
                <w:color w:val="000000"/>
                <w:sz w:val="16"/>
                <w:szCs w:val="16"/>
                <w:shd w:val="clear" w:color="auto" w:fill="FFFFFF"/>
              </w:rPr>
              <w:t>7</w:t>
            </w:r>
            <w:r w:rsidR="00D6440C" w:rsidRPr="00D6440C">
              <w:rPr>
                <w:rStyle w:val="normaltextrun"/>
                <w:rFonts w:ascii="Calibri" w:hAnsi="Calibri" w:cs="Calibri"/>
                <w:color w:val="000000"/>
                <w:sz w:val="16"/>
                <w:szCs w:val="16"/>
                <w:shd w:val="clear" w:color="auto" w:fill="FFFFFF"/>
              </w:rPr>
              <w:t xml:space="preserve">0 days prior to his death, discharged 10 days prior to death and re-admitted 5 days prior to death and stayed in the hospital until his passing.  The cumulative LOS for this patient </w:t>
            </w:r>
            <w:r w:rsidR="00D6440C">
              <w:rPr>
                <w:rStyle w:val="normaltextrun"/>
                <w:rFonts w:ascii="Calibri" w:hAnsi="Calibri" w:cs="Calibri"/>
                <w:color w:val="000000"/>
                <w:sz w:val="16"/>
                <w:szCs w:val="16"/>
                <w:shd w:val="clear" w:color="auto" w:fill="FFFFFF"/>
              </w:rPr>
              <w:t>is over 30 days.</w:t>
            </w:r>
          </w:p>
          <w:p w14:paraId="1BC3510F" w14:textId="4074C098" w:rsidR="0093014E" w:rsidRPr="0093014E" w:rsidRDefault="0093014E" w:rsidP="00260EC4">
            <w:pPr>
              <w:rPr>
                <w:sz w:val="16"/>
                <w:szCs w:val="16"/>
              </w:rPr>
            </w:pPr>
            <w:r w:rsidRPr="0093014E">
              <w:rPr>
                <w:rStyle w:val="eop"/>
                <w:rFonts w:ascii="Calibri" w:hAnsi="Calibri" w:cs="Calibri"/>
                <w:color w:val="000000"/>
                <w:sz w:val="16"/>
                <w:szCs w:val="16"/>
                <w:shd w:val="clear" w:color="auto" w:fill="FFFFFF"/>
              </w:rPr>
              <w:t> </w:t>
            </w:r>
          </w:p>
        </w:tc>
      </w:tr>
    </w:tbl>
    <w:p w14:paraId="5E9A6D04" w14:textId="348099BD" w:rsidR="005A041C" w:rsidRDefault="005A041C" w:rsidP="0093014E">
      <w:pPr>
        <w:pStyle w:val="Heading3"/>
        <w:rPr>
          <w:rStyle w:val="eop"/>
        </w:rPr>
      </w:pPr>
      <w:bookmarkStart w:id="64" w:name="_Toc111196505"/>
      <w:r w:rsidRPr="0093014E">
        <w:rPr>
          <w:rStyle w:val="normaltextrun"/>
        </w:rPr>
        <w:t>Improving access to quality end-of-life care</w:t>
      </w:r>
      <w:bookmarkEnd w:id="63"/>
      <w:bookmarkEnd w:id="64"/>
      <w:r w:rsidRPr="0093014E">
        <w:rPr>
          <w:rStyle w:val="normaltextrun"/>
        </w:rPr>
        <w:t> </w:t>
      </w:r>
      <w:r w:rsidRPr="0093014E">
        <w:rPr>
          <w:rStyle w:val="eop"/>
        </w:rPr>
        <w:t> </w:t>
      </w:r>
    </w:p>
    <w:p w14:paraId="4496C8EB" w14:textId="179303B6" w:rsidR="0093014E" w:rsidRDefault="0093014E" w:rsidP="0093014E"/>
    <w:p w14:paraId="19ECC552" w14:textId="77777777" w:rsidR="00260EC4" w:rsidRDefault="00260EC4" w:rsidP="0093014E">
      <w:pPr>
        <w:pStyle w:val="Heading3"/>
        <w:rPr>
          <w:rStyle w:val="normaltextrun"/>
        </w:rPr>
      </w:pPr>
    </w:p>
    <w:p w14:paraId="101A446E" w14:textId="77777777" w:rsidR="00260EC4" w:rsidRDefault="00260EC4" w:rsidP="0093014E">
      <w:pPr>
        <w:pStyle w:val="Heading3"/>
        <w:rPr>
          <w:rStyle w:val="normaltextrun"/>
        </w:rPr>
      </w:pPr>
    </w:p>
    <w:p w14:paraId="733F9AB2" w14:textId="179D7EE8" w:rsidR="0093014E" w:rsidRDefault="0093014E" w:rsidP="0093014E">
      <w:pPr>
        <w:pStyle w:val="Heading3"/>
        <w:rPr>
          <w:rStyle w:val="normaltextrun"/>
        </w:rPr>
      </w:pPr>
      <w:bookmarkStart w:id="65" w:name="_Toc111196506"/>
      <w:r w:rsidRPr="0093014E">
        <w:rPr>
          <w:rStyle w:val="normaltextrun"/>
        </w:rPr>
        <w:t>Improving access to culturally safe palliative care</w:t>
      </w:r>
      <w:bookmarkEnd w:id="65"/>
    </w:p>
    <w:tbl>
      <w:tblPr>
        <w:tblStyle w:val="TableGrid"/>
        <w:tblW w:w="5000" w:type="pct"/>
        <w:tblLook w:val="04A0" w:firstRow="1" w:lastRow="0" w:firstColumn="1" w:lastColumn="0" w:noHBand="0" w:noVBand="1"/>
      </w:tblPr>
      <w:tblGrid>
        <w:gridCol w:w="1631"/>
        <w:gridCol w:w="2290"/>
        <w:gridCol w:w="6869"/>
      </w:tblGrid>
      <w:tr w:rsidR="0093014E" w:rsidRPr="0093014E" w14:paraId="1A4749EB" w14:textId="77777777" w:rsidTr="0093014E">
        <w:trPr>
          <w:trHeight w:val="547"/>
        </w:trPr>
        <w:tc>
          <w:tcPr>
            <w:tcW w:w="756" w:type="pct"/>
            <w:shd w:val="clear" w:color="auto" w:fill="DEEAF6" w:themeFill="accent5" w:themeFillTint="33"/>
            <w:vAlign w:val="center"/>
          </w:tcPr>
          <w:p w14:paraId="63270D7D" w14:textId="77777777" w:rsidR="0093014E" w:rsidRPr="0093014E" w:rsidRDefault="0093014E" w:rsidP="0093014E">
            <w:pPr>
              <w:jc w:val="center"/>
              <w:rPr>
                <w:b/>
                <w:bCs/>
                <w:sz w:val="16"/>
                <w:szCs w:val="16"/>
              </w:rPr>
            </w:pPr>
            <w:r w:rsidRPr="0093014E">
              <w:rPr>
                <w:b/>
                <w:bCs/>
                <w:sz w:val="16"/>
                <w:szCs w:val="16"/>
              </w:rPr>
              <w:t>Jurisdiction</w:t>
            </w:r>
          </w:p>
        </w:tc>
        <w:tc>
          <w:tcPr>
            <w:tcW w:w="1061" w:type="pct"/>
            <w:shd w:val="clear" w:color="auto" w:fill="DEEAF6" w:themeFill="accent5" w:themeFillTint="33"/>
            <w:vAlign w:val="center"/>
          </w:tcPr>
          <w:p w14:paraId="6C3D67CC" w14:textId="77777777" w:rsidR="0093014E" w:rsidRPr="0093014E" w:rsidRDefault="0093014E" w:rsidP="0093014E">
            <w:pPr>
              <w:jc w:val="center"/>
              <w:rPr>
                <w:b/>
                <w:bCs/>
                <w:sz w:val="16"/>
                <w:szCs w:val="16"/>
              </w:rPr>
            </w:pPr>
            <w:r w:rsidRPr="0093014E">
              <w:rPr>
                <w:b/>
                <w:bCs/>
                <w:sz w:val="16"/>
                <w:szCs w:val="16"/>
              </w:rPr>
              <w:t>Item</w:t>
            </w:r>
          </w:p>
        </w:tc>
        <w:tc>
          <w:tcPr>
            <w:tcW w:w="3183" w:type="pct"/>
            <w:shd w:val="clear" w:color="auto" w:fill="DEEAF6" w:themeFill="accent5" w:themeFillTint="33"/>
            <w:vAlign w:val="center"/>
          </w:tcPr>
          <w:p w14:paraId="0AC3F2D3" w14:textId="77777777" w:rsidR="0093014E" w:rsidRPr="0093014E" w:rsidRDefault="0093014E" w:rsidP="0093014E">
            <w:pPr>
              <w:jc w:val="center"/>
              <w:rPr>
                <w:b/>
                <w:bCs/>
                <w:sz w:val="16"/>
                <w:szCs w:val="16"/>
              </w:rPr>
            </w:pPr>
            <w:r w:rsidRPr="0093014E">
              <w:rPr>
                <w:b/>
                <w:bCs/>
                <w:sz w:val="16"/>
                <w:szCs w:val="16"/>
              </w:rPr>
              <w:t>Description</w:t>
            </w:r>
          </w:p>
        </w:tc>
      </w:tr>
      <w:tr w:rsidR="0093014E" w:rsidRPr="0093014E" w14:paraId="2DE87889" w14:textId="77777777" w:rsidTr="0093014E">
        <w:tc>
          <w:tcPr>
            <w:tcW w:w="756" w:type="pct"/>
            <w:vMerge w:val="restart"/>
            <w:vAlign w:val="center"/>
          </w:tcPr>
          <w:p w14:paraId="3BEB77DD" w14:textId="77777777" w:rsidR="0093014E" w:rsidRPr="0093014E" w:rsidRDefault="0093014E" w:rsidP="0093014E">
            <w:pPr>
              <w:jc w:val="center"/>
              <w:rPr>
                <w:sz w:val="16"/>
                <w:szCs w:val="16"/>
              </w:rPr>
            </w:pPr>
            <w:r w:rsidRPr="0093014E">
              <w:rPr>
                <w:sz w:val="16"/>
                <w:szCs w:val="16"/>
              </w:rPr>
              <w:t>BC and PE</w:t>
            </w:r>
          </w:p>
        </w:tc>
        <w:tc>
          <w:tcPr>
            <w:tcW w:w="1061" w:type="pct"/>
            <w:vAlign w:val="center"/>
          </w:tcPr>
          <w:p w14:paraId="53623BAA" w14:textId="77777777" w:rsidR="0093014E" w:rsidRPr="0093014E" w:rsidRDefault="0093014E" w:rsidP="0093014E">
            <w:pPr>
              <w:jc w:val="center"/>
              <w:rPr>
                <w:b/>
                <w:bCs/>
                <w:sz w:val="16"/>
                <w:szCs w:val="16"/>
              </w:rPr>
            </w:pPr>
            <w:r w:rsidRPr="0093014E">
              <w:rPr>
                <w:rFonts w:cstheme="minorHAnsi"/>
                <w:b/>
                <w:bCs/>
                <w:sz w:val="16"/>
                <w:szCs w:val="16"/>
              </w:rPr>
              <w:t xml:space="preserve">Definition </w:t>
            </w:r>
          </w:p>
        </w:tc>
        <w:tc>
          <w:tcPr>
            <w:tcW w:w="3183" w:type="pct"/>
            <w:vAlign w:val="center"/>
          </w:tcPr>
          <w:p w14:paraId="7A97D58D" w14:textId="77777777" w:rsidR="0093014E" w:rsidRPr="0093014E" w:rsidRDefault="0093014E" w:rsidP="0093014E">
            <w:pPr>
              <w:rPr>
                <w:sz w:val="16"/>
                <w:szCs w:val="16"/>
              </w:rPr>
            </w:pPr>
            <w:r w:rsidRPr="0093014E">
              <w:rPr>
                <w:rFonts w:cstheme="minorHAnsi"/>
                <w:sz w:val="16"/>
                <w:szCs w:val="16"/>
              </w:rPr>
              <w:t>Percent of patients identified for palliative care that have advanced care planning/goals of care discussions initiated</w:t>
            </w:r>
          </w:p>
        </w:tc>
      </w:tr>
      <w:tr w:rsidR="0093014E" w:rsidRPr="0093014E" w14:paraId="75D99A25" w14:textId="77777777" w:rsidTr="0093014E">
        <w:tc>
          <w:tcPr>
            <w:tcW w:w="756" w:type="pct"/>
            <w:vMerge/>
            <w:vAlign w:val="center"/>
          </w:tcPr>
          <w:p w14:paraId="01D4837D" w14:textId="77777777" w:rsidR="0093014E" w:rsidRPr="0093014E" w:rsidRDefault="0093014E" w:rsidP="0093014E">
            <w:pPr>
              <w:jc w:val="center"/>
              <w:rPr>
                <w:sz w:val="16"/>
                <w:szCs w:val="16"/>
              </w:rPr>
            </w:pPr>
          </w:p>
        </w:tc>
        <w:tc>
          <w:tcPr>
            <w:tcW w:w="1061" w:type="pct"/>
            <w:vAlign w:val="center"/>
          </w:tcPr>
          <w:p w14:paraId="50C4F986" w14:textId="77777777" w:rsidR="0093014E" w:rsidRPr="0093014E" w:rsidRDefault="0093014E" w:rsidP="0093014E">
            <w:pPr>
              <w:jc w:val="center"/>
              <w:rPr>
                <w:b/>
                <w:bCs/>
                <w:sz w:val="16"/>
                <w:szCs w:val="16"/>
              </w:rPr>
            </w:pPr>
            <w:r w:rsidRPr="0093014E">
              <w:rPr>
                <w:rFonts w:cstheme="minorHAnsi"/>
                <w:b/>
                <w:bCs/>
                <w:sz w:val="16"/>
                <w:szCs w:val="16"/>
              </w:rPr>
              <w:t>Timeframe</w:t>
            </w:r>
          </w:p>
        </w:tc>
        <w:tc>
          <w:tcPr>
            <w:tcW w:w="3183" w:type="pct"/>
            <w:vAlign w:val="center"/>
          </w:tcPr>
          <w:p w14:paraId="2FA55C7B" w14:textId="77777777" w:rsidR="0093014E" w:rsidRPr="0093014E" w:rsidRDefault="0093014E" w:rsidP="0093014E">
            <w:pPr>
              <w:rPr>
                <w:sz w:val="16"/>
                <w:szCs w:val="16"/>
              </w:rPr>
            </w:pPr>
            <w:r w:rsidRPr="0093014E">
              <w:rPr>
                <w:rFonts w:cstheme="minorHAnsi"/>
                <w:sz w:val="16"/>
                <w:szCs w:val="16"/>
              </w:rPr>
              <w:t>April 1, 2020 – March 31, 2021</w:t>
            </w:r>
          </w:p>
        </w:tc>
      </w:tr>
      <w:tr w:rsidR="0093014E" w:rsidRPr="0093014E" w14:paraId="11D74BFF" w14:textId="77777777" w:rsidTr="0093014E">
        <w:tc>
          <w:tcPr>
            <w:tcW w:w="756" w:type="pct"/>
            <w:vMerge/>
            <w:vAlign w:val="center"/>
          </w:tcPr>
          <w:p w14:paraId="37FB77E0" w14:textId="77777777" w:rsidR="0093014E" w:rsidRPr="0093014E" w:rsidRDefault="0093014E" w:rsidP="0093014E">
            <w:pPr>
              <w:jc w:val="center"/>
              <w:rPr>
                <w:sz w:val="16"/>
                <w:szCs w:val="16"/>
              </w:rPr>
            </w:pPr>
          </w:p>
        </w:tc>
        <w:tc>
          <w:tcPr>
            <w:tcW w:w="1061" w:type="pct"/>
            <w:vAlign w:val="center"/>
          </w:tcPr>
          <w:p w14:paraId="45329EB9" w14:textId="77777777" w:rsidR="0093014E" w:rsidRPr="0093014E" w:rsidRDefault="0093014E" w:rsidP="0093014E">
            <w:pPr>
              <w:jc w:val="center"/>
              <w:rPr>
                <w:b/>
                <w:bCs/>
                <w:sz w:val="16"/>
                <w:szCs w:val="16"/>
              </w:rPr>
            </w:pPr>
            <w:r w:rsidRPr="0093014E">
              <w:rPr>
                <w:rFonts w:cstheme="minorHAnsi"/>
                <w:b/>
                <w:bCs/>
                <w:sz w:val="16"/>
                <w:szCs w:val="16"/>
              </w:rPr>
              <w:t>Data Source(s)</w:t>
            </w:r>
          </w:p>
        </w:tc>
        <w:tc>
          <w:tcPr>
            <w:tcW w:w="3183" w:type="pct"/>
            <w:vAlign w:val="center"/>
          </w:tcPr>
          <w:p w14:paraId="41FFEA96" w14:textId="77777777" w:rsidR="0093014E" w:rsidRPr="0093014E" w:rsidRDefault="0093014E" w:rsidP="0093014E">
            <w:pPr>
              <w:rPr>
                <w:sz w:val="16"/>
                <w:szCs w:val="16"/>
              </w:rPr>
            </w:pPr>
            <w:r w:rsidRPr="0093014E">
              <w:rPr>
                <w:rFonts w:cstheme="minorHAnsi"/>
                <w:color w:val="202124"/>
                <w:sz w:val="16"/>
                <w:szCs w:val="16"/>
                <w:shd w:val="clear" w:color="auto" w:fill="FFFFFF"/>
              </w:rPr>
              <w:t>PRO partners (BC, PE)</w:t>
            </w:r>
          </w:p>
        </w:tc>
      </w:tr>
      <w:tr w:rsidR="0093014E" w:rsidRPr="0093014E" w14:paraId="40C8FC59" w14:textId="77777777" w:rsidTr="0093014E">
        <w:tc>
          <w:tcPr>
            <w:tcW w:w="756" w:type="pct"/>
            <w:vMerge/>
            <w:vAlign w:val="center"/>
          </w:tcPr>
          <w:p w14:paraId="0B8B1E67" w14:textId="77777777" w:rsidR="0093014E" w:rsidRPr="0093014E" w:rsidRDefault="0093014E" w:rsidP="0093014E">
            <w:pPr>
              <w:jc w:val="center"/>
              <w:rPr>
                <w:sz w:val="16"/>
                <w:szCs w:val="16"/>
              </w:rPr>
            </w:pPr>
          </w:p>
        </w:tc>
        <w:tc>
          <w:tcPr>
            <w:tcW w:w="1061" w:type="pct"/>
            <w:vAlign w:val="center"/>
          </w:tcPr>
          <w:p w14:paraId="731A01B3" w14:textId="77777777" w:rsidR="0093014E" w:rsidRPr="0093014E" w:rsidRDefault="0093014E" w:rsidP="0093014E">
            <w:pPr>
              <w:jc w:val="center"/>
              <w:rPr>
                <w:b/>
                <w:bCs/>
                <w:sz w:val="16"/>
                <w:szCs w:val="16"/>
              </w:rPr>
            </w:pPr>
            <w:r w:rsidRPr="0093014E">
              <w:rPr>
                <w:rFonts w:cstheme="minorHAnsi"/>
                <w:b/>
                <w:bCs/>
                <w:sz w:val="16"/>
                <w:szCs w:val="16"/>
              </w:rPr>
              <w:t>Denominator</w:t>
            </w:r>
          </w:p>
        </w:tc>
        <w:tc>
          <w:tcPr>
            <w:tcW w:w="3183" w:type="pct"/>
            <w:vAlign w:val="center"/>
          </w:tcPr>
          <w:p w14:paraId="47C01747" w14:textId="77777777" w:rsidR="0093014E" w:rsidRPr="0093014E" w:rsidRDefault="0093014E" w:rsidP="0093014E">
            <w:pPr>
              <w:rPr>
                <w:sz w:val="16"/>
                <w:szCs w:val="16"/>
              </w:rPr>
            </w:pPr>
            <w:r w:rsidRPr="0093014E">
              <w:rPr>
                <w:sz w:val="16"/>
                <w:szCs w:val="16"/>
              </w:rPr>
              <w:t>Number of patients identified for palliative care</w:t>
            </w:r>
          </w:p>
          <w:p w14:paraId="2F49E452" w14:textId="77777777" w:rsidR="0093014E" w:rsidRPr="0093014E" w:rsidRDefault="0093014E" w:rsidP="0093014E">
            <w:pPr>
              <w:rPr>
                <w:sz w:val="16"/>
                <w:szCs w:val="16"/>
              </w:rPr>
            </w:pPr>
          </w:p>
        </w:tc>
      </w:tr>
      <w:tr w:rsidR="0093014E" w:rsidRPr="0093014E" w14:paraId="5E3D4062" w14:textId="77777777" w:rsidTr="0093014E">
        <w:tc>
          <w:tcPr>
            <w:tcW w:w="756" w:type="pct"/>
            <w:vMerge/>
            <w:vAlign w:val="center"/>
          </w:tcPr>
          <w:p w14:paraId="7985C502" w14:textId="77777777" w:rsidR="0093014E" w:rsidRPr="0093014E" w:rsidRDefault="0093014E" w:rsidP="0093014E">
            <w:pPr>
              <w:jc w:val="center"/>
              <w:rPr>
                <w:sz w:val="16"/>
                <w:szCs w:val="16"/>
              </w:rPr>
            </w:pPr>
          </w:p>
        </w:tc>
        <w:tc>
          <w:tcPr>
            <w:tcW w:w="1061" w:type="pct"/>
            <w:vAlign w:val="center"/>
          </w:tcPr>
          <w:p w14:paraId="1BE3E666" w14:textId="77777777" w:rsidR="0093014E" w:rsidRPr="0093014E" w:rsidRDefault="0093014E" w:rsidP="0093014E">
            <w:pPr>
              <w:jc w:val="center"/>
              <w:rPr>
                <w:rFonts w:cstheme="minorHAnsi"/>
                <w:b/>
                <w:bCs/>
                <w:sz w:val="16"/>
                <w:szCs w:val="16"/>
              </w:rPr>
            </w:pPr>
            <w:r w:rsidRPr="0093014E">
              <w:rPr>
                <w:rFonts w:cstheme="minorHAnsi"/>
                <w:b/>
                <w:bCs/>
                <w:sz w:val="16"/>
                <w:szCs w:val="16"/>
              </w:rPr>
              <w:t xml:space="preserve">Numerator </w:t>
            </w:r>
          </w:p>
        </w:tc>
        <w:tc>
          <w:tcPr>
            <w:tcW w:w="3183" w:type="pct"/>
            <w:vAlign w:val="center"/>
          </w:tcPr>
          <w:p w14:paraId="110A9686" w14:textId="77777777" w:rsidR="0093014E" w:rsidRPr="0093014E" w:rsidRDefault="0093014E" w:rsidP="0093014E">
            <w:pPr>
              <w:rPr>
                <w:sz w:val="16"/>
                <w:szCs w:val="16"/>
              </w:rPr>
            </w:pPr>
            <w:r w:rsidRPr="0093014E">
              <w:rPr>
                <w:rFonts w:cstheme="minorHAnsi"/>
                <w:sz w:val="16"/>
                <w:szCs w:val="16"/>
              </w:rPr>
              <w:t>Number of patients with documented Advance Care Plans and/or Goals of Care</w:t>
            </w:r>
          </w:p>
        </w:tc>
      </w:tr>
      <w:tr w:rsidR="0093014E" w:rsidRPr="0093014E" w14:paraId="5233E5F1" w14:textId="77777777" w:rsidTr="0093014E">
        <w:tc>
          <w:tcPr>
            <w:tcW w:w="756" w:type="pct"/>
            <w:vMerge/>
            <w:vAlign w:val="center"/>
          </w:tcPr>
          <w:p w14:paraId="6EDBE829" w14:textId="77777777" w:rsidR="0093014E" w:rsidRPr="0093014E" w:rsidRDefault="0093014E" w:rsidP="0093014E">
            <w:pPr>
              <w:jc w:val="center"/>
              <w:rPr>
                <w:sz w:val="16"/>
                <w:szCs w:val="16"/>
              </w:rPr>
            </w:pPr>
          </w:p>
        </w:tc>
        <w:tc>
          <w:tcPr>
            <w:tcW w:w="1061" w:type="pct"/>
            <w:vAlign w:val="center"/>
          </w:tcPr>
          <w:p w14:paraId="056650B4" w14:textId="77777777" w:rsidR="0093014E" w:rsidRPr="0093014E" w:rsidRDefault="0093014E" w:rsidP="0093014E">
            <w:pPr>
              <w:jc w:val="center"/>
              <w:rPr>
                <w:rFonts w:cstheme="minorHAnsi"/>
                <w:b/>
                <w:bCs/>
                <w:sz w:val="16"/>
                <w:szCs w:val="16"/>
              </w:rPr>
            </w:pPr>
            <w:r w:rsidRPr="0093014E">
              <w:rPr>
                <w:rFonts w:cstheme="minorHAnsi"/>
                <w:b/>
                <w:bCs/>
                <w:sz w:val="16"/>
                <w:szCs w:val="16"/>
              </w:rPr>
              <w:t>Stratifications</w:t>
            </w:r>
          </w:p>
        </w:tc>
        <w:tc>
          <w:tcPr>
            <w:tcW w:w="3183" w:type="pct"/>
            <w:vAlign w:val="center"/>
          </w:tcPr>
          <w:p w14:paraId="4132BAC5" w14:textId="77777777" w:rsidR="0093014E" w:rsidRPr="0093014E" w:rsidRDefault="0093014E" w:rsidP="0093014E">
            <w:pPr>
              <w:rPr>
                <w:sz w:val="16"/>
                <w:szCs w:val="16"/>
              </w:rPr>
            </w:pPr>
            <w:r w:rsidRPr="0093014E">
              <w:rPr>
                <w:rFonts w:cstheme="minorHAnsi"/>
                <w:sz w:val="16"/>
                <w:szCs w:val="16"/>
              </w:rPr>
              <w:t>None</w:t>
            </w:r>
          </w:p>
        </w:tc>
      </w:tr>
      <w:tr w:rsidR="0093014E" w:rsidRPr="0093014E" w14:paraId="4DBC8539" w14:textId="77777777" w:rsidTr="0093014E">
        <w:tc>
          <w:tcPr>
            <w:tcW w:w="756" w:type="pct"/>
            <w:vMerge/>
            <w:vAlign w:val="center"/>
          </w:tcPr>
          <w:p w14:paraId="2C09283E" w14:textId="77777777" w:rsidR="0093014E" w:rsidRPr="0093014E" w:rsidRDefault="0093014E" w:rsidP="0093014E">
            <w:pPr>
              <w:jc w:val="center"/>
              <w:rPr>
                <w:sz w:val="16"/>
                <w:szCs w:val="16"/>
              </w:rPr>
            </w:pPr>
          </w:p>
        </w:tc>
        <w:tc>
          <w:tcPr>
            <w:tcW w:w="1061" w:type="pct"/>
            <w:vAlign w:val="center"/>
          </w:tcPr>
          <w:p w14:paraId="76599641" w14:textId="77777777" w:rsidR="0093014E" w:rsidRPr="0093014E" w:rsidRDefault="0093014E" w:rsidP="0093014E">
            <w:pPr>
              <w:jc w:val="center"/>
              <w:rPr>
                <w:rFonts w:cstheme="minorHAnsi"/>
                <w:b/>
                <w:bCs/>
                <w:sz w:val="16"/>
                <w:szCs w:val="16"/>
              </w:rPr>
            </w:pPr>
            <w:r w:rsidRPr="0093014E">
              <w:rPr>
                <w:rFonts w:cstheme="minorHAnsi"/>
                <w:b/>
                <w:bCs/>
                <w:sz w:val="16"/>
                <w:szCs w:val="16"/>
              </w:rPr>
              <w:t>Comments</w:t>
            </w:r>
          </w:p>
        </w:tc>
        <w:tc>
          <w:tcPr>
            <w:tcW w:w="3183" w:type="pct"/>
            <w:vAlign w:val="center"/>
          </w:tcPr>
          <w:p w14:paraId="65E6439B" w14:textId="77777777" w:rsidR="0093014E" w:rsidRPr="0093014E" w:rsidRDefault="0093014E" w:rsidP="0093014E">
            <w:pPr>
              <w:rPr>
                <w:sz w:val="16"/>
                <w:szCs w:val="16"/>
              </w:rPr>
            </w:pPr>
            <w:r w:rsidRPr="0093014E">
              <w:rPr>
                <w:rStyle w:val="normaltextrun"/>
                <w:rFonts w:ascii="Calibri" w:hAnsi="Calibri" w:cs="Calibri"/>
                <w:color w:val="000000"/>
                <w:sz w:val="16"/>
                <w:szCs w:val="16"/>
                <w:shd w:val="clear" w:color="auto" w:fill="FFFFFF"/>
              </w:rPr>
              <w:t>PE: Data were collected from Provincial Integrated Palliative Care Program.</w:t>
            </w:r>
            <w:r w:rsidRPr="0093014E">
              <w:rPr>
                <w:rStyle w:val="eop"/>
                <w:rFonts w:ascii="Calibri" w:hAnsi="Calibri" w:cs="Calibri"/>
                <w:color w:val="000000"/>
                <w:sz w:val="16"/>
                <w:szCs w:val="16"/>
                <w:shd w:val="clear" w:color="auto" w:fill="FFFFFF"/>
              </w:rPr>
              <w:t> </w:t>
            </w:r>
          </w:p>
        </w:tc>
      </w:tr>
    </w:tbl>
    <w:p w14:paraId="6A793501" w14:textId="6C72C93A" w:rsidR="0041383E" w:rsidRDefault="0041383E" w:rsidP="0041383E">
      <w:pPr>
        <w:pStyle w:val="Heading2"/>
        <w:rPr>
          <w:rFonts w:eastAsia="Calibri" w:cs="Times New Roman"/>
        </w:rPr>
      </w:pPr>
      <w:bookmarkStart w:id="66" w:name="_Toc111196507"/>
      <w:r>
        <w:lastRenderedPageBreak/>
        <w:t xml:space="preserve">Action </w:t>
      </w:r>
      <w:r w:rsidR="00296A1C">
        <w:t>3</w:t>
      </w:r>
      <w:r>
        <w:t xml:space="preserve">: </w:t>
      </w:r>
      <w:r w:rsidRPr="0041383E">
        <w:rPr>
          <w:rFonts w:eastAsia="Calibri" w:cs="Times New Roman"/>
        </w:rPr>
        <w:t>Support children, adolescents and young adults at key transition points in their unique cancer journeys</w:t>
      </w:r>
      <w:bookmarkEnd w:id="66"/>
    </w:p>
    <w:p w14:paraId="680AED48" w14:textId="77777777" w:rsidR="000F3F14" w:rsidRDefault="000F3F14" w:rsidP="00456D2E">
      <w:pPr>
        <w:pStyle w:val="Heading3"/>
        <w:rPr>
          <w:rStyle w:val="normaltextrun"/>
        </w:rPr>
      </w:pPr>
    </w:p>
    <w:p w14:paraId="292D8DCF" w14:textId="7F57D81E" w:rsidR="0041383E" w:rsidRPr="0041383E" w:rsidRDefault="0041383E" w:rsidP="00456D2E">
      <w:pPr>
        <w:pStyle w:val="Heading3"/>
      </w:pPr>
      <w:bookmarkStart w:id="67" w:name="_Toc111196508"/>
      <w:r w:rsidRPr="0041383E">
        <w:rPr>
          <w:rStyle w:val="normaltextrun"/>
        </w:rPr>
        <w:t>Improving care for adolescents and young adults with cancer</w:t>
      </w:r>
      <w:bookmarkEnd w:id="67"/>
      <w:r w:rsidRPr="0041383E">
        <w:rPr>
          <w:rStyle w:val="normaltextrun"/>
        </w:rPr>
        <w:t xml:space="preserve">   </w:t>
      </w:r>
    </w:p>
    <w:tbl>
      <w:tblPr>
        <w:tblStyle w:val="TableGrid"/>
        <w:tblW w:w="5000" w:type="pct"/>
        <w:tblLook w:val="04A0" w:firstRow="1" w:lastRow="0" w:firstColumn="1" w:lastColumn="0" w:noHBand="0" w:noVBand="1"/>
      </w:tblPr>
      <w:tblGrid>
        <w:gridCol w:w="1631"/>
        <w:gridCol w:w="2290"/>
        <w:gridCol w:w="6869"/>
      </w:tblGrid>
      <w:tr w:rsidR="0041383E" w:rsidRPr="009B5D58" w14:paraId="223C2B6D" w14:textId="77777777" w:rsidTr="0041383E">
        <w:trPr>
          <w:trHeight w:val="547"/>
        </w:trPr>
        <w:tc>
          <w:tcPr>
            <w:tcW w:w="756" w:type="pct"/>
            <w:shd w:val="clear" w:color="auto" w:fill="DEEAF6" w:themeFill="accent5" w:themeFillTint="33"/>
            <w:vAlign w:val="center"/>
          </w:tcPr>
          <w:p w14:paraId="46F35C7A" w14:textId="77777777" w:rsidR="0041383E" w:rsidRPr="0041383E" w:rsidRDefault="0041383E" w:rsidP="0041383E">
            <w:pPr>
              <w:jc w:val="center"/>
              <w:rPr>
                <w:b/>
                <w:bCs/>
                <w:sz w:val="16"/>
                <w:szCs w:val="16"/>
              </w:rPr>
            </w:pPr>
            <w:r w:rsidRPr="0041383E">
              <w:rPr>
                <w:b/>
                <w:bCs/>
                <w:sz w:val="16"/>
                <w:szCs w:val="16"/>
              </w:rPr>
              <w:t>Jurisdiction</w:t>
            </w:r>
          </w:p>
        </w:tc>
        <w:tc>
          <w:tcPr>
            <w:tcW w:w="1061" w:type="pct"/>
            <w:shd w:val="clear" w:color="auto" w:fill="DEEAF6" w:themeFill="accent5" w:themeFillTint="33"/>
            <w:vAlign w:val="center"/>
          </w:tcPr>
          <w:p w14:paraId="012F8A7E" w14:textId="77777777" w:rsidR="0041383E" w:rsidRPr="0041383E" w:rsidRDefault="0041383E" w:rsidP="0041383E">
            <w:pPr>
              <w:jc w:val="center"/>
              <w:rPr>
                <w:b/>
                <w:bCs/>
                <w:sz w:val="16"/>
                <w:szCs w:val="16"/>
              </w:rPr>
            </w:pPr>
            <w:r w:rsidRPr="0041383E">
              <w:rPr>
                <w:b/>
                <w:bCs/>
                <w:sz w:val="16"/>
                <w:szCs w:val="16"/>
              </w:rPr>
              <w:t>Item</w:t>
            </w:r>
          </w:p>
        </w:tc>
        <w:tc>
          <w:tcPr>
            <w:tcW w:w="3183" w:type="pct"/>
            <w:shd w:val="clear" w:color="auto" w:fill="DEEAF6" w:themeFill="accent5" w:themeFillTint="33"/>
            <w:vAlign w:val="center"/>
          </w:tcPr>
          <w:p w14:paraId="17E0B2E8" w14:textId="77777777" w:rsidR="0041383E" w:rsidRPr="0041383E" w:rsidRDefault="0041383E" w:rsidP="0041383E">
            <w:pPr>
              <w:jc w:val="center"/>
              <w:rPr>
                <w:b/>
                <w:bCs/>
                <w:sz w:val="16"/>
                <w:szCs w:val="16"/>
              </w:rPr>
            </w:pPr>
            <w:r w:rsidRPr="0041383E">
              <w:rPr>
                <w:b/>
                <w:bCs/>
                <w:sz w:val="16"/>
                <w:szCs w:val="16"/>
              </w:rPr>
              <w:t>Description</w:t>
            </w:r>
          </w:p>
        </w:tc>
      </w:tr>
      <w:tr w:rsidR="0041383E" w:rsidRPr="000B20D6" w14:paraId="1F90F9BE" w14:textId="77777777" w:rsidTr="0041383E">
        <w:tc>
          <w:tcPr>
            <w:tcW w:w="756" w:type="pct"/>
            <w:vMerge w:val="restart"/>
            <w:vAlign w:val="center"/>
          </w:tcPr>
          <w:p w14:paraId="795ABBF7" w14:textId="1F3EF139" w:rsidR="0041383E" w:rsidRPr="0041383E" w:rsidRDefault="0041383E" w:rsidP="0041383E">
            <w:pPr>
              <w:jc w:val="center"/>
              <w:rPr>
                <w:sz w:val="16"/>
                <w:szCs w:val="16"/>
              </w:rPr>
            </w:pPr>
            <w:r w:rsidRPr="0041383E">
              <w:rPr>
                <w:sz w:val="16"/>
                <w:szCs w:val="16"/>
              </w:rPr>
              <w:t>All provinces and territories</w:t>
            </w:r>
            <w:r w:rsidR="005C52B6">
              <w:rPr>
                <w:sz w:val="16"/>
                <w:szCs w:val="16"/>
              </w:rPr>
              <w:t xml:space="preserve"> (excluding SK</w:t>
            </w:r>
            <w:r w:rsidR="003B0CF9">
              <w:rPr>
                <w:sz w:val="16"/>
                <w:szCs w:val="16"/>
              </w:rPr>
              <w:t xml:space="preserve">, </w:t>
            </w:r>
            <w:r w:rsidR="00370F40">
              <w:rPr>
                <w:sz w:val="16"/>
                <w:szCs w:val="16"/>
              </w:rPr>
              <w:t>BC</w:t>
            </w:r>
            <w:r w:rsidR="005C52B6">
              <w:rPr>
                <w:sz w:val="16"/>
                <w:szCs w:val="16"/>
              </w:rPr>
              <w:t>)</w:t>
            </w:r>
          </w:p>
        </w:tc>
        <w:tc>
          <w:tcPr>
            <w:tcW w:w="1061" w:type="pct"/>
            <w:vAlign w:val="center"/>
          </w:tcPr>
          <w:p w14:paraId="28E9E03D" w14:textId="7D88FA29" w:rsidR="0041383E" w:rsidRPr="0041383E" w:rsidRDefault="0041383E" w:rsidP="0041383E">
            <w:pPr>
              <w:jc w:val="center"/>
              <w:rPr>
                <w:b/>
                <w:bCs/>
                <w:sz w:val="16"/>
                <w:szCs w:val="16"/>
              </w:rPr>
            </w:pPr>
            <w:r w:rsidRPr="0041383E">
              <w:rPr>
                <w:rFonts w:cstheme="minorHAnsi"/>
                <w:b/>
                <w:bCs/>
                <w:sz w:val="16"/>
                <w:szCs w:val="16"/>
              </w:rPr>
              <w:t xml:space="preserve">Definition </w:t>
            </w:r>
          </w:p>
        </w:tc>
        <w:tc>
          <w:tcPr>
            <w:tcW w:w="3183" w:type="pct"/>
            <w:vAlign w:val="center"/>
          </w:tcPr>
          <w:p w14:paraId="2F4C5CCD" w14:textId="7CC72CAD" w:rsidR="0041383E" w:rsidRPr="0041383E" w:rsidRDefault="0041383E" w:rsidP="0041383E">
            <w:pPr>
              <w:rPr>
                <w:sz w:val="16"/>
                <w:szCs w:val="16"/>
              </w:rPr>
            </w:pPr>
            <w:r w:rsidRPr="0041383E">
              <w:rPr>
                <w:sz w:val="16"/>
                <w:szCs w:val="16"/>
              </w:rPr>
              <w:t>Percentage of adolescents and young adults (AYA) with cancer who had a specialized care plan pathway</w:t>
            </w:r>
          </w:p>
        </w:tc>
      </w:tr>
      <w:tr w:rsidR="0041383E" w:rsidRPr="000B20D6" w14:paraId="11020849" w14:textId="77777777" w:rsidTr="0041383E">
        <w:tc>
          <w:tcPr>
            <w:tcW w:w="756" w:type="pct"/>
            <w:vMerge/>
            <w:vAlign w:val="center"/>
          </w:tcPr>
          <w:p w14:paraId="7B5C33C5" w14:textId="77777777" w:rsidR="0041383E" w:rsidRPr="0041383E" w:rsidRDefault="0041383E" w:rsidP="0041383E">
            <w:pPr>
              <w:jc w:val="center"/>
              <w:rPr>
                <w:sz w:val="16"/>
                <w:szCs w:val="16"/>
              </w:rPr>
            </w:pPr>
          </w:p>
        </w:tc>
        <w:tc>
          <w:tcPr>
            <w:tcW w:w="1061" w:type="pct"/>
            <w:vAlign w:val="center"/>
          </w:tcPr>
          <w:p w14:paraId="1B3B14A4" w14:textId="7BB181BF" w:rsidR="0041383E" w:rsidRPr="0041383E" w:rsidRDefault="0041383E" w:rsidP="0041383E">
            <w:pPr>
              <w:jc w:val="center"/>
              <w:rPr>
                <w:b/>
                <w:bCs/>
                <w:sz w:val="16"/>
                <w:szCs w:val="16"/>
              </w:rPr>
            </w:pPr>
            <w:r w:rsidRPr="0041383E">
              <w:rPr>
                <w:rFonts w:cstheme="minorHAnsi"/>
                <w:b/>
                <w:bCs/>
                <w:sz w:val="16"/>
                <w:szCs w:val="16"/>
              </w:rPr>
              <w:t>Timeframe</w:t>
            </w:r>
          </w:p>
        </w:tc>
        <w:tc>
          <w:tcPr>
            <w:tcW w:w="3183" w:type="pct"/>
            <w:vAlign w:val="center"/>
          </w:tcPr>
          <w:p w14:paraId="3BE666C9" w14:textId="0E4417F4" w:rsidR="0041383E" w:rsidRPr="0041383E" w:rsidRDefault="0041383E" w:rsidP="0041383E">
            <w:pPr>
              <w:rPr>
                <w:sz w:val="16"/>
                <w:szCs w:val="16"/>
              </w:rPr>
            </w:pPr>
            <w:r w:rsidRPr="0041383E">
              <w:rPr>
                <w:rFonts w:cstheme="minorHAnsi"/>
                <w:sz w:val="16"/>
                <w:szCs w:val="16"/>
              </w:rPr>
              <w:t>October 2021</w:t>
            </w:r>
          </w:p>
        </w:tc>
      </w:tr>
      <w:tr w:rsidR="0041383E" w:rsidRPr="000B20D6" w14:paraId="20A674EC" w14:textId="77777777" w:rsidTr="0041383E">
        <w:tc>
          <w:tcPr>
            <w:tcW w:w="756" w:type="pct"/>
            <w:vMerge/>
            <w:vAlign w:val="center"/>
          </w:tcPr>
          <w:p w14:paraId="16049524" w14:textId="77777777" w:rsidR="0041383E" w:rsidRPr="0041383E" w:rsidRDefault="0041383E" w:rsidP="0041383E">
            <w:pPr>
              <w:jc w:val="center"/>
              <w:rPr>
                <w:sz w:val="16"/>
                <w:szCs w:val="16"/>
              </w:rPr>
            </w:pPr>
          </w:p>
        </w:tc>
        <w:tc>
          <w:tcPr>
            <w:tcW w:w="1061" w:type="pct"/>
            <w:vAlign w:val="center"/>
          </w:tcPr>
          <w:p w14:paraId="48DA3788" w14:textId="6ECAA4B2" w:rsidR="0041383E" w:rsidRPr="0041383E" w:rsidRDefault="0041383E" w:rsidP="0041383E">
            <w:pPr>
              <w:jc w:val="center"/>
              <w:rPr>
                <w:b/>
                <w:bCs/>
                <w:sz w:val="16"/>
                <w:szCs w:val="16"/>
              </w:rPr>
            </w:pPr>
            <w:r w:rsidRPr="0041383E">
              <w:rPr>
                <w:rFonts w:cstheme="minorHAnsi"/>
                <w:b/>
                <w:bCs/>
                <w:sz w:val="16"/>
                <w:szCs w:val="16"/>
              </w:rPr>
              <w:t xml:space="preserve">Cohort  </w:t>
            </w:r>
          </w:p>
        </w:tc>
        <w:tc>
          <w:tcPr>
            <w:tcW w:w="3183" w:type="pct"/>
            <w:vAlign w:val="center"/>
          </w:tcPr>
          <w:p w14:paraId="6F1D32DA" w14:textId="77777777" w:rsidR="0041383E" w:rsidRPr="0041383E" w:rsidRDefault="0041383E" w:rsidP="0041383E">
            <w:pPr>
              <w:rPr>
                <w:rFonts w:cstheme="minorHAnsi"/>
                <w:sz w:val="16"/>
                <w:szCs w:val="16"/>
              </w:rPr>
            </w:pPr>
            <w:r w:rsidRPr="0041383E">
              <w:rPr>
                <w:rFonts w:cstheme="minorHAnsi"/>
                <w:sz w:val="16"/>
                <w:szCs w:val="16"/>
              </w:rPr>
              <w:t>Individuals aged between 15-39</w:t>
            </w:r>
          </w:p>
          <w:p w14:paraId="5B63D9C6" w14:textId="77777777" w:rsidR="0041383E" w:rsidRPr="0041383E" w:rsidRDefault="0041383E" w:rsidP="0041383E">
            <w:pPr>
              <w:rPr>
                <w:sz w:val="16"/>
                <w:szCs w:val="16"/>
              </w:rPr>
            </w:pPr>
          </w:p>
        </w:tc>
      </w:tr>
      <w:tr w:rsidR="0041383E" w:rsidRPr="000B20D6" w14:paraId="730F484E" w14:textId="77777777" w:rsidTr="0041383E">
        <w:tc>
          <w:tcPr>
            <w:tcW w:w="756" w:type="pct"/>
            <w:vMerge/>
            <w:vAlign w:val="center"/>
          </w:tcPr>
          <w:p w14:paraId="2CE03C1B" w14:textId="77777777" w:rsidR="0041383E" w:rsidRPr="0041383E" w:rsidRDefault="0041383E" w:rsidP="0041383E">
            <w:pPr>
              <w:jc w:val="center"/>
              <w:rPr>
                <w:sz w:val="16"/>
                <w:szCs w:val="16"/>
              </w:rPr>
            </w:pPr>
          </w:p>
        </w:tc>
        <w:tc>
          <w:tcPr>
            <w:tcW w:w="1061" w:type="pct"/>
            <w:vAlign w:val="center"/>
          </w:tcPr>
          <w:p w14:paraId="316E9E64" w14:textId="7D21B7F5" w:rsidR="0041383E" w:rsidRPr="0041383E" w:rsidRDefault="0041383E" w:rsidP="0041383E">
            <w:pPr>
              <w:jc w:val="center"/>
              <w:rPr>
                <w:b/>
                <w:bCs/>
                <w:sz w:val="16"/>
                <w:szCs w:val="16"/>
              </w:rPr>
            </w:pPr>
            <w:r w:rsidRPr="0041383E">
              <w:rPr>
                <w:rFonts w:cstheme="minorHAnsi"/>
                <w:b/>
                <w:bCs/>
                <w:sz w:val="16"/>
                <w:szCs w:val="16"/>
              </w:rPr>
              <w:t>Data Source</w:t>
            </w:r>
          </w:p>
        </w:tc>
        <w:tc>
          <w:tcPr>
            <w:tcW w:w="3183" w:type="pct"/>
            <w:vAlign w:val="center"/>
          </w:tcPr>
          <w:p w14:paraId="7BBF4036" w14:textId="0DD8ADD5" w:rsidR="0041383E" w:rsidRPr="0041383E" w:rsidRDefault="0041383E" w:rsidP="0041383E">
            <w:pPr>
              <w:rPr>
                <w:sz w:val="16"/>
                <w:szCs w:val="16"/>
              </w:rPr>
            </w:pPr>
            <w:r w:rsidRPr="0041383E">
              <w:rPr>
                <w:rFonts w:cstheme="minorHAnsi"/>
                <w:color w:val="202124"/>
                <w:sz w:val="16"/>
                <w:szCs w:val="16"/>
                <w:shd w:val="clear" w:color="auto" w:fill="FFFFFF"/>
              </w:rPr>
              <w:t xml:space="preserve">Young Adult Cancer Canada </w:t>
            </w:r>
            <w:r w:rsidRPr="0041383E">
              <w:rPr>
                <w:sz w:val="16"/>
                <w:szCs w:val="16"/>
              </w:rPr>
              <w:t>(YACC) Survey</w:t>
            </w:r>
          </w:p>
        </w:tc>
      </w:tr>
      <w:tr w:rsidR="0041383E" w:rsidRPr="000B20D6" w14:paraId="61A8C3CD" w14:textId="77777777" w:rsidTr="0041383E">
        <w:tc>
          <w:tcPr>
            <w:tcW w:w="756" w:type="pct"/>
            <w:vMerge/>
            <w:vAlign w:val="center"/>
          </w:tcPr>
          <w:p w14:paraId="2C55DFBC" w14:textId="77777777" w:rsidR="0041383E" w:rsidRPr="0041383E" w:rsidRDefault="0041383E" w:rsidP="0041383E">
            <w:pPr>
              <w:jc w:val="center"/>
              <w:rPr>
                <w:sz w:val="16"/>
                <w:szCs w:val="16"/>
              </w:rPr>
            </w:pPr>
          </w:p>
        </w:tc>
        <w:tc>
          <w:tcPr>
            <w:tcW w:w="1061" w:type="pct"/>
            <w:vAlign w:val="center"/>
          </w:tcPr>
          <w:p w14:paraId="7574EB76" w14:textId="0431386A" w:rsidR="0041383E" w:rsidRPr="0041383E" w:rsidRDefault="0041383E" w:rsidP="0041383E">
            <w:pPr>
              <w:jc w:val="center"/>
              <w:rPr>
                <w:rFonts w:cstheme="minorHAnsi"/>
                <w:b/>
                <w:bCs/>
                <w:sz w:val="16"/>
                <w:szCs w:val="16"/>
              </w:rPr>
            </w:pPr>
            <w:r w:rsidRPr="0041383E">
              <w:rPr>
                <w:rFonts w:cstheme="minorHAnsi"/>
                <w:b/>
                <w:bCs/>
                <w:sz w:val="16"/>
                <w:szCs w:val="16"/>
              </w:rPr>
              <w:t>Denominator</w:t>
            </w:r>
          </w:p>
        </w:tc>
        <w:tc>
          <w:tcPr>
            <w:tcW w:w="3183" w:type="pct"/>
            <w:vAlign w:val="center"/>
          </w:tcPr>
          <w:p w14:paraId="1C92C401" w14:textId="77777777" w:rsidR="0041383E" w:rsidRPr="0041383E" w:rsidRDefault="0041383E" w:rsidP="0041383E">
            <w:pPr>
              <w:rPr>
                <w:rFonts w:cstheme="minorHAnsi"/>
                <w:sz w:val="16"/>
                <w:szCs w:val="16"/>
              </w:rPr>
            </w:pPr>
            <w:r w:rsidRPr="0041383E">
              <w:rPr>
                <w:rFonts w:cstheme="minorHAnsi"/>
                <w:sz w:val="16"/>
                <w:szCs w:val="16"/>
              </w:rPr>
              <w:t>Individuals with cancer who answered the YACC survey question: did you have a care plan?</w:t>
            </w:r>
          </w:p>
          <w:p w14:paraId="217A089A" w14:textId="6F4DF3E6" w:rsidR="0041383E" w:rsidRPr="0041383E" w:rsidRDefault="0041383E" w:rsidP="0041383E">
            <w:pPr>
              <w:rPr>
                <w:sz w:val="16"/>
                <w:szCs w:val="16"/>
              </w:rPr>
            </w:pPr>
          </w:p>
        </w:tc>
      </w:tr>
      <w:tr w:rsidR="0041383E" w:rsidRPr="000B20D6" w14:paraId="0804CE3E" w14:textId="77777777" w:rsidTr="0041383E">
        <w:tc>
          <w:tcPr>
            <w:tcW w:w="756" w:type="pct"/>
            <w:vMerge/>
            <w:vAlign w:val="center"/>
          </w:tcPr>
          <w:p w14:paraId="226C70BB" w14:textId="77777777" w:rsidR="0041383E" w:rsidRPr="0041383E" w:rsidRDefault="0041383E" w:rsidP="0041383E">
            <w:pPr>
              <w:jc w:val="center"/>
              <w:rPr>
                <w:sz w:val="16"/>
                <w:szCs w:val="16"/>
              </w:rPr>
            </w:pPr>
          </w:p>
        </w:tc>
        <w:tc>
          <w:tcPr>
            <w:tcW w:w="1061" w:type="pct"/>
            <w:vAlign w:val="center"/>
          </w:tcPr>
          <w:p w14:paraId="352D86EF" w14:textId="5FE36169" w:rsidR="0041383E" w:rsidRPr="0041383E" w:rsidRDefault="0041383E" w:rsidP="0041383E">
            <w:pPr>
              <w:jc w:val="center"/>
              <w:rPr>
                <w:rFonts w:cstheme="minorHAnsi"/>
                <w:b/>
                <w:bCs/>
                <w:sz w:val="16"/>
                <w:szCs w:val="16"/>
              </w:rPr>
            </w:pPr>
            <w:r w:rsidRPr="0041383E">
              <w:rPr>
                <w:rFonts w:cstheme="minorHAnsi"/>
                <w:b/>
                <w:bCs/>
                <w:sz w:val="16"/>
                <w:szCs w:val="16"/>
              </w:rPr>
              <w:t xml:space="preserve">Numerator </w:t>
            </w:r>
          </w:p>
        </w:tc>
        <w:tc>
          <w:tcPr>
            <w:tcW w:w="3183" w:type="pct"/>
            <w:vAlign w:val="center"/>
          </w:tcPr>
          <w:p w14:paraId="2E9E3FDD" w14:textId="3B694D1D" w:rsidR="0041383E" w:rsidRPr="0041383E" w:rsidRDefault="0041383E" w:rsidP="0041383E">
            <w:pPr>
              <w:rPr>
                <w:sz w:val="16"/>
                <w:szCs w:val="16"/>
              </w:rPr>
            </w:pPr>
            <w:r w:rsidRPr="0041383E">
              <w:rPr>
                <w:rFonts w:cstheme="minorHAnsi"/>
                <w:sz w:val="16"/>
                <w:szCs w:val="16"/>
              </w:rPr>
              <w:t>Of the denominator, individuals who answered “Yes”</w:t>
            </w:r>
          </w:p>
        </w:tc>
      </w:tr>
      <w:tr w:rsidR="0041383E" w:rsidRPr="000B20D6" w14:paraId="41B12E53" w14:textId="77777777" w:rsidTr="0041383E">
        <w:tc>
          <w:tcPr>
            <w:tcW w:w="756" w:type="pct"/>
            <w:vMerge/>
            <w:vAlign w:val="center"/>
          </w:tcPr>
          <w:p w14:paraId="3B68C28B" w14:textId="77777777" w:rsidR="0041383E" w:rsidRPr="0041383E" w:rsidRDefault="0041383E" w:rsidP="0041383E">
            <w:pPr>
              <w:jc w:val="center"/>
              <w:rPr>
                <w:sz w:val="16"/>
                <w:szCs w:val="16"/>
              </w:rPr>
            </w:pPr>
          </w:p>
        </w:tc>
        <w:tc>
          <w:tcPr>
            <w:tcW w:w="1061" w:type="pct"/>
            <w:vAlign w:val="center"/>
          </w:tcPr>
          <w:p w14:paraId="3CFC13CE" w14:textId="1BD1F62C" w:rsidR="0041383E" w:rsidRPr="0041383E" w:rsidRDefault="0041383E" w:rsidP="0041383E">
            <w:pPr>
              <w:jc w:val="center"/>
              <w:rPr>
                <w:rFonts w:cstheme="minorHAnsi"/>
                <w:b/>
                <w:bCs/>
                <w:sz w:val="16"/>
                <w:szCs w:val="16"/>
              </w:rPr>
            </w:pPr>
            <w:r w:rsidRPr="0041383E">
              <w:rPr>
                <w:rFonts w:cstheme="minorHAnsi"/>
                <w:b/>
                <w:bCs/>
                <w:sz w:val="16"/>
                <w:szCs w:val="16"/>
              </w:rPr>
              <w:t>Stratifications</w:t>
            </w:r>
          </w:p>
        </w:tc>
        <w:tc>
          <w:tcPr>
            <w:tcW w:w="3183" w:type="pct"/>
            <w:vAlign w:val="center"/>
          </w:tcPr>
          <w:p w14:paraId="32F462F4" w14:textId="77777777" w:rsidR="0041383E" w:rsidRPr="0041383E" w:rsidRDefault="0041383E" w:rsidP="0041383E">
            <w:pPr>
              <w:rPr>
                <w:rFonts w:cstheme="minorHAnsi"/>
                <w:sz w:val="16"/>
                <w:szCs w:val="16"/>
              </w:rPr>
            </w:pPr>
            <w:r w:rsidRPr="0041383E">
              <w:rPr>
                <w:rFonts w:cstheme="minorHAnsi"/>
                <w:sz w:val="16"/>
                <w:szCs w:val="16"/>
              </w:rPr>
              <w:t>Province</w:t>
            </w:r>
          </w:p>
          <w:p w14:paraId="14C7D0BA" w14:textId="77777777" w:rsidR="0041383E" w:rsidRPr="0041383E" w:rsidRDefault="0041383E" w:rsidP="0041383E">
            <w:pPr>
              <w:pStyle w:val="ListParagraph"/>
              <w:numPr>
                <w:ilvl w:val="0"/>
                <w:numId w:val="31"/>
              </w:numPr>
              <w:rPr>
                <w:rFonts w:cstheme="minorHAnsi"/>
                <w:sz w:val="16"/>
                <w:szCs w:val="16"/>
              </w:rPr>
            </w:pPr>
            <w:r w:rsidRPr="0041383E">
              <w:rPr>
                <w:rFonts w:cstheme="minorHAnsi"/>
                <w:sz w:val="16"/>
                <w:szCs w:val="16"/>
              </w:rPr>
              <w:t>Age (15-29, 30-39)</w:t>
            </w:r>
          </w:p>
          <w:p w14:paraId="081286DE" w14:textId="77777777" w:rsidR="0041383E" w:rsidRPr="0041383E" w:rsidRDefault="0041383E" w:rsidP="0041383E">
            <w:pPr>
              <w:pStyle w:val="ListParagraph"/>
              <w:numPr>
                <w:ilvl w:val="0"/>
                <w:numId w:val="31"/>
              </w:numPr>
              <w:rPr>
                <w:rFonts w:cstheme="minorHAnsi"/>
                <w:sz w:val="16"/>
                <w:szCs w:val="16"/>
              </w:rPr>
            </w:pPr>
            <w:r w:rsidRPr="0041383E">
              <w:rPr>
                <w:rFonts w:cstheme="minorHAnsi"/>
                <w:sz w:val="16"/>
                <w:szCs w:val="16"/>
              </w:rPr>
              <w:t>Gender (Female, Male, Other)</w:t>
            </w:r>
          </w:p>
          <w:p w14:paraId="436CD842" w14:textId="509F3DCB" w:rsidR="0041383E" w:rsidRPr="0041383E" w:rsidRDefault="0041383E" w:rsidP="0041383E">
            <w:pPr>
              <w:pStyle w:val="ListParagraph"/>
              <w:numPr>
                <w:ilvl w:val="0"/>
                <w:numId w:val="31"/>
              </w:numPr>
              <w:rPr>
                <w:rFonts w:cstheme="minorHAnsi"/>
                <w:sz w:val="16"/>
                <w:szCs w:val="16"/>
              </w:rPr>
            </w:pPr>
            <w:r w:rsidRPr="0041383E">
              <w:rPr>
                <w:rFonts w:cstheme="minorHAnsi"/>
                <w:sz w:val="16"/>
                <w:szCs w:val="16"/>
              </w:rPr>
              <w:t>Location (Remote, Rural, Urban)</w:t>
            </w:r>
          </w:p>
        </w:tc>
      </w:tr>
      <w:tr w:rsidR="0041383E" w:rsidRPr="000B20D6" w14:paraId="5D1C2B3A" w14:textId="77777777" w:rsidTr="0041383E">
        <w:tc>
          <w:tcPr>
            <w:tcW w:w="756" w:type="pct"/>
            <w:vMerge/>
            <w:vAlign w:val="center"/>
          </w:tcPr>
          <w:p w14:paraId="5370479E" w14:textId="77777777" w:rsidR="0041383E" w:rsidRPr="0041383E" w:rsidRDefault="0041383E" w:rsidP="0041383E">
            <w:pPr>
              <w:jc w:val="center"/>
              <w:rPr>
                <w:sz w:val="16"/>
                <w:szCs w:val="16"/>
              </w:rPr>
            </w:pPr>
          </w:p>
        </w:tc>
        <w:tc>
          <w:tcPr>
            <w:tcW w:w="1061" w:type="pct"/>
            <w:vAlign w:val="center"/>
          </w:tcPr>
          <w:p w14:paraId="15785C35" w14:textId="1F35B961" w:rsidR="0041383E" w:rsidRPr="0041383E" w:rsidRDefault="0041383E" w:rsidP="0041383E">
            <w:pPr>
              <w:jc w:val="center"/>
              <w:rPr>
                <w:rFonts w:cstheme="minorHAnsi"/>
                <w:b/>
                <w:bCs/>
                <w:sz w:val="16"/>
                <w:szCs w:val="16"/>
              </w:rPr>
            </w:pPr>
            <w:r w:rsidRPr="0041383E">
              <w:rPr>
                <w:rFonts w:cstheme="minorHAnsi"/>
                <w:b/>
                <w:bCs/>
                <w:sz w:val="16"/>
                <w:szCs w:val="16"/>
              </w:rPr>
              <w:t>Comments</w:t>
            </w:r>
          </w:p>
        </w:tc>
        <w:tc>
          <w:tcPr>
            <w:tcW w:w="3183" w:type="pct"/>
            <w:vAlign w:val="center"/>
          </w:tcPr>
          <w:p w14:paraId="6B1577DB" w14:textId="77777777" w:rsidR="0041383E" w:rsidRPr="0041383E" w:rsidRDefault="0041383E" w:rsidP="0041383E">
            <w:pPr>
              <w:rPr>
                <w:rFonts w:cstheme="minorHAnsi"/>
                <w:sz w:val="16"/>
                <w:szCs w:val="16"/>
              </w:rPr>
            </w:pPr>
            <w:r w:rsidRPr="0041383E">
              <w:rPr>
                <w:rFonts w:cstheme="minorHAnsi"/>
                <w:sz w:val="16"/>
                <w:szCs w:val="16"/>
              </w:rPr>
              <w:t>YACC nurtures a community of 5,000 young adults and stays connected to them through various channels. Recruitment for this survey was done through posts and engagement of leaders in YACC private social media groups (Facebook, Instagram, and Twitter). Approximately 3,000 of the young adults connect to access support, YACC programs, and community resources. The young adults also participate in research studies.</w:t>
            </w:r>
          </w:p>
          <w:p w14:paraId="31A4008C" w14:textId="77777777" w:rsidR="0041383E" w:rsidRPr="0041383E" w:rsidRDefault="0041383E" w:rsidP="0041383E">
            <w:pPr>
              <w:rPr>
                <w:rFonts w:cstheme="minorHAnsi"/>
                <w:sz w:val="16"/>
                <w:szCs w:val="16"/>
              </w:rPr>
            </w:pPr>
          </w:p>
          <w:p w14:paraId="0AB61CCE" w14:textId="76EA2745" w:rsidR="0041383E" w:rsidRPr="0041383E" w:rsidRDefault="0041383E" w:rsidP="0041383E">
            <w:pPr>
              <w:rPr>
                <w:rFonts w:cstheme="minorHAnsi"/>
                <w:sz w:val="16"/>
                <w:szCs w:val="16"/>
              </w:rPr>
            </w:pPr>
            <w:r w:rsidRPr="0041383E">
              <w:rPr>
                <w:rFonts w:cstheme="minorHAnsi"/>
                <w:sz w:val="16"/>
                <w:szCs w:val="16"/>
              </w:rPr>
              <w:t>Recruitment for this survey did not target specific groups within the YACC’s community (e.g., gender, location), but went at large to the full community and all its diversity. YACC's community does have a higher percentage of people identifying as female and living in an urban area. This means the proportion of respondents with different characteristics may not be evenly distributed.</w:t>
            </w:r>
          </w:p>
          <w:p w14:paraId="45760EA2" w14:textId="077BC283" w:rsidR="0041383E" w:rsidRPr="0041383E" w:rsidRDefault="0041383E" w:rsidP="0041383E">
            <w:pPr>
              <w:rPr>
                <w:rFonts w:cstheme="minorHAnsi"/>
                <w:sz w:val="16"/>
                <w:szCs w:val="16"/>
              </w:rPr>
            </w:pPr>
            <w:r w:rsidRPr="0041383E">
              <w:rPr>
                <w:rFonts w:cstheme="minorHAnsi"/>
                <w:sz w:val="16"/>
                <w:szCs w:val="16"/>
              </w:rPr>
              <w:t xml:space="preserve">  </w:t>
            </w:r>
          </w:p>
        </w:tc>
      </w:tr>
    </w:tbl>
    <w:p w14:paraId="02FB3FB3" w14:textId="77777777" w:rsidR="0041383E" w:rsidRPr="0041383E" w:rsidRDefault="0041383E" w:rsidP="0041383E"/>
    <w:p w14:paraId="6137EF8F" w14:textId="4E43E45F" w:rsidR="00296A1C" w:rsidRPr="0041383E" w:rsidRDefault="00296A1C" w:rsidP="00456D2E">
      <w:pPr>
        <w:pStyle w:val="Heading3"/>
      </w:pPr>
      <w:bookmarkStart w:id="68" w:name="_Toc111196509"/>
      <w:r w:rsidRPr="00296A1C">
        <w:rPr>
          <w:rStyle w:val="normaltextrun"/>
        </w:rPr>
        <w:t>Improving transitions for adolescents and young adults with cancer</w:t>
      </w:r>
      <w:bookmarkEnd w:id="68"/>
      <w:r w:rsidRPr="00296A1C">
        <w:rPr>
          <w:rStyle w:val="normaltextrun"/>
        </w:rPr>
        <w:t xml:space="preserve">  </w:t>
      </w:r>
    </w:p>
    <w:tbl>
      <w:tblPr>
        <w:tblStyle w:val="TableGrid"/>
        <w:tblW w:w="5000" w:type="pct"/>
        <w:tblLook w:val="04A0" w:firstRow="1" w:lastRow="0" w:firstColumn="1" w:lastColumn="0" w:noHBand="0" w:noVBand="1"/>
      </w:tblPr>
      <w:tblGrid>
        <w:gridCol w:w="1631"/>
        <w:gridCol w:w="2290"/>
        <w:gridCol w:w="6869"/>
      </w:tblGrid>
      <w:tr w:rsidR="00296A1C" w:rsidRPr="009B5D58" w14:paraId="093F91A0" w14:textId="77777777" w:rsidTr="00255DA7">
        <w:trPr>
          <w:trHeight w:val="547"/>
        </w:trPr>
        <w:tc>
          <w:tcPr>
            <w:tcW w:w="756" w:type="pct"/>
            <w:shd w:val="clear" w:color="auto" w:fill="DEEAF6" w:themeFill="accent5" w:themeFillTint="33"/>
            <w:vAlign w:val="center"/>
          </w:tcPr>
          <w:p w14:paraId="39EE1ACA" w14:textId="77777777" w:rsidR="00296A1C" w:rsidRPr="0041383E" w:rsidRDefault="00296A1C" w:rsidP="00255DA7">
            <w:pPr>
              <w:jc w:val="center"/>
              <w:rPr>
                <w:b/>
                <w:bCs/>
                <w:sz w:val="16"/>
                <w:szCs w:val="16"/>
              </w:rPr>
            </w:pPr>
            <w:r w:rsidRPr="0041383E">
              <w:rPr>
                <w:b/>
                <w:bCs/>
                <w:sz w:val="16"/>
                <w:szCs w:val="16"/>
              </w:rPr>
              <w:t>Jurisdiction</w:t>
            </w:r>
          </w:p>
        </w:tc>
        <w:tc>
          <w:tcPr>
            <w:tcW w:w="1061" w:type="pct"/>
            <w:shd w:val="clear" w:color="auto" w:fill="DEEAF6" w:themeFill="accent5" w:themeFillTint="33"/>
            <w:vAlign w:val="center"/>
          </w:tcPr>
          <w:p w14:paraId="7E86890D" w14:textId="77777777" w:rsidR="00296A1C" w:rsidRPr="0041383E" w:rsidRDefault="00296A1C" w:rsidP="00255DA7">
            <w:pPr>
              <w:jc w:val="center"/>
              <w:rPr>
                <w:b/>
                <w:bCs/>
                <w:sz w:val="16"/>
                <w:szCs w:val="16"/>
              </w:rPr>
            </w:pPr>
            <w:r w:rsidRPr="0041383E">
              <w:rPr>
                <w:b/>
                <w:bCs/>
                <w:sz w:val="16"/>
                <w:szCs w:val="16"/>
              </w:rPr>
              <w:t>Item</w:t>
            </w:r>
          </w:p>
        </w:tc>
        <w:tc>
          <w:tcPr>
            <w:tcW w:w="3183" w:type="pct"/>
            <w:shd w:val="clear" w:color="auto" w:fill="DEEAF6" w:themeFill="accent5" w:themeFillTint="33"/>
            <w:vAlign w:val="center"/>
          </w:tcPr>
          <w:p w14:paraId="0A44B77B" w14:textId="77777777" w:rsidR="00296A1C" w:rsidRPr="0041383E" w:rsidRDefault="00296A1C" w:rsidP="00255DA7">
            <w:pPr>
              <w:jc w:val="center"/>
              <w:rPr>
                <w:b/>
                <w:bCs/>
                <w:sz w:val="16"/>
                <w:szCs w:val="16"/>
              </w:rPr>
            </w:pPr>
            <w:r w:rsidRPr="0041383E">
              <w:rPr>
                <w:b/>
                <w:bCs/>
                <w:sz w:val="16"/>
                <w:szCs w:val="16"/>
              </w:rPr>
              <w:t>Description</w:t>
            </w:r>
          </w:p>
        </w:tc>
      </w:tr>
      <w:tr w:rsidR="00296A1C" w:rsidRPr="000B20D6" w14:paraId="5A5D8D58" w14:textId="77777777" w:rsidTr="00255DA7">
        <w:tc>
          <w:tcPr>
            <w:tcW w:w="756" w:type="pct"/>
            <w:vMerge w:val="restart"/>
            <w:vAlign w:val="center"/>
          </w:tcPr>
          <w:p w14:paraId="66C2537B" w14:textId="0F0C7B23" w:rsidR="00296A1C" w:rsidRPr="0041383E" w:rsidRDefault="00296A1C" w:rsidP="00296A1C">
            <w:pPr>
              <w:jc w:val="center"/>
              <w:rPr>
                <w:sz w:val="16"/>
                <w:szCs w:val="16"/>
              </w:rPr>
            </w:pPr>
            <w:r w:rsidRPr="0041383E">
              <w:rPr>
                <w:sz w:val="16"/>
                <w:szCs w:val="16"/>
              </w:rPr>
              <w:t>All provinces and territories</w:t>
            </w:r>
            <w:r w:rsidR="005C52B6">
              <w:rPr>
                <w:sz w:val="16"/>
                <w:szCs w:val="16"/>
              </w:rPr>
              <w:t xml:space="preserve"> (excluding </w:t>
            </w:r>
            <w:proofErr w:type="gramStart"/>
            <w:r w:rsidR="005C52B6">
              <w:rPr>
                <w:sz w:val="16"/>
                <w:szCs w:val="16"/>
              </w:rPr>
              <w:t>SK</w:t>
            </w:r>
            <w:r w:rsidR="002332A5">
              <w:rPr>
                <w:sz w:val="16"/>
                <w:szCs w:val="16"/>
              </w:rPr>
              <w:t>,</w:t>
            </w:r>
            <w:r w:rsidR="00370F40">
              <w:rPr>
                <w:sz w:val="16"/>
                <w:szCs w:val="16"/>
              </w:rPr>
              <w:t>BC</w:t>
            </w:r>
            <w:proofErr w:type="gramEnd"/>
            <w:r w:rsidR="00370F40">
              <w:rPr>
                <w:sz w:val="16"/>
                <w:szCs w:val="16"/>
              </w:rPr>
              <w:t>,NL</w:t>
            </w:r>
            <w:r w:rsidR="005C52B6">
              <w:rPr>
                <w:sz w:val="16"/>
                <w:szCs w:val="16"/>
              </w:rPr>
              <w:t>)</w:t>
            </w:r>
          </w:p>
        </w:tc>
        <w:tc>
          <w:tcPr>
            <w:tcW w:w="1061" w:type="pct"/>
            <w:vAlign w:val="center"/>
          </w:tcPr>
          <w:p w14:paraId="480983E7" w14:textId="77777777" w:rsidR="00296A1C" w:rsidRPr="0041383E" w:rsidRDefault="00296A1C" w:rsidP="00296A1C">
            <w:pPr>
              <w:jc w:val="center"/>
              <w:rPr>
                <w:b/>
                <w:bCs/>
                <w:sz w:val="16"/>
                <w:szCs w:val="16"/>
              </w:rPr>
            </w:pPr>
            <w:r w:rsidRPr="0041383E">
              <w:rPr>
                <w:rFonts w:cstheme="minorHAnsi"/>
                <w:b/>
                <w:bCs/>
                <w:sz w:val="16"/>
                <w:szCs w:val="16"/>
              </w:rPr>
              <w:t xml:space="preserve">Definition </w:t>
            </w:r>
          </w:p>
        </w:tc>
        <w:tc>
          <w:tcPr>
            <w:tcW w:w="3183" w:type="pct"/>
            <w:vAlign w:val="center"/>
          </w:tcPr>
          <w:p w14:paraId="3016162D" w14:textId="1919544C" w:rsidR="00296A1C" w:rsidRPr="00296A1C" w:rsidRDefault="00296A1C" w:rsidP="00296A1C">
            <w:pPr>
              <w:rPr>
                <w:sz w:val="16"/>
                <w:szCs w:val="16"/>
              </w:rPr>
            </w:pPr>
            <w:r w:rsidRPr="00296A1C">
              <w:rPr>
                <w:rFonts w:cstheme="minorHAnsi"/>
                <w:sz w:val="16"/>
                <w:szCs w:val="16"/>
              </w:rPr>
              <w:t xml:space="preserve">Percentage of </w:t>
            </w:r>
            <w:r w:rsidRPr="00296A1C">
              <w:rPr>
                <w:sz w:val="16"/>
                <w:szCs w:val="16"/>
              </w:rPr>
              <w:t xml:space="preserve">adolescents and young adults </w:t>
            </w:r>
            <w:r w:rsidRPr="00296A1C">
              <w:rPr>
                <w:rFonts w:cstheme="minorHAnsi"/>
                <w:sz w:val="16"/>
                <w:szCs w:val="16"/>
              </w:rPr>
              <w:t xml:space="preserve">(AYA) with cancer who had a positive experience of transition in care along their cancer journey </w:t>
            </w:r>
          </w:p>
        </w:tc>
      </w:tr>
      <w:tr w:rsidR="00296A1C" w:rsidRPr="000B20D6" w14:paraId="057CCC79" w14:textId="77777777" w:rsidTr="00255DA7">
        <w:tc>
          <w:tcPr>
            <w:tcW w:w="756" w:type="pct"/>
            <w:vMerge/>
            <w:vAlign w:val="center"/>
          </w:tcPr>
          <w:p w14:paraId="25C8687C" w14:textId="77777777" w:rsidR="00296A1C" w:rsidRPr="0041383E" w:rsidRDefault="00296A1C" w:rsidP="00296A1C">
            <w:pPr>
              <w:jc w:val="center"/>
              <w:rPr>
                <w:sz w:val="16"/>
                <w:szCs w:val="16"/>
              </w:rPr>
            </w:pPr>
          </w:p>
        </w:tc>
        <w:tc>
          <w:tcPr>
            <w:tcW w:w="1061" w:type="pct"/>
            <w:vAlign w:val="center"/>
          </w:tcPr>
          <w:p w14:paraId="145D20B6" w14:textId="77777777" w:rsidR="00296A1C" w:rsidRPr="0041383E" w:rsidRDefault="00296A1C" w:rsidP="00296A1C">
            <w:pPr>
              <w:jc w:val="center"/>
              <w:rPr>
                <w:b/>
                <w:bCs/>
                <w:sz w:val="16"/>
                <w:szCs w:val="16"/>
              </w:rPr>
            </w:pPr>
            <w:r w:rsidRPr="0041383E">
              <w:rPr>
                <w:rFonts w:cstheme="minorHAnsi"/>
                <w:b/>
                <w:bCs/>
                <w:sz w:val="16"/>
                <w:szCs w:val="16"/>
              </w:rPr>
              <w:t>Timeframe</w:t>
            </w:r>
          </w:p>
        </w:tc>
        <w:tc>
          <w:tcPr>
            <w:tcW w:w="3183" w:type="pct"/>
            <w:vAlign w:val="center"/>
          </w:tcPr>
          <w:p w14:paraId="53BC9A6B" w14:textId="54286139" w:rsidR="00296A1C" w:rsidRPr="00296A1C" w:rsidRDefault="00296A1C" w:rsidP="00296A1C">
            <w:pPr>
              <w:rPr>
                <w:sz w:val="16"/>
                <w:szCs w:val="16"/>
              </w:rPr>
            </w:pPr>
            <w:r w:rsidRPr="00296A1C">
              <w:rPr>
                <w:rFonts w:cstheme="minorHAnsi"/>
                <w:sz w:val="16"/>
                <w:szCs w:val="16"/>
              </w:rPr>
              <w:t>October 2021</w:t>
            </w:r>
          </w:p>
        </w:tc>
      </w:tr>
      <w:tr w:rsidR="00296A1C" w:rsidRPr="000B20D6" w14:paraId="4BE5C9CA" w14:textId="77777777" w:rsidTr="00255DA7">
        <w:tc>
          <w:tcPr>
            <w:tcW w:w="756" w:type="pct"/>
            <w:vMerge/>
            <w:vAlign w:val="center"/>
          </w:tcPr>
          <w:p w14:paraId="1FBCEA04" w14:textId="77777777" w:rsidR="00296A1C" w:rsidRPr="0041383E" w:rsidRDefault="00296A1C" w:rsidP="00296A1C">
            <w:pPr>
              <w:jc w:val="center"/>
              <w:rPr>
                <w:sz w:val="16"/>
                <w:szCs w:val="16"/>
              </w:rPr>
            </w:pPr>
          </w:p>
        </w:tc>
        <w:tc>
          <w:tcPr>
            <w:tcW w:w="1061" w:type="pct"/>
            <w:vAlign w:val="center"/>
          </w:tcPr>
          <w:p w14:paraId="2D6A6DCD" w14:textId="77777777" w:rsidR="00296A1C" w:rsidRPr="0041383E" w:rsidRDefault="00296A1C" w:rsidP="00296A1C">
            <w:pPr>
              <w:jc w:val="center"/>
              <w:rPr>
                <w:b/>
                <w:bCs/>
                <w:sz w:val="16"/>
                <w:szCs w:val="16"/>
              </w:rPr>
            </w:pPr>
            <w:r w:rsidRPr="0041383E">
              <w:rPr>
                <w:rFonts w:cstheme="minorHAnsi"/>
                <w:b/>
                <w:bCs/>
                <w:sz w:val="16"/>
                <w:szCs w:val="16"/>
              </w:rPr>
              <w:t xml:space="preserve">Cohort  </w:t>
            </w:r>
          </w:p>
        </w:tc>
        <w:tc>
          <w:tcPr>
            <w:tcW w:w="3183" w:type="pct"/>
            <w:vAlign w:val="center"/>
          </w:tcPr>
          <w:p w14:paraId="7D76A6B1" w14:textId="2C26A97D" w:rsidR="00296A1C" w:rsidRPr="00296A1C" w:rsidRDefault="00296A1C" w:rsidP="00296A1C">
            <w:pPr>
              <w:rPr>
                <w:sz w:val="16"/>
                <w:szCs w:val="16"/>
              </w:rPr>
            </w:pPr>
            <w:r w:rsidRPr="00296A1C">
              <w:rPr>
                <w:rFonts w:cstheme="minorHAnsi"/>
                <w:sz w:val="16"/>
                <w:szCs w:val="16"/>
              </w:rPr>
              <w:t>Individuals aged between 15-39</w:t>
            </w:r>
          </w:p>
        </w:tc>
      </w:tr>
      <w:tr w:rsidR="00296A1C" w:rsidRPr="000B20D6" w14:paraId="443E653F" w14:textId="77777777" w:rsidTr="00255DA7">
        <w:tc>
          <w:tcPr>
            <w:tcW w:w="756" w:type="pct"/>
            <w:vMerge/>
            <w:vAlign w:val="center"/>
          </w:tcPr>
          <w:p w14:paraId="497B1D07" w14:textId="77777777" w:rsidR="00296A1C" w:rsidRPr="0041383E" w:rsidRDefault="00296A1C" w:rsidP="00296A1C">
            <w:pPr>
              <w:jc w:val="center"/>
              <w:rPr>
                <w:sz w:val="16"/>
                <w:szCs w:val="16"/>
              </w:rPr>
            </w:pPr>
          </w:p>
        </w:tc>
        <w:tc>
          <w:tcPr>
            <w:tcW w:w="1061" w:type="pct"/>
            <w:vAlign w:val="center"/>
          </w:tcPr>
          <w:p w14:paraId="13157CCC" w14:textId="2C2E8AF5" w:rsidR="00296A1C" w:rsidRPr="0041383E" w:rsidRDefault="00296A1C" w:rsidP="00296A1C">
            <w:pPr>
              <w:jc w:val="center"/>
              <w:rPr>
                <w:b/>
                <w:bCs/>
                <w:sz w:val="16"/>
                <w:szCs w:val="16"/>
              </w:rPr>
            </w:pPr>
            <w:r w:rsidRPr="0041383E">
              <w:rPr>
                <w:rFonts w:cstheme="minorHAnsi"/>
                <w:b/>
                <w:bCs/>
                <w:sz w:val="16"/>
                <w:szCs w:val="16"/>
              </w:rPr>
              <w:t>Data Source</w:t>
            </w:r>
          </w:p>
        </w:tc>
        <w:tc>
          <w:tcPr>
            <w:tcW w:w="3183" w:type="pct"/>
            <w:vAlign w:val="center"/>
          </w:tcPr>
          <w:p w14:paraId="3A615D20" w14:textId="72099834" w:rsidR="00296A1C" w:rsidRPr="00296A1C" w:rsidRDefault="00296A1C" w:rsidP="00296A1C">
            <w:pPr>
              <w:rPr>
                <w:sz w:val="16"/>
                <w:szCs w:val="16"/>
              </w:rPr>
            </w:pPr>
            <w:r w:rsidRPr="00296A1C">
              <w:rPr>
                <w:rFonts w:cstheme="minorHAnsi"/>
                <w:color w:val="202124"/>
                <w:sz w:val="16"/>
                <w:szCs w:val="16"/>
                <w:shd w:val="clear" w:color="auto" w:fill="FFFFFF"/>
              </w:rPr>
              <w:t xml:space="preserve">Young Adult Cancer Canada </w:t>
            </w:r>
            <w:r w:rsidRPr="00296A1C">
              <w:rPr>
                <w:sz w:val="16"/>
                <w:szCs w:val="16"/>
              </w:rPr>
              <w:t>(YACC) Survey</w:t>
            </w:r>
          </w:p>
        </w:tc>
      </w:tr>
      <w:tr w:rsidR="00296A1C" w:rsidRPr="000B20D6" w14:paraId="670777AE" w14:textId="77777777" w:rsidTr="00255DA7">
        <w:tc>
          <w:tcPr>
            <w:tcW w:w="756" w:type="pct"/>
            <w:vMerge/>
            <w:vAlign w:val="center"/>
          </w:tcPr>
          <w:p w14:paraId="28BF0CD0" w14:textId="77777777" w:rsidR="00296A1C" w:rsidRPr="0041383E" w:rsidRDefault="00296A1C" w:rsidP="00296A1C">
            <w:pPr>
              <w:jc w:val="center"/>
              <w:rPr>
                <w:sz w:val="16"/>
                <w:szCs w:val="16"/>
              </w:rPr>
            </w:pPr>
          </w:p>
        </w:tc>
        <w:tc>
          <w:tcPr>
            <w:tcW w:w="1061" w:type="pct"/>
            <w:vAlign w:val="center"/>
          </w:tcPr>
          <w:p w14:paraId="445B42C2" w14:textId="77777777" w:rsidR="00296A1C" w:rsidRPr="0041383E" w:rsidRDefault="00296A1C" w:rsidP="00296A1C">
            <w:pPr>
              <w:jc w:val="center"/>
              <w:rPr>
                <w:rFonts w:cstheme="minorHAnsi"/>
                <w:b/>
                <w:bCs/>
                <w:sz w:val="16"/>
                <w:szCs w:val="16"/>
              </w:rPr>
            </w:pPr>
            <w:r w:rsidRPr="0041383E">
              <w:rPr>
                <w:rFonts w:cstheme="minorHAnsi"/>
                <w:b/>
                <w:bCs/>
                <w:sz w:val="16"/>
                <w:szCs w:val="16"/>
              </w:rPr>
              <w:t>Denominator</w:t>
            </w:r>
          </w:p>
        </w:tc>
        <w:tc>
          <w:tcPr>
            <w:tcW w:w="3183" w:type="pct"/>
            <w:vAlign w:val="center"/>
          </w:tcPr>
          <w:p w14:paraId="7520F8D3" w14:textId="77777777" w:rsidR="00296A1C" w:rsidRPr="00296A1C" w:rsidRDefault="00296A1C" w:rsidP="00296A1C">
            <w:pPr>
              <w:rPr>
                <w:rFonts w:cstheme="minorHAnsi"/>
                <w:sz w:val="16"/>
                <w:szCs w:val="16"/>
              </w:rPr>
            </w:pPr>
            <w:r w:rsidRPr="00296A1C">
              <w:rPr>
                <w:rFonts w:cstheme="minorHAnsi"/>
                <w:sz w:val="16"/>
                <w:szCs w:val="16"/>
              </w:rPr>
              <w:t>Individuals with cancer who answered the YACC survey question: how would you rate your transition experience(s) using one of the following responses?</w:t>
            </w:r>
          </w:p>
          <w:p w14:paraId="0CF6B343" w14:textId="77777777" w:rsidR="00296A1C" w:rsidRPr="00296A1C" w:rsidRDefault="00296A1C" w:rsidP="00296A1C">
            <w:pPr>
              <w:rPr>
                <w:rFonts w:cstheme="minorHAnsi"/>
                <w:sz w:val="16"/>
                <w:szCs w:val="16"/>
              </w:rPr>
            </w:pPr>
          </w:p>
          <w:p w14:paraId="6F47C783" w14:textId="77777777" w:rsidR="00296A1C" w:rsidRPr="00296A1C" w:rsidRDefault="00296A1C" w:rsidP="00296A1C">
            <w:pPr>
              <w:pStyle w:val="ListParagraph"/>
              <w:numPr>
                <w:ilvl w:val="0"/>
                <w:numId w:val="32"/>
              </w:numPr>
              <w:rPr>
                <w:sz w:val="16"/>
                <w:szCs w:val="16"/>
              </w:rPr>
            </w:pPr>
            <w:r w:rsidRPr="00296A1C">
              <w:rPr>
                <w:sz w:val="16"/>
                <w:szCs w:val="16"/>
              </w:rPr>
              <w:t>Very positive</w:t>
            </w:r>
          </w:p>
          <w:p w14:paraId="2FBDD2F1" w14:textId="77777777" w:rsidR="00296A1C" w:rsidRPr="00296A1C" w:rsidRDefault="00296A1C" w:rsidP="00296A1C">
            <w:pPr>
              <w:pStyle w:val="ListParagraph"/>
              <w:numPr>
                <w:ilvl w:val="0"/>
                <w:numId w:val="32"/>
              </w:numPr>
              <w:rPr>
                <w:sz w:val="16"/>
                <w:szCs w:val="16"/>
              </w:rPr>
            </w:pPr>
            <w:r w:rsidRPr="00296A1C">
              <w:rPr>
                <w:sz w:val="16"/>
                <w:szCs w:val="16"/>
              </w:rPr>
              <w:t>Positive</w:t>
            </w:r>
          </w:p>
          <w:p w14:paraId="20524630" w14:textId="77777777" w:rsidR="00296A1C" w:rsidRPr="00296A1C" w:rsidRDefault="00296A1C" w:rsidP="00296A1C">
            <w:pPr>
              <w:pStyle w:val="ListParagraph"/>
              <w:numPr>
                <w:ilvl w:val="0"/>
                <w:numId w:val="32"/>
              </w:numPr>
              <w:rPr>
                <w:sz w:val="16"/>
                <w:szCs w:val="16"/>
              </w:rPr>
            </w:pPr>
            <w:r w:rsidRPr="00296A1C">
              <w:rPr>
                <w:sz w:val="16"/>
                <w:szCs w:val="16"/>
              </w:rPr>
              <w:t>Neutral</w:t>
            </w:r>
          </w:p>
          <w:p w14:paraId="0F5B62BA" w14:textId="77777777" w:rsidR="00296A1C" w:rsidRPr="00296A1C" w:rsidRDefault="00296A1C" w:rsidP="00296A1C">
            <w:pPr>
              <w:pStyle w:val="ListParagraph"/>
              <w:numPr>
                <w:ilvl w:val="0"/>
                <w:numId w:val="32"/>
              </w:numPr>
              <w:rPr>
                <w:sz w:val="16"/>
                <w:szCs w:val="16"/>
              </w:rPr>
            </w:pPr>
            <w:r w:rsidRPr="00296A1C">
              <w:rPr>
                <w:sz w:val="16"/>
                <w:szCs w:val="16"/>
              </w:rPr>
              <w:t>Negative</w:t>
            </w:r>
          </w:p>
          <w:p w14:paraId="3FE73164" w14:textId="77777777" w:rsidR="00296A1C" w:rsidRPr="00296A1C" w:rsidRDefault="00296A1C" w:rsidP="00296A1C">
            <w:pPr>
              <w:pStyle w:val="ListParagraph"/>
              <w:numPr>
                <w:ilvl w:val="0"/>
                <w:numId w:val="32"/>
              </w:numPr>
              <w:rPr>
                <w:sz w:val="16"/>
                <w:szCs w:val="16"/>
              </w:rPr>
            </w:pPr>
            <w:r w:rsidRPr="00296A1C">
              <w:rPr>
                <w:sz w:val="16"/>
                <w:szCs w:val="16"/>
              </w:rPr>
              <w:t>Very negative</w:t>
            </w:r>
          </w:p>
          <w:p w14:paraId="78D6E476" w14:textId="77777777" w:rsidR="00296A1C" w:rsidRPr="00296A1C" w:rsidRDefault="00296A1C" w:rsidP="00296A1C">
            <w:pPr>
              <w:rPr>
                <w:sz w:val="16"/>
                <w:szCs w:val="16"/>
              </w:rPr>
            </w:pPr>
          </w:p>
        </w:tc>
      </w:tr>
      <w:tr w:rsidR="00296A1C" w:rsidRPr="000B20D6" w14:paraId="723EFE95" w14:textId="77777777" w:rsidTr="00255DA7">
        <w:tc>
          <w:tcPr>
            <w:tcW w:w="756" w:type="pct"/>
            <w:vMerge/>
            <w:vAlign w:val="center"/>
          </w:tcPr>
          <w:p w14:paraId="24872EF2" w14:textId="77777777" w:rsidR="00296A1C" w:rsidRPr="0041383E" w:rsidRDefault="00296A1C" w:rsidP="00296A1C">
            <w:pPr>
              <w:jc w:val="center"/>
              <w:rPr>
                <w:sz w:val="16"/>
                <w:szCs w:val="16"/>
              </w:rPr>
            </w:pPr>
          </w:p>
        </w:tc>
        <w:tc>
          <w:tcPr>
            <w:tcW w:w="1061" w:type="pct"/>
            <w:vAlign w:val="center"/>
          </w:tcPr>
          <w:p w14:paraId="7120C07E" w14:textId="77777777" w:rsidR="00296A1C" w:rsidRPr="0041383E" w:rsidRDefault="00296A1C" w:rsidP="00296A1C">
            <w:pPr>
              <w:jc w:val="center"/>
              <w:rPr>
                <w:rFonts w:cstheme="minorHAnsi"/>
                <w:b/>
                <w:bCs/>
                <w:sz w:val="16"/>
                <w:szCs w:val="16"/>
              </w:rPr>
            </w:pPr>
            <w:r w:rsidRPr="0041383E">
              <w:rPr>
                <w:rFonts w:cstheme="minorHAnsi"/>
                <w:b/>
                <w:bCs/>
                <w:sz w:val="16"/>
                <w:szCs w:val="16"/>
              </w:rPr>
              <w:t xml:space="preserve">Numerator </w:t>
            </w:r>
          </w:p>
        </w:tc>
        <w:tc>
          <w:tcPr>
            <w:tcW w:w="3183" w:type="pct"/>
            <w:vAlign w:val="center"/>
          </w:tcPr>
          <w:p w14:paraId="1085A606" w14:textId="0280C4F5" w:rsidR="00296A1C" w:rsidRPr="00296A1C" w:rsidRDefault="00296A1C" w:rsidP="00296A1C">
            <w:pPr>
              <w:rPr>
                <w:sz w:val="16"/>
                <w:szCs w:val="16"/>
              </w:rPr>
            </w:pPr>
            <w:r w:rsidRPr="00296A1C">
              <w:rPr>
                <w:rFonts w:cstheme="minorHAnsi"/>
                <w:sz w:val="16"/>
                <w:szCs w:val="16"/>
              </w:rPr>
              <w:t>Of the denominator, individuals who answered with “Very positive” or “Positive”</w:t>
            </w:r>
          </w:p>
        </w:tc>
      </w:tr>
      <w:tr w:rsidR="00296A1C" w:rsidRPr="000B20D6" w14:paraId="7A8063CE" w14:textId="77777777" w:rsidTr="00255DA7">
        <w:tc>
          <w:tcPr>
            <w:tcW w:w="756" w:type="pct"/>
            <w:vMerge/>
            <w:vAlign w:val="center"/>
          </w:tcPr>
          <w:p w14:paraId="75B98220" w14:textId="77777777" w:rsidR="00296A1C" w:rsidRPr="0041383E" w:rsidRDefault="00296A1C" w:rsidP="00296A1C">
            <w:pPr>
              <w:jc w:val="center"/>
              <w:rPr>
                <w:sz w:val="16"/>
                <w:szCs w:val="16"/>
              </w:rPr>
            </w:pPr>
          </w:p>
        </w:tc>
        <w:tc>
          <w:tcPr>
            <w:tcW w:w="1061" w:type="pct"/>
            <w:vAlign w:val="center"/>
          </w:tcPr>
          <w:p w14:paraId="68C20A52" w14:textId="77777777" w:rsidR="00296A1C" w:rsidRPr="0041383E" w:rsidRDefault="00296A1C" w:rsidP="00296A1C">
            <w:pPr>
              <w:jc w:val="center"/>
              <w:rPr>
                <w:rFonts w:cstheme="minorHAnsi"/>
                <w:b/>
                <w:bCs/>
                <w:sz w:val="16"/>
                <w:szCs w:val="16"/>
              </w:rPr>
            </w:pPr>
            <w:r w:rsidRPr="0041383E">
              <w:rPr>
                <w:rFonts w:cstheme="minorHAnsi"/>
                <w:b/>
                <w:bCs/>
                <w:sz w:val="16"/>
                <w:szCs w:val="16"/>
              </w:rPr>
              <w:t>Stratifications</w:t>
            </w:r>
          </w:p>
        </w:tc>
        <w:tc>
          <w:tcPr>
            <w:tcW w:w="3183" w:type="pct"/>
            <w:vAlign w:val="center"/>
          </w:tcPr>
          <w:p w14:paraId="1720B4E7" w14:textId="77777777" w:rsidR="00296A1C" w:rsidRPr="00296A1C" w:rsidRDefault="00296A1C" w:rsidP="00296A1C">
            <w:pPr>
              <w:rPr>
                <w:rFonts w:cstheme="minorHAnsi"/>
                <w:sz w:val="16"/>
                <w:szCs w:val="16"/>
              </w:rPr>
            </w:pPr>
            <w:r w:rsidRPr="00296A1C">
              <w:rPr>
                <w:rFonts w:cstheme="minorHAnsi"/>
                <w:sz w:val="16"/>
                <w:szCs w:val="16"/>
              </w:rPr>
              <w:t>Province</w:t>
            </w:r>
          </w:p>
          <w:p w14:paraId="5CC8B8B0" w14:textId="77777777" w:rsidR="00296A1C" w:rsidRPr="00296A1C" w:rsidRDefault="00296A1C" w:rsidP="00296A1C">
            <w:pPr>
              <w:pStyle w:val="ListParagraph"/>
              <w:numPr>
                <w:ilvl w:val="0"/>
                <w:numId w:val="28"/>
              </w:numPr>
              <w:rPr>
                <w:rFonts w:cstheme="minorHAnsi"/>
                <w:sz w:val="16"/>
                <w:szCs w:val="16"/>
              </w:rPr>
            </w:pPr>
            <w:r w:rsidRPr="00296A1C">
              <w:rPr>
                <w:rFonts w:cstheme="minorHAnsi"/>
                <w:sz w:val="16"/>
                <w:szCs w:val="16"/>
              </w:rPr>
              <w:t>Age (15-29, 30-39)</w:t>
            </w:r>
          </w:p>
          <w:p w14:paraId="1B622FAD" w14:textId="77777777" w:rsidR="00296A1C" w:rsidRPr="00296A1C" w:rsidRDefault="00296A1C" w:rsidP="00296A1C">
            <w:pPr>
              <w:pStyle w:val="ListParagraph"/>
              <w:numPr>
                <w:ilvl w:val="0"/>
                <w:numId w:val="28"/>
              </w:numPr>
              <w:rPr>
                <w:rFonts w:cstheme="minorHAnsi"/>
                <w:sz w:val="16"/>
                <w:szCs w:val="16"/>
              </w:rPr>
            </w:pPr>
            <w:r w:rsidRPr="00296A1C">
              <w:rPr>
                <w:rFonts w:cstheme="minorHAnsi"/>
                <w:sz w:val="16"/>
                <w:szCs w:val="16"/>
              </w:rPr>
              <w:t>Gender (Female, Male, Other)</w:t>
            </w:r>
          </w:p>
          <w:p w14:paraId="4C97E6DC" w14:textId="20CBBD5E" w:rsidR="00296A1C" w:rsidRPr="00296A1C" w:rsidRDefault="00296A1C" w:rsidP="00296A1C">
            <w:pPr>
              <w:pStyle w:val="ListParagraph"/>
              <w:numPr>
                <w:ilvl w:val="0"/>
                <w:numId w:val="31"/>
              </w:numPr>
              <w:rPr>
                <w:rFonts w:cstheme="minorHAnsi"/>
                <w:sz w:val="16"/>
                <w:szCs w:val="16"/>
              </w:rPr>
            </w:pPr>
            <w:r w:rsidRPr="00296A1C">
              <w:rPr>
                <w:rFonts w:cstheme="minorHAnsi"/>
                <w:sz w:val="16"/>
                <w:szCs w:val="16"/>
              </w:rPr>
              <w:t>Location (Remote, Rural, Urban)</w:t>
            </w:r>
          </w:p>
        </w:tc>
      </w:tr>
      <w:tr w:rsidR="00296A1C" w:rsidRPr="000B20D6" w14:paraId="75D3AF52" w14:textId="77777777" w:rsidTr="00255DA7">
        <w:tc>
          <w:tcPr>
            <w:tcW w:w="756" w:type="pct"/>
            <w:vMerge/>
            <w:vAlign w:val="center"/>
          </w:tcPr>
          <w:p w14:paraId="2A81C688" w14:textId="77777777" w:rsidR="00296A1C" w:rsidRPr="0041383E" w:rsidRDefault="00296A1C" w:rsidP="00296A1C">
            <w:pPr>
              <w:jc w:val="center"/>
              <w:rPr>
                <w:sz w:val="16"/>
                <w:szCs w:val="16"/>
              </w:rPr>
            </w:pPr>
          </w:p>
        </w:tc>
        <w:tc>
          <w:tcPr>
            <w:tcW w:w="1061" w:type="pct"/>
            <w:vAlign w:val="center"/>
          </w:tcPr>
          <w:p w14:paraId="4FAA0A13" w14:textId="77777777" w:rsidR="00296A1C" w:rsidRPr="0041383E" w:rsidRDefault="00296A1C" w:rsidP="00296A1C">
            <w:pPr>
              <w:jc w:val="center"/>
              <w:rPr>
                <w:rFonts w:cstheme="minorHAnsi"/>
                <w:b/>
                <w:bCs/>
                <w:sz w:val="16"/>
                <w:szCs w:val="16"/>
              </w:rPr>
            </w:pPr>
            <w:r w:rsidRPr="0041383E">
              <w:rPr>
                <w:rFonts w:cstheme="minorHAnsi"/>
                <w:b/>
                <w:bCs/>
                <w:sz w:val="16"/>
                <w:szCs w:val="16"/>
              </w:rPr>
              <w:t>Comments</w:t>
            </w:r>
          </w:p>
        </w:tc>
        <w:tc>
          <w:tcPr>
            <w:tcW w:w="3183" w:type="pct"/>
            <w:vAlign w:val="center"/>
          </w:tcPr>
          <w:p w14:paraId="1BF10D65" w14:textId="77777777" w:rsidR="00296A1C" w:rsidRPr="00296A1C" w:rsidRDefault="00296A1C" w:rsidP="00296A1C">
            <w:pPr>
              <w:rPr>
                <w:rFonts w:cstheme="minorHAnsi"/>
                <w:sz w:val="16"/>
                <w:szCs w:val="16"/>
              </w:rPr>
            </w:pPr>
            <w:r w:rsidRPr="00296A1C">
              <w:rPr>
                <w:rFonts w:cstheme="minorHAnsi"/>
                <w:sz w:val="16"/>
                <w:szCs w:val="16"/>
              </w:rPr>
              <w:t>YACC nurtures a community of 5,000 young adults and stays connected to them through various channels. Recruitment for this survey was done through posts and engagement of leaders in YACC private social media groups (Facebook, Instagram, and Twitter). Approximately 3,000 of the young adults connect to access support, YACC programs, and community resources. The young adults also participate in research studies.</w:t>
            </w:r>
          </w:p>
          <w:p w14:paraId="099B8F65" w14:textId="77777777" w:rsidR="00296A1C" w:rsidRPr="00296A1C" w:rsidRDefault="00296A1C" w:rsidP="00296A1C">
            <w:pPr>
              <w:rPr>
                <w:rFonts w:cstheme="minorHAnsi"/>
                <w:sz w:val="16"/>
                <w:szCs w:val="16"/>
              </w:rPr>
            </w:pPr>
          </w:p>
          <w:p w14:paraId="0ADA5AA2" w14:textId="2FD8D5E8" w:rsidR="00296A1C" w:rsidRPr="00296A1C" w:rsidRDefault="00296A1C" w:rsidP="00296A1C">
            <w:pPr>
              <w:rPr>
                <w:rFonts w:cstheme="minorHAnsi"/>
                <w:sz w:val="16"/>
                <w:szCs w:val="16"/>
              </w:rPr>
            </w:pPr>
            <w:r w:rsidRPr="00296A1C">
              <w:rPr>
                <w:rFonts w:cstheme="minorHAnsi"/>
                <w:sz w:val="16"/>
                <w:szCs w:val="16"/>
              </w:rPr>
              <w:t xml:space="preserve">Recruitment for this survey did not target specific groups within the YACC’s community (e.g., gender, location), but went at large to the full community and all its diversity. YACC's community does have a </w:t>
            </w:r>
            <w:r w:rsidRPr="00296A1C">
              <w:rPr>
                <w:rFonts w:cstheme="minorHAnsi"/>
                <w:sz w:val="16"/>
                <w:szCs w:val="16"/>
              </w:rPr>
              <w:lastRenderedPageBreak/>
              <w:t>higher percentage of people identifying as female and living in an urban area. This means the proportion of respondents with different characteristics may not be evenly distributed.</w:t>
            </w:r>
          </w:p>
        </w:tc>
      </w:tr>
    </w:tbl>
    <w:p w14:paraId="54F9DF03" w14:textId="77777777" w:rsidR="00296A1C" w:rsidRPr="0041383E" w:rsidRDefault="00296A1C" w:rsidP="00296A1C"/>
    <w:p w14:paraId="10ED6A9B" w14:textId="77777777" w:rsidR="00296A1C" w:rsidRPr="0093014E" w:rsidRDefault="00296A1C" w:rsidP="00296A1C"/>
    <w:p w14:paraId="4C677BA8" w14:textId="77777777" w:rsidR="0041383E" w:rsidRPr="0093014E" w:rsidRDefault="0041383E" w:rsidP="0093014E"/>
    <w:p w14:paraId="796C64CE" w14:textId="77777777" w:rsidR="0041592A" w:rsidRPr="000B20D6" w:rsidRDefault="0041592A" w:rsidP="002B5138"/>
    <w:sectPr w:rsidR="0041592A" w:rsidRPr="000B20D6" w:rsidSect="009953A0">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EDF5" w14:textId="77777777" w:rsidR="00415FF0" w:rsidRDefault="00415FF0" w:rsidP="0063036A">
      <w:pPr>
        <w:spacing w:after="0" w:line="240" w:lineRule="auto"/>
      </w:pPr>
      <w:r>
        <w:separator/>
      </w:r>
    </w:p>
  </w:endnote>
  <w:endnote w:type="continuationSeparator" w:id="0">
    <w:p w14:paraId="5A63EB50" w14:textId="77777777" w:rsidR="00415FF0" w:rsidRDefault="00415FF0" w:rsidP="0063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07319"/>
      <w:docPartObj>
        <w:docPartGallery w:val="Page Numbers (Bottom of Page)"/>
        <w:docPartUnique/>
      </w:docPartObj>
    </w:sdtPr>
    <w:sdtEndPr>
      <w:rPr>
        <w:noProof/>
      </w:rPr>
    </w:sdtEndPr>
    <w:sdtContent>
      <w:p w14:paraId="4EFA6233" w14:textId="79E66C1D" w:rsidR="0063036A" w:rsidRDefault="00630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A8157B" w14:textId="77777777" w:rsidR="0063036A" w:rsidRDefault="00630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874E" w14:textId="77777777" w:rsidR="00415FF0" w:rsidRDefault="00415FF0" w:rsidP="0063036A">
      <w:pPr>
        <w:spacing w:after="0" w:line="240" w:lineRule="auto"/>
      </w:pPr>
      <w:r>
        <w:separator/>
      </w:r>
    </w:p>
  </w:footnote>
  <w:footnote w:type="continuationSeparator" w:id="0">
    <w:p w14:paraId="71A270C2" w14:textId="77777777" w:rsidR="00415FF0" w:rsidRDefault="00415FF0" w:rsidP="0063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5DE7" w14:textId="532D5138" w:rsidR="002D3DBE" w:rsidRDefault="002D3DBE">
    <w:pPr>
      <w:pStyle w:val="Header"/>
    </w:pPr>
    <w:r>
      <w:rPr>
        <w:noProof/>
      </w:rPr>
      <w:drawing>
        <wp:inline distT="0" distB="0" distL="0" distR="0" wp14:anchorId="0C91A08C" wp14:editId="68255E30">
          <wp:extent cx="1473200" cy="504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917" cy="5070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DF3D" w14:textId="77777777" w:rsidR="002D3DBE" w:rsidRDefault="002D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9D"/>
    <w:multiLevelType w:val="hybridMultilevel"/>
    <w:tmpl w:val="6158FC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B15C73"/>
    <w:multiLevelType w:val="hybridMultilevel"/>
    <w:tmpl w:val="D7CC4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46E91"/>
    <w:multiLevelType w:val="hybridMultilevel"/>
    <w:tmpl w:val="CFEE8DDC"/>
    <w:lvl w:ilvl="0" w:tplc="0EFE61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824B6"/>
    <w:multiLevelType w:val="hybridMultilevel"/>
    <w:tmpl w:val="8D1289B2"/>
    <w:lvl w:ilvl="0" w:tplc="94563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C4CBE"/>
    <w:multiLevelType w:val="hybridMultilevel"/>
    <w:tmpl w:val="C55CCD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3E81"/>
    <w:multiLevelType w:val="hybridMultilevel"/>
    <w:tmpl w:val="F8324E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3B7A6B"/>
    <w:multiLevelType w:val="hybridMultilevel"/>
    <w:tmpl w:val="64BE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11D65"/>
    <w:multiLevelType w:val="hybridMultilevel"/>
    <w:tmpl w:val="CFEE8DDC"/>
    <w:lvl w:ilvl="0" w:tplc="0EFE61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D20722"/>
    <w:multiLevelType w:val="hybridMultilevel"/>
    <w:tmpl w:val="975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5DA3"/>
    <w:multiLevelType w:val="hybridMultilevel"/>
    <w:tmpl w:val="4BEAB2EE"/>
    <w:lvl w:ilvl="0" w:tplc="D3923248">
      <w:start w:val="4"/>
      <w:numFmt w:val="decimal"/>
      <w:suff w:val="space"/>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36356"/>
    <w:multiLevelType w:val="hybridMultilevel"/>
    <w:tmpl w:val="3CD6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41EEA"/>
    <w:multiLevelType w:val="hybridMultilevel"/>
    <w:tmpl w:val="38E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72BEF"/>
    <w:multiLevelType w:val="hybridMultilevel"/>
    <w:tmpl w:val="6F20B536"/>
    <w:lvl w:ilvl="0" w:tplc="04090001">
      <w:start w:val="1"/>
      <w:numFmt w:val="bullet"/>
      <w:lvlText w:val=""/>
      <w:lvlJc w:val="left"/>
      <w:pPr>
        <w:ind w:left="720" w:hanging="360"/>
      </w:pPr>
      <w:rPr>
        <w:rFonts w:ascii="Symbol" w:hAnsi="Symbol" w:hint="default"/>
      </w:rPr>
    </w:lvl>
    <w:lvl w:ilvl="1" w:tplc="3F04D2A4">
      <w:start w:val="1"/>
      <w:numFmt w:val="bullet"/>
      <w:lvlText w:val="o"/>
      <w:lvlJc w:val="left"/>
      <w:pPr>
        <w:ind w:left="1440" w:hanging="360"/>
      </w:pPr>
      <w:rPr>
        <w:rFonts w:ascii="Courier New" w:hAnsi="Courier New" w:hint="default"/>
      </w:rPr>
    </w:lvl>
    <w:lvl w:ilvl="2" w:tplc="975076CA">
      <w:start w:val="1"/>
      <w:numFmt w:val="bullet"/>
      <w:lvlText w:val=""/>
      <w:lvlJc w:val="left"/>
      <w:pPr>
        <w:ind w:left="2160" w:hanging="360"/>
      </w:pPr>
      <w:rPr>
        <w:rFonts w:ascii="Wingdings" w:hAnsi="Wingdings" w:hint="default"/>
      </w:rPr>
    </w:lvl>
    <w:lvl w:ilvl="3" w:tplc="C9CC4E3E">
      <w:start w:val="1"/>
      <w:numFmt w:val="bullet"/>
      <w:lvlText w:val=""/>
      <w:lvlJc w:val="left"/>
      <w:pPr>
        <w:ind w:left="2880" w:hanging="360"/>
      </w:pPr>
      <w:rPr>
        <w:rFonts w:ascii="Symbol" w:hAnsi="Symbol" w:hint="default"/>
      </w:rPr>
    </w:lvl>
    <w:lvl w:ilvl="4" w:tplc="274ACF04">
      <w:start w:val="1"/>
      <w:numFmt w:val="bullet"/>
      <w:lvlText w:val="o"/>
      <w:lvlJc w:val="left"/>
      <w:pPr>
        <w:ind w:left="3600" w:hanging="360"/>
      </w:pPr>
      <w:rPr>
        <w:rFonts w:ascii="Courier New" w:hAnsi="Courier New" w:hint="default"/>
      </w:rPr>
    </w:lvl>
    <w:lvl w:ilvl="5" w:tplc="891090CC">
      <w:start w:val="1"/>
      <w:numFmt w:val="bullet"/>
      <w:lvlText w:val=""/>
      <w:lvlJc w:val="left"/>
      <w:pPr>
        <w:ind w:left="4320" w:hanging="360"/>
      </w:pPr>
      <w:rPr>
        <w:rFonts w:ascii="Wingdings" w:hAnsi="Wingdings" w:hint="default"/>
      </w:rPr>
    </w:lvl>
    <w:lvl w:ilvl="6" w:tplc="57722EA2">
      <w:start w:val="1"/>
      <w:numFmt w:val="bullet"/>
      <w:lvlText w:val=""/>
      <w:lvlJc w:val="left"/>
      <w:pPr>
        <w:ind w:left="5040" w:hanging="360"/>
      </w:pPr>
      <w:rPr>
        <w:rFonts w:ascii="Symbol" w:hAnsi="Symbol" w:hint="default"/>
      </w:rPr>
    </w:lvl>
    <w:lvl w:ilvl="7" w:tplc="48C636D8">
      <w:start w:val="1"/>
      <w:numFmt w:val="bullet"/>
      <w:lvlText w:val="o"/>
      <w:lvlJc w:val="left"/>
      <w:pPr>
        <w:ind w:left="5760" w:hanging="360"/>
      </w:pPr>
      <w:rPr>
        <w:rFonts w:ascii="Courier New" w:hAnsi="Courier New" w:hint="default"/>
      </w:rPr>
    </w:lvl>
    <w:lvl w:ilvl="8" w:tplc="8AC65FAA">
      <w:start w:val="1"/>
      <w:numFmt w:val="bullet"/>
      <w:lvlText w:val=""/>
      <w:lvlJc w:val="left"/>
      <w:pPr>
        <w:ind w:left="6480" w:hanging="360"/>
      </w:pPr>
      <w:rPr>
        <w:rFonts w:ascii="Wingdings" w:hAnsi="Wingdings" w:hint="default"/>
      </w:rPr>
    </w:lvl>
  </w:abstractNum>
  <w:abstractNum w:abstractNumId="13" w15:restartNumberingAfterBreak="0">
    <w:nsid w:val="2E4E21D7"/>
    <w:multiLevelType w:val="hybridMultilevel"/>
    <w:tmpl w:val="F8324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F378F"/>
    <w:multiLevelType w:val="hybridMultilevel"/>
    <w:tmpl w:val="9A22A2B0"/>
    <w:lvl w:ilvl="0" w:tplc="94563958">
      <w:start w:val="1"/>
      <w:numFmt w:val="decimal"/>
      <w:lvlText w:val="%1."/>
      <w:lvlJc w:val="left"/>
      <w:pPr>
        <w:ind w:left="360" w:hanging="360"/>
      </w:pPr>
      <w:rPr>
        <w:rFonts w:hint="default"/>
      </w:rPr>
    </w:lvl>
    <w:lvl w:ilvl="1" w:tplc="AA30A752">
      <w:numFmt w:val="bullet"/>
      <w:lvlText w:val="•"/>
      <w:lvlJc w:val="left"/>
      <w:pPr>
        <w:ind w:left="1476" w:hanging="756"/>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6163ED"/>
    <w:multiLevelType w:val="hybridMultilevel"/>
    <w:tmpl w:val="BCB2B3D0"/>
    <w:lvl w:ilvl="0" w:tplc="75F0F15A">
      <w:numFmt w:val="bullet"/>
      <w:lvlText w:val=""/>
      <w:lvlJc w:val="left"/>
      <w:pPr>
        <w:ind w:left="435" w:hanging="360"/>
      </w:pPr>
      <w:rPr>
        <w:rFonts w:ascii="Symbol" w:eastAsiaTheme="minorHAnsi" w:hAnsi="Symbol" w:cstheme="minorHAnsi"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6" w15:restartNumberingAfterBreak="0">
    <w:nsid w:val="48E37670"/>
    <w:multiLevelType w:val="hybridMultilevel"/>
    <w:tmpl w:val="F5A2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648A9"/>
    <w:multiLevelType w:val="hybridMultilevel"/>
    <w:tmpl w:val="76DEB8D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4D9046B0"/>
    <w:multiLevelType w:val="hybridMultilevel"/>
    <w:tmpl w:val="7BA62BA0"/>
    <w:lvl w:ilvl="0" w:tplc="D4043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C000B9"/>
    <w:multiLevelType w:val="hybridMultilevel"/>
    <w:tmpl w:val="D0A2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FC6123"/>
    <w:multiLevelType w:val="hybridMultilevel"/>
    <w:tmpl w:val="8B5A9724"/>
    <w:lvl w:ilvl="0" w:tplc="9456395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F5BB6"/>
    <w:multiLevelType w:val="hybridMultilevel"/>
    <w:tmpl w:val="1E5C3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F63C3B"/>
    <w:multiLevelType w:val="hybridMultilevel"/>
    <w:tmpl w:val="EBFA5C68"/>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54591096"/>
    <w:multiLevelType w:val="hybridMultilevel"/>
    <w:tmpl w:val="EC26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70A02"/>
    <w:multiLevelType w:val="hybridMultilevel"/>
    <w:tmpl w:val="4B6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842B8"/>
    <w:multiLevelType w:val="hybridMultilevel"/>
    <w:tmpl w:val="8B20E69A"/>
    <w:lvl w:ilvl="0" w:tplc="7B284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63B0"/>
    <w:multiLevelType w:val="hybridMultilevel"/>
    <w:tmpl w:val="4DFAF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3330E0"/>
    <w:multiLevelType w:val="hybridMultilevel"/>
    <w:tmpl w:val="700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5075F"/>
    <w:multiLevelType w:val="hybridMultilevel"/>
    <w:tmpl w:val="CFEE8DDC"/>
    <w:lvl w:ilvl="0" w:tplc="0EFE61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AF6CE1"/>
    <w:multiLevelType w:val="hybridMultilevel"/>
    <w:tmpl w:val="986C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976F0"/>
    <w:multiLevelType w:val="hybridMultilevel"/>
    <w:tmpl w:val="5ED200E4"/>
    <w:lvl w:ilvl="0" w:tplc="9456395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033AD"/>
    <w:multiLevelType w:val="hybridMultilevel"/>
    <w:tmpl w:val="BBEAB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B6A3F"/>
    <w:multiLevelType w:val="hybridMultilevel"/>
    <w:tmpl w:val="7674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F3697"/>
    <w:multiLevelType w:val="hybridMultilevel"/>
    <w:tmpl w:val="232253B8"/>
    <w:lvl w:ilvl="0" w:tplc="C01A59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972064"/>
    <w:multiLevelType w:val="hybridMultilevel"/>
    <w:tmpl w:val="D7CC4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3E1993"/>
    <w:multiLevelType w:val="hybridMultilevel"/>
    <w:tmpl w:val="B3F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305506">
    <w:abstractNumId w:val="30"/>
  </w:num>
  <w:num w:numId="2" w16cid:durableId="1833989747">
    <w:abstractNumId w:val="9"/>
  </w:num>
  <w:num w:numId="3" w16cid:durableId="1461991577">
    <w:abstractNumId w:val="28"/>
  </w:num>
  <w:num w:numId="4" w16cid:durableId="1046834536">
    <w:abstractNumId w:val="7"/>
  </w:num>
  <w:num w:numId="5" w16cid:durableId="1682198317">
    <w:abstractNumId w:val="2"/>
  </w:num>
  <w:num w:numId="6" w16cid:durableId="1484589804">
    <w:abstractNumId w:val="33"/>
  </w:num>
  <w:num w:numId="7" w16cid:durableId="128016931">
    <w:abstractNumId w:val="20"/>
  </w:num>
  <w:num w:numId="8" w16cid:durableId="262760542">
    <w:abstractNumId w:val="14"/>
  </w:num>
  <w:num w:numId="9" w16cid:durableId="585572140">
    <w:abstractNumId w:val="3"/>
  </w:num>
  <w:num w:numId="10" w16cid:durableId="1069041161">
    <w:abstractNumId w:val="18"/>
  </w:num>
  <w:num w:numId="11" w16cid:durableId="1149055589">
    <w:abstractNumId w:val="0"/>
  </w:num>
  <w:num w:numId="12" w16cid:durableId="54743146">
    <w:abstractNumId w:val="27"/>
  </w:num>
  <w:num w:numId="13" w16cid:durableId="753357025">
    <w:abstractNumId w:val="32"/>
  </w:num>
  <w:num w:numId="14" w16cid:durableId="628901675">
    <w:abstractNumId w:val="15"/>
  </w:num>
  <w:num w:numId="15" w16cid:durableId="653527389">
    <w:abstractNumId w:val="15"/>
  </w:num>
  <w:num w:numId="16" w16cid:durableId="860316910">
    <w:abstractNumId w:val="22"/>
  </w:num>
  <w:num w:numId="17" w16cid:durableId="313530868">
    <w:abstractNumId w:val="31"/>
  </w:num>
  <w:num w:numId="18" w16cid:durableId="373430052">
    <w:abstractNumId w:val="19"/>
  </w:num>
  <w:num w:numId="19" w16cid:durableId="237249841">
    <w:abstractNumId w:val="16"/>
  </w:num>
  <w:num w:numId="20" w16cid:durableId="870151692">
    <w:abstractNumId w:val="10"/>
  </w:num>
  <w:num w:numId="21" w16cid:durableId="1909875073">
    <w:abstractNumId w:val="12"/>
  </w:num>
  <w:num w:numId="22" w16cid:durableId="1216770740">
    <w:abstractNumId w:val="21"/>
  </w:num>
  <w:num w:numId="23" w16cid:durableId="2011449793">
    <w:abstractNumId w:val="1"/>
  </w:num>
  <w:num w:numId="24" w16cid:durableId="1179926929">
    <w:abstractNumId w:val="34"/>
  </w:num>
  <w:num w:numId="25" w16cid:durableId="598754982">
    <w:abstractNumId w:val="4"/>
  </w:num>
  <w:num w:numId="26" w16cid:durableId="1554080962">
    <w:abstractNumId w:val="29"/>
  </w:num>
  <w:num w:numId="27" w16cid:durableId="428622040">
    <w:abstractNumId w:val="6"/>
  </w:num>
  <w:num w:numId="28" w16cid:durableId="572666165">
    <w:abstractNumId w:val="35"/>
  </w:num>
  <w:num w:numId="29" w16cid:durableId="2114935821">
    <w:abstractNumId w:val="26"/>
  </w:num>
  <w:num w:numId="30" w16cid:durableId="940142720">
    <w:abstractNumId w:val="24"/>
  </w:num>
  <w:num w:numId="31" w16cid:durableId="1687903934">
    <w:abstractNumId w:val="11"/>
  </w:num>
  <w:num w:numId="32" w16cid:durableId="884293923">
    <w:abstractNumId w:val="23"/>
  </w:num>
  <w:num w:numId="33" w16cid:durableId="504324569">
    <w:abstractNumId w:val="8"/>
  </w:num>
  <w:num w:numId="34" w16cid:durableId="7682612">
    <w:abstractNumId w:val="13"/>
  </w:num>
  <w:num w:numId="35" w16cid:durableId="474182185">
    <w:abstractNumId w:val="5"/>
  </w:num>
  <w:num w:numId="36" w16cid:durableId="2098748453">
    <w:abstractNumId w:val="25"/>
  </w:num>
  <w:num w:numId="37" w16cid:durableId="1658612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81"/>
    <w:rsid w:val="0001579F"/>
    <w:rsid w:val="00016437"/>
    <w:rsid w:val="00020965"/>
    <w:rsid w:val="00022C92"/>
    <w:rsid w:val="00025B61"/>
    <w:rsid w:val="00031C12"/>
    <w:rsid w:val="00033670"/>
    <w:rsid w:val="00033E62"/>
    <w:rsid w:val="00037160"/>
    <w:rsid w:val="00040BB8"/>
    <w:rsid w:val="00041025"/>
    <w:rsid w:val="00043084"/>
    <w:rsid w:val="000465BB"/>
    <w:rsid w:val="00051BC5"/>
    <w:rsid w:val="00076095"/>
    <w:rsid w:val="000767D9"/>
    <w:rsid w:val="0008073E"/>
    <w:rsid w:val="00082AD8"/>
    <w:rsid w:val="00084872"/>
    <w:rsid w:val="000B20D6"/>
    <w:rsid w:val="000B2C44"/>
    <w:rsid w:val="000B3657"/>
    <w:rsid w:val="000C3262"/>
    <w:rsid w:val="000D3FBC"/>
    <w:rsid w:val="000E0361"/>
    <w:rsid w:val="000E7F51"/>
    <w:rsid w:val="000F3F14"/>
    <w:rsid w:val="00105F43"/>
    <w:rsid w:val="001210CD"/>
    <w:rsid w:val="001251DF"/>
    <w:rsid w:val="001317B9"/>
    <w:rsid w:val="00131953"/>
    <w:rsid w:val="00133EC7"/>
    <w:rsid w:val="001341D7"/>
    <w:rsid w:val="00157698"/>
    <w:rsid w:val="00163EA9"/>
    <w:rsid w:val="00164326"/>
    <w:rsid w:val="00165BCA"/>
    <w:rsid w:val="001747DE"/>
    <w:rsid w:val="00181294"/>
    <w:rsid w:val="00186020"/>
    <w:rsid w:val="00195C0C"/>
    <w:rsid w:val="001A0EB4"/>
    <w:rsid w:val="001C3CCF"/>
    <w:rsid w:val="001D1F86"/>
    <w:rsid w:val="001F03AD"/>
    <w:rsid w:val="001F6E31"/>
    <w:rsid w:val="00206A66"/>
    <w:rsid w:val="00207174"/>
    <w:rsid w:val="00216CD3"/>
    <w:rsid w:val="00222963"/>
    <w:rsid w:val="002332A5"/>
    <w:rsid w:val="00233913"/>
    <w:rsid w:val="0024069E"/>
    <w:rsid w:val="00252290"/>
    <w:rsid w:val="00255DA7"/>
    <w:rsid w:val="00256CC5"/>
    <w:rsid w:val="00260EC4"/>
    <w:rsid w:val="00265182"/>
    <w:rsid w:val="00265ADB"/>
    <w:rsid w:val="00286D86"/>
    <w:rsid w:val="00295062"/>
    <w:rsid w:val="00296A1C"/>
    <w:rsid w:val="00297342"/>
    <w:rsid w:val="002A6ABD"/>
    <w:rsid w:val="002B0BD6"/>
    <w:rsid w:val="002B5138"/>
    <w:rsid w:val="002C4141"/>
    <w:rsid w:val="002C7EB1"/>
    <w:rsid w:val="002D3DBE"/>
    <w:rsid w:val="002D7C82"/>
    <w:rsid w:val="002E0052"/>
    <w:rsid w:val="002E6F2D"/>
    <w:rsid w:val="002F268E"/>
    <w:rsid w:val="0030353F"/>
    <w:rsid w:val="00304F0A"/>
    <w:rsid w:val="00307B0B"/>
    <w:rsid w:val="00311499"/>
    <w:rsid w:val="00311FDE"/>
    <w:rsid w:val="003160A0"/>
    <w:rsid w:val="00325055"/>
    <w:rsid w:val="00327E57"/>
    <w:rsid w:val="003301B7"/>
    <w:rsid w:val="00330308"/>
    <w:rsid w:val="00335684"/>
    <w:rsid w:val="003622A6"/>
    <w:rsid w:val="00370281"/>
    <w:rsid w:val="00370F40"/>
    <w:rsid w:val="00375553"/>
    <w:rsid w:val="00381147"/>
    <w:rsid w:val="00382496"/>
    <w:rsid w:val="00385F62"/>
    <w:rsid w:val="0038692A"/>
    <w:rsid w:val="003931A4"/>
    <w:rsid w:val="00394438"/>
    <w:rsid w:val="00397A3E"/>
    <w:rsid w:val="00397F72"/>
    <w:rsid w:val="003B0CF9"/>
    <w:rsid w:val="003C04C6"/>
    <w:rsid w:val="003C2471"/>
    <w:rsid w:val="003D1258"/>
    <w:rsid w:val="003E2D8E"/>
    <w:rsid w:val="003E5760"/>
    <w:rsid w:val="00401EE5"/>
    <w:rsid w:val="00410C05"/>
    <w:rsid w:val="0041153A"/>
    <w:rsid w:val="0041383E"/>
    <w:rsid w:val="004150CF"/>
    <w:rsid w:val="0041592A"/>
    <w:rsid w:val="00415FF0"/>
    <w:rsid w:val="004335F1"/>
    <w:rsid w:val="004411A8"/>
    <w:rsid w:val="00451EBC"/>
    <w:rsid w:val="0045540E"/>
    <w:rsid w:val="00456D2E"/>
    <w:rsid w:val="00456E26"/>
    <w:rsid w:val="00460055"/>
    <w:rsid w:val="004628A0"/>
    <w:rsid w:val="00495297"/>
    <w:rsid w:val="004A0665"/>
    <w:rsid w:val="004A3148"/>
    <w:rsid w:val="004A43ED"/>
    <w:rsid w:val="004A7735"/>
    <w:rsid w:val="004B23CE"/>
    <w:rsid w:val="004C6020"/>
    <w:rsid w:val="004D2BC0"/>
    <w:rsid w:val="004D5CA6"/>
    <w:rsid w:val="00504EF9"/>
    <w:rsid w:val="00506548"/>
    <w:rsid w:val="00506A6E"/>
    <w:rsid w:val="00513BC6"/>
    <w:rsid w:val="00536580"/>
    <w:rsid w:val="005372BC"/>
    <w:rsid w:val="005522B9"/>
    <w:rsid w:val="00555958"/>
    <w:rsid w:val="0056208D"/>
    <w:rsid w:val="00570115"/>
    <w:rsid w:val="00577D9D"/>
    <w:rsid w:val="00582524"/>
    <w:rsid w:val="00593886"/>
    <w:rsid w:val="00595CE9"/>
    <w:rsid w:val="00597641"/>
    <w:rsid w:val="005A041C"/>
    <w:rsid w:val="005A3CF6"/>
    <w:rsid w:val="005A464A"/>
    <w:rsid w:val="005B429D"/>
    <w:rsid w:val="005B69E3"/>
    <w:rsid w:val="005C52B6"/>
    <w:rsid w:val="005C5E90"/>
    <w:rsid w:val="005D1442"/>
    <w:rsid w:val="005E12B6"/>
    <w:rsid w:val="006009F6"/>
    <w:rsid w:val="00601447"/>
    <w:rsid w:val="00604F7F"/>
    <w:rsid w:val="00616D8A"/>
    <w:rsid w:val="0063036A"/>
    <w:rsid w:val="00630AA4"/>
    <w:rsid w:val="00640ED4"/>
    <w:rsid w:val="0065300E"/>
    <w:rsid w:val="00666C31"/>
    <w:rsid w:val="006749AB"/>
    <w:rsid w:val="006756F4"/>
    <w:rsid w:val="006836BA"/>
    <w:rsid w:val="00684C6D"/>
    <w:rsid w:val="0069015C"/>
    <w:rsid w:val="00691F6E"/>
    <w:rsid w:val="006A1541"/>
    <w:rsid w:val="006A65AE"/>
    <w:rsid w:val="006B1278"/>
    <w:rsid w:val="006B1454"/>
    <w:rsid w:val="006B1AE1"/>
    <w:rsid w:val="006C50CB"/>
    <w:rsid w:val="006D7298"/>
    <w:rsid w:val="006E23DE"/>
    <w:rsid w:val="006F38FC"/>
    <w:rsid w:val="006F70A2"/>
    <w:rsid w:val="00705572"/>
    <w:rsid w:val="00713576"/>
    <w:rsid w:val="00720149"/>
    <w:rsid w:val="00734AE1"/>
    <w:rsid w:val="0073593A"/>
    <w:rsid w:val="00744E0F"/>
    <w:rsid w:val="007500B5"/>
    <w:rsid w:val="0076601F"/>
    <w:rsid w:val="007667D0"/>
    <w:rsid w:val="00773BCC"/>
    <w:rsid w:val="00791F40"/>
    <w:rsid w:val="00797AFB"/>
    <w:rsid w:val="007B021A"/>
    <w:rsid w:val="007C0C03"/>
    <w:rsid w:val="007C1FEC"/>
    <w:rsid w:val="007C4026"/>
    <w:rsid w:val="007D0B74"/>
    <w:rsid w:val="007D796A"/>
    <w:rsid w:val="007F2BAE"/>
    <w:rsid w:val="007F4E64"/>
    <w:rsid w:val="0080132C"/>
    <w:rsid w:val="00801B1A"/>
    <w:rsid w:val="00802436"/>
    <w:rsid w:val="008054EB"/>
    <w:rsid w:val="00806764"/>
    <w:rsid w:val="00811272"/>
    <w:rsid w:val="008143AF"/>
    <w:rsid w:val="00825DFC"/>
    <w:rsid w:val="00833296"/>
    <w:rsid w:val="008510AB"/>
    <w:rsid w:val="00854788"/>
    <w:rsid w:val="00862F25"/>
    <w:rsid w:val="00871F69"/>
    <w:rsid w:val="00883E06"/>
    <w:rsid w:val="00892753"/>
    <w:rsid w:val="00893ADC"/>
    <w:rsid w:val="00896EE1"/>
    <w:rsid w:val="008A0526"/>
    <w:rsid w:val="008A0B1F"/>
    <w:rsid w:val="008A1A1E"/>
    <w:rsid w:val="008B1176"/>
    <w:rsid w:val="008B1336"/>
    <w:rsid w:val="008B1999"/>
    <w:rsid w:val="008B50B3"/>
    <w:rsid w:val="008B6838"/>
    <w:rsid w:val="008C3E9A"/>
    <w:rsid w:val="008C475C"/>
    <w:rsid w:val="008D1C51"/>
    <w:rsid w:val="008D2DBE"/>
    <w:rsid w:val="008F28DF"/>
    <w:rsid w:val="008F5DD0"/>
    <w:rsid w:val="008F6C7C"/>
    <w:rsid w:val="008F7EBE"/>
    <w:rsid w:val="00904BB1"/>
    <w:rsid w:val="0093014E"/>
    <w:rsid w:val="00930240"/>
    <w:rsid w:val="00931422"/>
    <w:rsid w:val="009371EE"/>
    <w:rsid w:val="00947C1B"/>
    <w:rsid w:val="0097055C"/>
    <w:rsid w:val="00972C86"/>
    <w:rsid w:val="00976F19"/>
    <w:rsid w:val="00976F8B"/>
    <w:rsid w:val="009877EE"/>
    <w:rsid w:val="009953A0"/>
    <w:rsid w:val="009B3101"/>
    <w:rsid w:val="009B5D58"/>
    <w:rsid w:val="009C451E"/>
    <w:rsid w:val="009D0F43"/>
    <w:rsid w:val="009D7000"/>
    <w:rsid w:val="009E4A16"/>
    <w:rsid w:val="00A00D9B"/>
    <w:rsid w:val="00A0181C"/>
    <w:rsid w:val="00A023CF"/>
    <w:rsid w:val="00A218C8"/>
    <w:rsid w:val="00A26D30"/>
    <w:rsid w:val="00A5071A"/>
    <w:rsid w:val="00A53867"/>
    <w:rsid w:val="00A66944"/>
    <w:rsid w:val="00A70159"/>
    <w:rsid w:val="00A73B5C"/>
    <w:rsid w:val="00A74FDF"/>
    <w:rsid w:val="00AA13D9"/>
    <w:rsid w:val="00AB37D1"/>
    <w:rsid w:val="00AB3880"/>
    <w:rsid w:val="00AB4D36"/>
    <w:rsid w:val="00AC7A3D"/>
    <w:rsid w:val="00AD0D13"/>
    <w:rsid w:val="00AD104A"/>
    <w:rsid w:val="00AD66AB"/>
    <w:rsid w:val="00AE606D"/>
    <w:rsid w:val="00B00C50"/>
    <w:rsid w:val="00B079BE"/>
    <w:rsid w:val="00B113E3"/>
    <w:rsid w:val="00B13D25"/>
    <w:rsid w:val="00B14CB9"/>
    <w:rsid w:val="00B335B0"/>
    <w:rsid w:val="00B34B29"/>
    <w:rsid w:val="00B37683"/>
    <w:rsid w:val="00B4008E"/>
    <w:rsid w:val="00B453F2"/>
    <w:rsid w:val="00B4663C"/>
    <w:rsid w:val="00B6164C"/>
    <w:rsid w:val="00B62D53"/>
    <w:rsid w:val="00B73547"/>
    <w:rsid w:val="00B7642D"/>
    <w:rsid w:val="00B946D4"/>
    <w:rsid w:val="00BB3897"/>
    <w:rsid w:val="00BB49D6"/>
    <w:rsid w:val="00BB7F7B"/>
    <w:rsid w:val="00BD2FFD"/>
    <w:rsid w:val="00BD4208"/>
    <w:rsid w:val="00BD52F0"/>
    <w:rsid w:val="00BD5896"/>
    <w:rsid w:val="00BE496E"/>
    <w:rsid w:val="00BF42F0"/>
    <w:rsid w:val="00C03700"/>
    <w:rsid w:val="00C219C8"/>
    <w:rsid w:val="00C32AD1"/>
    <w:rsid w:val="00C33AFC"/>
    <w:rsid w:val="00C34A5B"/>
    <w:rsid w:val="00C445EB"/>
    <w:rsid w:val="00C50DB5"/>
    <w:rsid w:val="00C62979"/>
    <w:rsid w:val="00C70FCD"/>
    <w:rsid w:val="00C717F8"/>
    <w:rsid w:val="00C769DE"/>
    <w:rsid w:val="00C90DED"/>
    <w:rsid w:val="00CA1AD5"/>
    <w:rsid w:val="00CA3754"/>
    <w:rsid w:val="00CB546F"/>
    <w:rsid w:val="00CC6B2B"/>
    <w:rsid w:val="00CD1CDC"/>
    <w:rsid w:val="00CE199E"/>
    <w:rsid w:val="00CE7B72"/>
    <w:rsid w:val="00D01BBF"/>
    <w:rsid w:val="00D130E8"/>
    <w:rsid w:val="00D270E1"/>
    <w:rsid w:val="00D3110E"/>
    <w:rsid w:val="00D33112"/>
    <w:rsid w:val="00D417DF"/>
    <w:rsid w:val="00D43F19"/>
    <w:rsid w:val="00D543DE"/>
    <w:rsid w:val="00D573EE"/>
    <w:rsid w:val="00D61664"/>
    <w:rsid w:val="00D6440C"/>
    <w:rsid w:val="00D837ED"/>
    <w:rsid w:val="00D87B81"/>
    <w:rsid w:val="00D9178D"/>
    <w:rsid w:val="00D91A19"/>
    <w:rsid w:val="00D96847"/>
    <w:rsid w:val="00D97402"/>
    <w:rsid w:val="00DA5C08"/>
    <w:rsid w:val="00DB6E61"/>
    <w:rsid w:val="00DD3102"/>
    <w:rsid w:val="00DD6CB5"/>
    <w:rsid w:val="00DE3454"/>
    <w:rsid w:val="00E10572"/>
    <w:rsid w:val="00E136B4"/>
    <w:rsid w:val="00E40C7A"/>
    <w:rsid w:val="00E41B9D"/>
    <w:rsid w:val="00E618B4"/>
    <w:rsid w:val="00E652FB"/>
    <w:rsid w:val="00E656E9"/>
    <w:rsid w:val="00E6750A"/>
    <w:rsid w:val="00E6799B"/>
    <w:rsid w:val="00E75E69"/>
    <w:rsid w:val="00E96D49"/>
    <w:rsid w:val="00EA553C"/>
    <w:rsid w:val="00EB5D3C"/>
    <w:rsid w:val="00EC01C8"/>
    <w:rsid w:val="00EC2F54"/>
    <w:rsid w:val="00ED0559"/>
    <w:rsid w:val="00ED57B3"/>
    <w:rsid w:val="00EF7DB5"/>
    <w:rsid w:val="00F07DE6"/>
    <w:rsid w:val="00F12C51"/>
    <w:rsid w:val="00F2367C"/>
    <w:rsid w:val="00F24E7F"/>
    <w:rsid w:val="00F337EB"/>
    <w:rsid w:val="00F3408E"/>
    <w:rsid w:val="00F47AF0"/>
    <w:rsid w:val="00F661B3"/>
    <w:rsid w:val="00F6630C"/>
    <w:rsid w:val="00F80AB0"/>
    <w:rsid w:val="00F82A2E"/>
    <w:rsid w:val="00F937AB"/>
    <w:rsid w:val="00FA7015"/>
    <w:rsid w:val="00FB2FCD"/>
    <w:rsid w:val="00FC607C"/>
    <w:rsid w:val="00FD7200"/>
    <w:rsid w:val="00FE1C30"/>
    <w:rsid w:val="00FE53D5"/>
    <w:rsid w:val="00FF3956"/>
    <w:rsid w:val="00FF4763"/>
    <w:rsid w:val="00FF6F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6C0E6"/>
  <w15:docId w15:val="{9E667B1F-310D-4302-A0EF-CB4B89C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7EB"/>
    <w:pPr>
      <w:keepNext/>
      <w:keepLines/>
      <w:pageBreakBefore/>
      <w:spacing w:before="240" w:after="0"/>
      <w:outlineLvl w:val="0"/>
    </w:pPr>
    <w:rPr>
      <w:rFonts w:asciiTheme="majorHAnsi" w:eastAsiaTheme="majorEastAsia" w:hAnsiTheme="majorHAnsi" w:cstheme="majorBidi"/>
      <w:color w:val="2F5496" w:themeColor="accent1" w:themeShade="BF"/>
      <w:sz w:val="52"/>
      <w:szCs w:val="32"/>
      <w:lang w:val="en-US"/>
    </w:rPr>
  </w:style>
  <w:style w:type="paragraph" w:styleId="Heading2">
    <w:name w:val="heading 2"/>
    <w:basedOn w:val="Normal"/>
    <w:next w:val="Normal"/>
    <w:link w:val="Heading2Char"/>
    <w:uiPriority w:val="9"/>
    <w:unhideWhenUsed/>
    <w:qFormat/>
    <w:rsid w:val="00286D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6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2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0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37EB"/>
    <w:rPr>
      <w:rFonts w:asciiTheme="majorHAnsi" w:eastAsiaTheme="majorEastAsia" w:hAnsiTheme="majorHAnsi" w:cstheme="majorBidi"/>
      <w:color w:val="2F5496" w:themeColor="accent1" w:themeShade="BF"/>
      <w:sz w:val="52"/>
      <w:szCs w:val="32"/>
      <w:lang w:val="en-US"/>
    </w:rPr>
  </w:style>
  <w:style w:type="table" w:styleId="TableGrid">
    <w:name w:val="Table Grid"/>
    <w:basedOn w:val="TableNormal"/>
    <w:uiPriority w:val="39"/>
    <w:rsid w:val="000B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36A"/>
    <w:pPr>
      <w:pageBreakBefore w:val="0"/>
      <w:outlineLvl w:val="9"/>
    </w:pPr>
  </w:style>
  <w:style w:type="paragraph" w:styleId="TOC1">
    <w:name w:val="toc 1"/>
    <w:basedOn w:val="Normal"/>
    <w:next w:val="Normal"/>
    <w:autoRedefine/>
    <w:uiPriority w:val="39"/>
    <w:unhideWhenUsed/>
    <w:rsid w:val="00B6164C"/>
    <w:pPr>
      <w:tabs>
        <w:tab w:val="right" w:leader="dot" w:pos="10790"/>
      </w:tabs>
      <w:spacing w:after="100"/>
    </w:pPr>
  </w:style>
  <w:style w:type="character" w:styleId="Hyperlink">
    <w:name w:val="Hyperlink"/>
    <w:basedOn w:val="DefaultParagraphFont"/>
    <w:uiPriority w:val="99"/>
    <w:unhideWhenUsed/>
    <w:rsid w:val="0063036A"/>
    <w:rPr>
      <w:color w:val="0563C1" w:themeColor="hyperlink"/>
      <w:u w:val="single"/>
    </w:rPr>
  </w:style>
  <w:style w:type="paragraph" w:styleId="Header">
    <w:name w:val="header"/>
    <w:basedOn w:val="Normal"/>
    <w:link w:val="HeaderChar"/>
    <w:uiPriority w:val="99"/>
    <w:unhideWhenUsed/>
    <w:rsid w:val="0063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36A"/>
  </w:style>
  <w:style w:type="paragraph" w:styleId="Footer">
    <w:name w:val="footer"/>
    <w:basedOn w:val="Normal"/>
    <w:link w:val="FooterChar"/>
    <w:uiPriority w:val="99"/>
    <w:unhideWhenUsed/>
    <w:rsid w:val="0063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36A"/>
  </w:style>
  <w:style w:type="paragraph" w:styleId="ListParagraph">
    <w:name w:val="List Paragraph"/>
    <w:aliases w:val="Bullet list"/>
    <w:basedOn w:val="Normal"/>
    <w:link w:val="ListParagraphChar"/>
    <w:uiPriority w:val="34"/>
    <w:qFormat/>
    <w:rsid w:val="00165BCA"/>
    <w:pPr>
      <w:ind w:left="720"/>
      <w:contextualSpacing/>
    </w:pPr>
    <w:rPr>
      <w:lang w:val="en-US"/>
    </w:rPr>
  </w:style>
  <w:style w:type="character" w:styleId="CommentReference">
    <w:name w:val="annotation reference"/>
    <w:basedOn w:val="DefaultParagraphFont"/>
    <w:uiPriority w:val="99"/>
    <w:semiHidden/>
    <w:unhideWhenUsed/>
    <w:rsid w:val="00265ADB"/>
    <w:rPr>
      <w:sz w:val="16"/>
      <w:szCs w:val="16"/>
    </w:rPr>
  </w:style>
  <w:style w:type="paragraph" w:styleId="CommentText">
    <w:name w:val="annotation text"/>
    <w:basedOn w:val="Normal"/>
    <w:link w:val="CommentTextChar"/>
    <w:uiPriority w:val="99"/>
    <w:unhideWhenUsed/>
    <w:rsid w:val="00265ADB"/>
    <w:pPr>
      <w:spacing w:line="240" w:lineRule="auto"/>
    </w:pPr>
    <w:rPr>
      <w:sz w:val="20"/>
      <w:szCs w:val="20"/>
    </w:rPr>
  </w:style>
  <w:style w:type="character" w:customStyle="1" w:styleId="CommentTextChar">
    <w:name w:val="Comment Text Char"/>
    <w:basedOn w:val="DefaultParagraphFont"/>
    <w:link w:val="CommentText"/>
    <w:uiPriority w:val="99"/>
    <w:rsid w:val="00265ADB"/>
    <w:rPr>
      <w:sz w:val="20"/>
      <w:szCs w:val="20"/>
    </w:rPr>
  </w:style>
  <w:style w:type="paragraph" w:styleId="CommentSubject">
    <w:name w:val="annotation subject"/>
    <w:basedOn w:val="CommentText"/>
    <w:next w:val="CommentText"/>
    <w:link w:val="CommentSubjectChar"/>
    <w:uiPriority w:val="99"/>
    <w:semiHidden/>
    <w:unhideWhenUsed/>
    <w:rsid w:val="00265ADB"/>
    <w:rPr>
      <w:b/>
      <w:bCs/>
    </w:rPr>
  </w:style>
  <w:style w:type="character" w:customStyle="1" w:styleId="CommentSubjectChar">
    <w:name w:val="Comment Subject Char"/>
    <w:basedOn w:val="CommentTextChar"/>
    <w:link w:val="CommentSubject"/>
    <w:uiPriority w:val="99"/>
    <w:semiHidden/>
    <w:rsid w:val="00265ADB"/>
    <w:rPr>
      <w:b/>
      <w:bCs/>
      <w:sz w:val="20"/>
      <w:szCs w:val="20"/>
    </w:rPr>
  </w:style>
  <w:style w:type="character" w:customStyle="1" w:styleId="ListParagraphChar">
    <w:name w:val="List Paragraph Char"/>
    <w:aliases w:val="Bullet list Char"/>
    <w:basedOn w:val="DefaultParagraphFont"/>
    <w:link w:val="ListParagraph"/>
    <w:uiPriority w:val="34"/>
    <w:rsid w:val="00222963"/>
    <w:rPr>
      <w:lang w:val="en-US"/>
    </w:rPr>
  </w:style>
  <w:style w:type="character" w:customStyle="1" w:styleId="Heading2Char">
    <w:name w:val="Heading 2 Char"/>
    <w:basedOn w:val="DefaultParagraphFont"/>
    <w:link w:val="Heading2"/>
    <w:uiPriority w:val="9"/>
    <w:rsid w:val="00286D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676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806764"/>
    <w:pPr>
      <w:spacing w:after="100"/>
      <w:ind w:left="220"/>
    </w:pPr>
  </w:style>
  <w:style w:type="paragraph" w:styleId="TOC3">
    <w:name w:val="toc 3"/>
    <w:basedOn w:val="Normal"/>
    <w:next w:val="Normal"/>
    <w:autoRedefine/>
    <w:uiPriority w:val="39"/>
    <w:unhideWhenUsed/>
    <w:rsid w:val="007F4E64"/>
    <w:pPr>
      <w:tabs>
        <w:tab w:val="right" w:leader="dot" w:pos="10790"/>
      </w:tabs>
      <w:spacing w:after="100"/>
      <w:ind w:left="440"/>
    </w:pPr>
  </w:style>
  <w:style w:type="character" w:customStyle="1" w:styleId="normaltextrun">
    <w:name w:val="normaltextrun"/>
    <w:basedOn w:val="DefaultParagraphFont"/>
    <w:rsid w:val="005A041C"/>
  </w:style>
  <w:style w:type="character" w:customStyle="1" w:styleId="eop">
    <w:name w:val="eop"/>
    <w:basedOn w:val="DefaultParagraphFont"/>
    <w:rsid w:val="005A041C"/>
  </w:style>
  <w:style w:type="paragraph" w:styleId="Revision">
    <w:name w:val="Revision"/>
    <w:hidden/>
    <w:uiPriority w:val="99"/>
    <w:semiHidden/>
    <w:rsid w:val="00A01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3162">
      <w:bodyDiv w:val="1"/>
      <w:marLeft w:val="0"/>
      <w:marRight w:val="0"/>
      <w:marTop w:val="0"/>
      <w:marBottom w:val="0"/>
      <w:divBdr>
        <w:top w:val="none" w:sz="0" w:space="0" w:color="auto"/>
        <w:left w:val="none" w:sz="0" w:space="0" w:color="auto"/>
        <w:bottom w:val="none" w:sz="0" w:space="0" w:color="auto"/>
        <w:right w:val="none" w:sz="0" w:space="0" w:color="auto"/>
      </w:divBdr>
    </w:div>
    <w:div w:id="614362755">
      <w:bodyDiv w:val="1"/>
      <w:marLeft w:val="0"/>
      <w:marRight w:val="0"/>
      <w:marTop w:val="0"/>
      <w:marBottom w:val="0"/>
      <w:divBdr>
        <w:top w:val="none" w:sz="0" w:space="0" w:color="auto"/>
        <w:left w:val="none" w:sz="0" w:space="0" w:color="auto"/>
        <w:bottom w:val="none" w:sz="0" w:space="0" w:color="auto"/>
        <w:right w:val="none" w:sz="0" w:space="0" w:color="auto"/>
      </w:divBdr>
    </w:div>
    <w:div w:id="844321865">
      <w:bodyDiv w:val="1"/>
      <w:marLeft w:val="0"/>
      <w:marRight w:val="0"/>
      <w:marTop w:val="0"/>
      <w:marBottom w:val="0"/>
      <w:divBdr>
        <w:top w:val="none" w:sz="0" w:space="0" w:color="auto"/>
        <w:left w:val="none" w:sz="0" w:space="0" w:color="auto"/>
        <w:bottom w:val="none" w:sz="0" w:space="0" w:color="auto"/>
        <w:right w:val="none" w:sz="0" w:space="0" w:color="auto"/>
      </w:divBdr>
    </w:div>
    <w:div w:id="846558199">
      <w:bodyDiv w:val="1"/>
      <w:marLeft w:val="0"/>
      <w:marRight w:val="0"/>
      <w:marTop w:val="0"/>
      <w:marBottom w:val="0"/>
      <w:divBdr>
        <w:top w:val="none" w:sz="0" w:space="0" w:color="auto"/>
        <w:left w:val="none" w:sz="0" w:space="0" w:color="auto"/>
        <w:bottom w:val="none" w:sz="0" w:space="0" w:color="auto"/>
        <w:right w:val="none" w:sz="0" w:space="0" w:color="auto"/>
      </w:divBdr>
    </w:div>
    <w:div w:id="871302416">
      <w:bodyDiv w:val="1"/>
      <w:marLeft w:val="0"/>
      <w:marRight w:val="0"/>
      <w:marTop w:val="0"/>
      <w:marBottom w:val="0"/>
      <w:divBdr>
        <w:top w:val="none" w:sz="0" w:space="0" w:color="auto"/>
        <w:left w:val="none" w:sz="0" w:space="0" w:color="auto"/>
        <w:bottom w:val="none" w:sz="0" w:space="0" w:color="auto"/>
        <w:right w:val="none" w:sz="0" w:space="0" w:color="auto"/>
      </w:divBdr>
    </w:div>
    <w:div w:id="1385183198">
      <w:bodyDiv w:val="1"/>
      <w:marLeft w:val="0"/>
      <w:marRight w:val="0"/>
      <w:marTop w:val="0"/>
      <w:marBottom w:val="0"/>
      <w:divBdr>
        <w:top w:val="none" w:sz="0" w:space="0" w:color="auto"/>
        <w:left w:val="none" w:sz="0" w:space="0" w:color="auto"/>
        <w:bottom w:val="none" w:sz="0" w:space="0" w:color="auto"/>
        <w:right w:val="none" w:sz="0" w:space="0" w:color="auto"/>
      </w:divBdr>
    </w:div>
    <w:div w:id="1754012187">
      <w:bodyDiv w:val="1"/>
      <w:marLeft w:val="0"/>
      <w:marRight w:val="0"/>
      <w:marTop w:val="0"/>
      <w:marBottom w:val="0"/>
      <w:divBdr>
        <w:top w:val="none" w:sz="0" w:space="0" w:color="auto"/>
        <w:left w:val="none" w:sz="0" w:space="0" w:color="auto"/>
        <w:bottom w:val="none" w:sz="0" w:space="0" w:color="auto"/>
        <w:right w:val="none" w:sz="0" w:space="0" w:color="auto"/>
      </w:divBdr>
    </w:div>
    <w:div w:id="1776248400">
      <w:bodyDiv w:val="1"/>
      <w:marLeft w:val="0"/>
      <w:marRight w:val="0"/>
      <w:marTop w:val="0"/>
      <w:marBottom w:val="0"/>
      <w:divBdr>
        <w:top w:val="none" w:sz="0" w:space="0" w:color="auto"/>
        <w:left w:val="none" w:sz="0" w:space="0" w:color="auto"/>
        <w:bottom w:val="none" w:sz="0" w:space="0" w:color="auto"/>
        <w:right w:val="none" w:sz="0" w:space="0" w:color="auto"/>
      </w:divBdr>
    </w:div>
    <w:div w:id="201676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E8ED3ABAA3E45804D37A474522099" ma:contentTypeVersion="12" ma:contentTypeDescription="Create a new document." ma:contentTypeScope="" ma:versionID="7885c896244026bc270c6d67913ee1ab">
  <xsd:schema xmlns:xsd="http://www.w3.org/2001/XMLSchema" xmlns:xs="http://www.w3.org/2001/XMLSchema" xmlns:p="http://schemas.microsoft.com/office/2006/metadata/properties" xmlns:ns2="7bd07268-f20b-4f1f-ae46-b30f701109ca" xmlns:ns3="7cd0ec02-d8e1-4d55-b036-226efece6075" targetNamespace="http://schemas.microsoft.com/office/2006/metadata/properties" ma:root="true" ma:fieldsID="72aa4755fde05c62814faaa7ee909ec6" ns2:_="" ns3:_="">
    <xsd:import namespace="7bd07268-f20b-4f1f-ae46-b30f701109ca"/>
    <xsd:import namespace="7cd0ec02-d8e1-4d55-b036-226efece60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7268-f20b-4f1f-ae46-b30f70110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2a9708-8294-4f62-a706-783335cf6f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0ec02-d8e1-4d55-b036-226efece60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d55638-a1fd-4e36-9d6b-499abf4a5d59}" ma:internalName="TaxCatchAll" ma:showField="CatchAllData" ma:web="7cd0ec02-d8e1-4d55-b036-226efece6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d07268-f20b-4f1f-ae46-b30f701109ca">
      <Terms xmlns="http://schemas.microsoft.com/office/infopath/2007/PartnerControls"/>
    </lcf76f155ced4ddcb4097134ff3c332f>
    <TaxCatchAll xmlns="7cd0ec02-d8e1-4d55-b036-226efece60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0725F-D609-43BC-BE9E-178B35CE6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7268-f20b-4f1f-ae46-b30f701109ca"/>
    <ds:schemaRef ds:uri="7cd0ec02-d8e1-4d55-b036-226efece6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4AC6B-5BDC-417D-ADE0-82EB4CEEE925}">
  <ds:schemaRefs>
    <ds:schemaRef ds:uri="http://schemas.openxmlformats.org/officeDocument/2006/bibliography"/>
  </ds:schemaRefs>
</ds:datastoreItem>
</file>

<file path=customXml/itemProps3.xml><?xml version="1.0" encoding="utf-8"?>
<ds:datastoreItem xmlns:ds="http://schemas.openxmlformats.org/officeDocument/2006/customXml" ds:itemID="{99A6A260-0111-4AF3-B0E4-2103D2D73E05}">
  <ds:schemaRefs>
    <ds:schemaRef ds:uri="http://purl.org/dc/dcmitype/"/>
    <ds:schemaRef ds:uri="http://purl.org/dc/elements/1.1/"/>
    <ds:schemaRef ds:uri="7bd07268-f20b-4f1f-ae46-b30f701109ca"/>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7cd0ec02-d8e1-4d55-b036-226efece6075"/>
    <ds:schemaRef ds:uri="http://schemas.microsoft.com/office/2006/metadata/properties"/>
  </ds:schemaRefs>
</ds:datastoreItem>
</file>

<file path=customXml/itemProps4.xml><?xml version="1.0" encoding="utf-8"?>
<ds:datastoreItem xmlns:ds="http://schemas.openxmlformats.org/officeDocument/2006/customXml" ds:itemID="{306266E7-650B-4373-A233-7A875F0D0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30266</Words>
  <Characters>172519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Jung</dc:creator>
  <cp:keywords/>
  <dc:description/>
  <cp:lastModifiedBy>Catherine Jan</cp:lastModifiedBy>
  <cp:revision>2</cp:revision>
  <dcterms:created xsi:type="dcterms:W3CDTF">2022-09-20T20:39:00Z</dcterms:created>
  <dcterms:modified xsi:type="dcterms:W3CDTF">2022-09-20T20:39:00Z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0x010100A9BE8ED3ABAA3E45804D37A474522099</vt:lpwstr>
  </property>
</Properties>
</file>